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F-STACK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f-stack架构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671512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-stack是一种基于DPDK的用户空间协议栈，它旨在提供更高性能和更低延迟的网络数据包处理方式。与传统的内核空间协议栈相比，f-stack将协议栈移植到了用户空间，从而避免了内核空间和用户空间之间频繁的上下文切换，同时还提供了更大的自由度和灵活性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f-stack架构的设计具有以下几个特点：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基于DPDK：f-stack使用DPDK作为基础框架，利用其提供的高性能数据包I/O功能和优化的内存管理机制，实现了高效的数据包处理。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用户空间协议栈：f-stack将协议栈移植到了用户空间，通过直接访问网卡设备的方式，避免了内核空间和用户空间之间的上下文切换，从而提高了处理性能和降低了延迟。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支持多协议：f-stack支持TCP、UDP、ICMP等传输层协议以及IPv4/IPv6网络层协议，并提供了完整的协议栈实现，可以方便地扩展和定制。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简单易用：f-stack提供了简单易用的API，使得开发者可以快速地构建自己的高性能网络应用程序。</w:t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拥塞控制：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freeBSD已有的拥塞控制算法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freeBSD支持多种拥塞控制协议（f-stack/freebsd/netinet/cc）：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BBR、DCTCP、CUBIC、vegas、newreno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通过配置conf.ini文件中net.inet.tcp.cc.algorithm字段选择拥塞控制协议</w:t>
      </w:r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800475" cy="4667250"/>
            <wp:effectExtent l="0" t="0" r="9525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b/>
          <w:sz w:val="32"/>
        </w:rPr>
        <w:t>freeBSD拥塞控制结构体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struct cc_algo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char        name[TCP_CA_NAME_MAX];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Init global module state on kldload.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   (*mod_init)(void);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Cleanup global module state on kldunload.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   (*mod_destroy)(void);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Init CC state for a new control block.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   (*cb_init)(struct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Cleanup CC state for a terminating control block.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(*cb_destroy)(struct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Init variables for a newly established connection.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(*conn_init)(struct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on receipt of an ack.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(*ack_received)(struct cc_var *ccv, uint16_t type);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on detection of a congestion signal.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(*cong_signal)(struct cc_var *ccv, uint32_t type);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after exiting congestion recovery.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(*post_recovery)(struct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when data transfer resumes after an idle period.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(*after_idle)(struct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for an additional ECN processing apart from RFC3168.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(*ecnpkt_handler)(struct cc_var *ccv);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/* Called for {get|set}sockopt() on a TCP socket with TCP_CCALGOOPT.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(*ctl_output)(struct cc_var *, struct sockopt *, void *);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STAILQ_ENTRY (cc_algo) entries;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struct cc_var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void                *cc_data; /* Per-connection private CC algorithm data.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           bytes_this_ack; /* # bytes acked by the current ACK.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tcp_seq                curack; /* Most recent ACK.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uint32_t        flags; /* Flags for cc_var (see below)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int                type; /* Indicates which ptr is valid in ccvc.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union ccv_container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struct tcpcb                *tcp;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struct sctp_nets        *sctp;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ccvc;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uint16_t        nsegs; /* # segments coalesced into current chain. */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};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tcp协议控制块</w:t>
      </w:r>
    </w:p>
    <w:p>
      <w:pPr>
        <w:spacing w:before="120" w:after="120" w:line="288" w:lineRule="auto"/>
        <w:ind w:left="0"/>
        <w:jc w:val="left"/>
      </w:pPr>
      <w:r>
        <w:fldChar w:fldCharType="begin"/>
      </w:r>
      <w:r>
        <w:instrText xml:space="preserve"> HYPERLINK "https://uestc.feishu.cn/docx/JZOtdKlSgocutdxflllctD0lnzg"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tcp内核代码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380" w:after="140" w:line="288" w:lineRule="auto"/>
        <w:ind w:left="0"/>
        <w:jc w:val="left"/>
        <w:outlineLvl w:val="0"/>
      </w:pPr>
      <w:r>
        <w:rPr>
          <w:rFonts w:ascii="Arial" w:hAnsi="Arial" w:eastAsia="等线" w:cs="Arial"/>
          <w:b/>
          <w:sz w:val="36"/>
        </w:rPr>
        <w:t>tcp源码阅读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015" cy="8326755"/>
            <wp:effectExtent l="0" t="0" r="635" b="1714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32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D6386"/>
    <w:multiLevelType w:val="singleLevel"/>
    <w:tmpl w:val="DD0D638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5F7CEFDF"/>
    <w:multiLevelType w:val="singleLevel"/>
    <w:tmpl w:val="5F7CEFDF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7C6A39EE"/>
    <w:multiLevelType w:val="singleLevel"/>
    <w:tmpl w:val="7C6A39EE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7DE63F54"/>
    <w:multiLevelType w:val="singleLevel"/>
    <w:tmpl w:val="7DE63F54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39F59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2023-07-12T12:54:00Z</dcterms:created>
  <dc:creator>Apache POI</dc:creator>
  <cp:lastModifiedBy>zjp</cp:lastModifiedBy>
  <dcterms:modified xsi:type="dcterms:W3CDTF">2023-07-12T12:58:20Z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