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Abstract: Data center network transmissions are designed for low latency and lossless behavior. Among them, RTT, as the packet round-trip time, proves to have a great correlation with the length of the switch queue, and is one of the few congestion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在数据中心的发展和应用，数据中心中传输的数据呈指数级的增长，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云时代的数据中心专注于应用转型和服务的快速部署。在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r w:rsidRPr="00DC43A1">
        <w:rPr>
          <w:rFonts w:ascii="Times New Roman" w:eastAsia="楷体" w:hAnsi="Times New Roman"/>
          <w:sz w:val="24"/>
        </w:rPr>
        <w:t>心提供了实现数字化生活所需的信息和算法。高速存储和人工智能分布式计算的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吐量是指快速传输大量数据的网络总容量。时延是指跨数据中心网络事务的总延迟。当流量超过网络容量时，会发生拥塞。丢包是严重影响吞吐量和时延的因素。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、基于流大小的</w:t>
      </w:r>
      <w:r>
        <w:rPr>
          <w:rFonts w:ascii="Times New Roman" w:eastAsia="楷体" w:hAnsi="Times New Roman" w:hint="eastAsia"/>
          <w:sz w:val="24"/>
        </w:rPr>
        <w:t>p</w:t>
      </w:r>
      <w:r>
        <w:rPr>
          <w:rFonts w:ascii="Times New Roman" w:eastAsia="楷体" w:hAnsi="Times New Roman"/>
          <w:sz w:val="24"/>
        </w:rPr>
        <w:t>Fabric</w:t>
      </w:r>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r w:rsidRPr="00C70386">
        <w:rPr>
          <w:rFonts w:ascii="Times New Roman" w:eastAsia="楷体" w:hAnsi="Times New Roman"/>
          <w:sz w:val="24"/>
        </w:rPr>
        <w:t>vFabric</w:t>
      </w:r>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机制使得网卡能够直接读写用户态的内存数据，避免了数据拷贝和上下文切换；并将网络协议栈从软件实现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因此 RDMA 要求 L2 层或者 L3 层网络是无损的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下降到几乎为1零，只有当丢包率保持在一个非常低的比率时，才能够完整发挥R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基于优先级的流量控制（PFC）功能是当接收设备输入缓存区的占用超过设 定阈值时，暂停上游发送设备，防止因缓存区溢出造成丢包。虽然提供了 RoCE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、基于流大小的p</w:t>
      </w:r>
      <w:r w:rsidR="005875BE">
        <w:t>Fabric</w:t>
      </w:r>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r>
        <w:rPr>
          <w:rFonts w:ascii="Times New Roman" w:eastAsia="楷体" w:hAnsi="Times New Roman" w:hint="eastAsia"/>
          <w:sz w:val="24"/>
        </w:rPr>
        <w:t>本章先介绍了数据中心网络协议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控制报文的收集，统计出网络数据包的往返时延R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作出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表示，将本来的多维度预测变为一维预测，同时从结果上表明了仅通过准确的R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r>
        <w:rPr>
          <w:rFonts w:hint="eastAsia"/>
        </w:rPr>
        <w:t>当实现预测之后，还需设计一个速率控制，终端对于拥塞的控制主要就是通过调节发送速率来实现的，这里使用神经网络搭建P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r>
        <w:rPr>
          <w:rFonts w:hint="eastAsia"/>
        </w:rPr>
        <w:t>三个数据包，根据统计策略，在这个时间段内，只会统计D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次数和频率决定的，即每统计一次R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降低了对于算法计算时间限制，设运行一次拥塞控制算法所需的时间为T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263994"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263994"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r w:rsidR="00AB6AC1">
        <w:rPr>
          <w:rFonts w:hint="eastAsia"/>
        </w:rPr>
        <w:t>个</w:t>
      </w:r>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263994"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263994"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有很强的抖动，因此变化幅度特征值的绝对值大多数时间保持在一个很高的值），但无论哪儿个拥塞控制算法都会使变化幅度特征值的大小分布不均匀，</w:t>
      </w:r>
      <w:r>
        <w:rPr>
          <w:rFonts w:hint="eastAsia"/>
        </w:rPr>
        <w:t>这样往往会导致过拟合的结果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4826A0">
        <w:rPr>
          <w:rFonts w:hint="eastAsia"/>
        </w:rPr>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r w:rsidR="00E05901">
        <w:t>PID</w:t>
      </w:r>
      <w:r w:rsidR="00E05901">
        <w:rPr>
          <w:rFonts w:hint="eastAsia"/>
        </w:rPr>
        <w:t>nn分布相对均匀。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53CF1349" w14:textId="77777777" w:rsidR="004030E3" w:rsidRDefault="004030E3"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lastRenderedPageBreak/>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模型较为简单，同等规模下预测效果较好，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和上一个细胞元状态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263994"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263994"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263994"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w:t>
      </w:r>
      <w:r>
        <w:lastRenderedPageBreak/>
        <w:t>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263994"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263994"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263994"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图X、L</w:t>
      </w:r>
      <w:r>
        <w:t>STMC</w:t>
      </w:r>
      <w:r>
        <w:rPr>
          <w:rFonts w:hint="eastAsia"/>
        </w:rPr>
        <w:t>ell内部结构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由于数据集大小限制，设置训练1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lastRenderedPageBreak/>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r>
        <w:rPr>
          <w:rFonts w:hint="eastAsia"/>
        </w:rPr>
        <w:t>轮数据集训练过程中，训练集损失loss变化如下：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hyperlink r:id="rId19" w:tgtFrame="_blank" w:history="1">
        <w:r w:rsidRPr="00307107">
          <w:t>MAPE(Mean Absolute Percentage Error,平均绝对百分比误差)</w:t>
        </w:r>
      </w:hyperlink>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Pr="00BF3E26" w:rsidRDefault="004E690F" w:rsidP="00BF3E26">
      <w:pPr>
        <w:ind w:left="0" w:firstLine="42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预测效果越来越好，同时可以看到初始几轮的M</w:t>
      </w:r>
      <w:r w:rsidR="00976479" w:rsidRPr="00BF3E26">
        <w:t>APE</w:t>
      </w:r>
      <w:r w:rsidR="00976479" w:rsidRPr="00BF3E26">
        <w:rPr>
          <w:rFonts w:hint="eastAsia"/>
        </w:rPr>
        <w:t>值“较低”，但真实效果却并非“较好”，原因如下：</w:t>
      </w:r>
    </w:p>
    <w:p w14:paraId="03212229" w14:textId="5E0324F5" w:rsidR="00976479" w:rsidRPr="00BF3E26" w:rsidRDefault="00976479" w:rsidP="00976479">
      <w:pPr>
        <w:ind w:left="0" w:firstLine="420"/>
      </w:pPr>
      <w:r w:rsidRPr="00BF3E26">
        <w:rPr>
          <w:rFonts w:hint="eastAsia"/>
        </w:rPr>
        <w:t>预测神经网络并非对未来时刻R</w:t>
      </w:r>
      <w:r w:rsidRPr="00BF3E26">
        <w:t>TT</w:t>
      </w:r>
      <w:r w:rsidRPr="00BF3E26">
        <w:rPr>
          <w:rFonts w:hint="eastAsia"/>
        </w:rPr>
        <w:t>的直接预测，而是对特征值的预测再通过公式X计算出对R</w:t>
      </w:r>
      <w:r w:rsidRPr="00BF3E26">
        <w:t>TT</w:t>
      </w:r>
      <w:r w:rsidRPr="00BF3E26">
        <w:rPr>
          <w:rFonts w:hint="eastAsia"/>
        </w:rPr>
        <w:t>的预测值，因此根据公式X可以看出，其</w:t>
      </w:r>
      <w:r w:rsidRPr="00BF3E26">
        <w:t>MAPE</w:t>
      </w:r>
      <w:r w:rsidRPr="00BF3E26">
        <w:rPr>
          <w:rFonts w:hint="eastAsia"/>
        </w:rPr>
        <w:t>指标在计算过程中经过了一定</w:t>
      </w:r>
      <w:r w:rsidRPr="00BF3E26">
        <w:rPr>
          <w:rFonts w:hint="eastAsia"/>
        </w:rPr>
        <w:lastRenderedPageBreak/>
        <w:t>的转化，因此看到初始几轮的M</w:t>
      </w:r>
      <w:r w:rsidRPr="00BF3E26">
        <w:t>APE</w:t>
      </w:r>
      <w:r w:rsidRPr="00BF3E26">
        <w:rPr>
          <w:rFonts w:hint="eastAsia"/>
        </w:rPr>
        <w:t>值“较低”而非真正的较低，从数值上知识最终几轮</w:t>
      </w:r>
      <w:r w:rsidRPr="00BF3E26">
        <w:t>MAPE</w:t>
      </w:r>
      <w:r w:rsidRPr="00BF3E26">
        <w:rPr>
          <w:rFonts w:hint="eastAsia"/>
        </w:rPr>
        <w:t>指标的3倍左右，但实际预测效果差距非常大</w:t>
      </w:r>
    </w:p>
    <w:p w14:paraId="15E53182" w14:textId="77777777" w:rsidR="004E690F" w:rsidRPr="00381441" w:rsidRDefault="004E690F" w:rsidP="00713D72">
      <w:pPr>
        <w:ind w:left="0"/>
        <w:rPr>
          <w:color w:val="002060"/>
        </w:rPr>
      </w:pPr>
    </w:p>
    <w:p w14:paraId="2BC73334" w14:textId="4E29DA75" w:rsidR="0033378D" w:rsidRDefault="000E3E0B" w:rsidP="000E3E0B">
      <w:pPr>
        <w:ind w:left="0"/>
      </w:pPr>
      <w:r>
        <w:t>3.</w:t>
      </w:r>
      <w:r w:rsidR="00B5386D">
        <w:t>5</w:t>
      </w:r>
      <w:r>
        <w:t>PID</w:t>
      </w:r>
      <w:r>
        <w:rPr>
          <w:rFonts w:hint="eastAsia"/>
        </w:rPr>
        <w:t>速率控制模块设计</w:t>
      </w:r>
    </w:p>
    <w:p w14:paraId="10CFBED9" w14:textId="77777777" w:rsidR="00B065E5" w:rsidRDefault="00B065E5" w:rsidP="00B065E5">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77777777" w:rsidR="00B065E5" w:rsidRDefault="00B065E5" w:rsidP="00B065E5">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left="0"/>
        <w:rPr>
          <w:rFonts w:hint="eastAsia"/>
        </w:rPr>
      </w:pP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5AA8C7C8"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90270"/>
                    </a:xfrm>
                    <a:prstGeom prst="rect">
                      <a:avLst/>
                    </a:prstGeom>
                  </pic:spPr>
                </pic:pic>
              </a:graphicData>
            </a:graphic>
          </wp:inline>
        </w:drawing>
      </w:r>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263994"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599925A2" w:rsidR="000E3E0B" w:rsidRDefault="000E3E0B" w:rsidP="000E3E0B">
      <w:pPr>
        <w:ind w:left="0"/>
      </w:pPr>
      <w:r>
        <w:t>3.</w:t>
      </w:r>
      <w:r w:rsidR="00B5386D">
        <w:t>5</w:t>
      </w:r>
      <w:r>
        <w:t>.2</w:t>
      </w:r>
      <w:r>
        <w:rPr>
          <w:rFonts w:hint="eastAsia"/>
        </w:rPr>
        <w:t>参数设计</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r>
        <w:t>RTT</w:t>
      </w:r>
      <w:r>
        <w:rPr>
          <w:rFonts w:hint="eastAsia"/>
        </w:rPr>
        <w:t>target需要调整到合适的范围才能够对拥塞进行控制，其中前三个参数可以通过仿真平台进行实时自动修改调整，而后一个参数则需要人工经验手动修改。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lastRenderedPageBreak/>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263994"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263994"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263994"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代替，而仿真环境中，由于rtt和rate抖动较大，因此为了参数的快速收敛，将该值替换为一个接近1的常数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2E328B8D" w:rsidR="001D49D5" w:rsidRPr="00B43F27"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0FDE3160" w:rsidR="001D49D5" w:rsidRDefault="00B17E7E" w:rsidP="00B43F27">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;本论文中为了加快参数的收敛，更新率设置如下：</w:t>
      </w:r>
    </w:p>
    <w:p w14:paraId="0E18CBBD" w14:textId="1B96943B" w:rsidR="00B43F27" w:rsidRPr="006E77F3" w:rsidRDefault="00015A18" w:rsidP="000E3E0B">
      <w:pPr>
        <w:ind w:left="0"/>
        <w:rPr>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left="0"/>
        <w:rPr>
          <w:iCs/>
        </w:rPr>
      </w:pPr>
      <w:r>
        <w:rPr>
          <w:rFonts w:hint="eastAsia"/>
          <w:iCs/>
        </w:rPr>
        <w:t>当训练时间较短时，参数更新快，而随着时间增加，参数逐渐趋于稳定，不再更新。</w:t>
      </w:r>
    </w:p>
    <w:p w14:paraId="48E61AD9" w14:textId="61F4A1EF" w:rsidR="00B43F27" w:rsidRDefault="00B43F27" w:rsidP="000E3E0B">
      <w:pPr>
        <w:ind w:left="0"/>
        <w:rPr>
          <w:iCs/>
        </w:rPr>
      </w:pPr>
      <w:r>
        <w:rPr>
          <w:rFonts w:hint="eastAsia"/>
          <w:iCs/>
        </w:rPr>
        <w:t>观察网络环境可知，当t较小时，网络数据包发送处于起步状态，网络状态波动较大，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oMath>
      <w:r w:rsidR="00D033D4">
        <w:rPr>
          <w:rFonts w:hint="eastAsia"/>
          <w:iCs/>
        </w:rPr>
        <w:t>算影响较大，同时此时刻学习率较大，这种情况容易导致参数更新发生突变，这对于P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iCs/>
        </w:rPr>
        <w:t>0.1</w:t>
      </w:r>
      <w:r w:rsidR="00D033D4">
        <w:rPr>
          <w:rFonts w:hint="eastAsia"/>
          <w:iCs/>
        </w:rPr>
        <w:t>，0</w:t>
      </w:r>
      <w:r w:rsidR="00D033D4">
        <w:rPr>
          <w:iCs/>
        </w:rPr>
        <w:t>.1</w:t>
      </w:r>
      <w:r w:rsidR="00D033D4">
        <w:rPr>
          <w:rFonts w:hint="eastAsia"/>
          <w:iCs/>
        </w:rPr>
        <w:t>]之间.</w:t>
      </w:r>
    </w:p>
    <w:p w14:paraId="6CA90A45" w14:textId="4390830B" w:rsidR="005A1D4E" w:rsidRDefault="005A1D4E" w:rsidP="005A1D4E">
      <w:pPr>
        <w:ind w:left="0"/>
        <w:rPr>
          <w:iCs/>
        </w:rPr>
      </w:pPr>
      <w:r>
        <w:rPr>
          <w:rFonts w:hint="eastAsia"/>
          <w:iCs/>
        </w:rPr>
        <w:t>3</w:t>
      </w:r>
      <w:r>
        <w:rPr>
          <w:iCs/>
        </w:rPr>
        <w:t>.5.3</w:t>
      </w:r>
      <w:r>
        <w:rPr>
          <w:rFonts w:hint="eastAsia"/>
          <w:iCs/>
        </w:rPr>
        <w:t>参数优化</w:t>
      </w:r>
    </w:p>
    <w:p w14:paraId="174015DF" w14:textId="65BD71EC" w:rsidR="005A4BF0" w:rsidRDefault="005A4BF0" w:rsidP="005A4BF0">
      <w:pPr>
        <w:ind w:left="0" w:firstLine="420"/>
      </w:pPr>
      <w:r>
        <w:rPr>
          <w:rFonts w:hint="eastAsia"/>
        </w:rPr>
        <w:t>P</w:t>
      </w:r>
      <w:r>
        <w:t>ID</w:t>
      </w:r>
      <w:r>
        <w:rPr>
          <w:rFonts w:hint="eastAsia"/>
        </w:rPr>
        <w:t>速率控制模块训练主要基于在线的方式，因为每次反向传播中的误差计算需要下一时刻的rtt</w:t>
      </w:r>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2FC84519" w14:textId="4D8624BB" w:rsidR="001E56C1" w:rsidRPr="00A40C4F" w:rsidRDefault="001E56C1" w:rsidP="005A4BF0">
      <w:pPr>
        <w:ind w:left="0" w:firstLine="420"/>
        <w:rPr>
          <w:i/>
        </w:rPr>
      </w:pPr>
      <w:r>
        <w:rPr>
          <w:rFonts w:hint="eastAsia"/>
        </w:rPr>
        <w:t>P</w:t>
      </w:r>
      <w:r>
        <w:t>ID</w:t>
      </w:r>
      <w:r>
        <w:rPr>
          <w:rFonts w:hint="eastAsia"/>
        </w:rPr>
        <w:t>参数的初始化对于参数后续优化影响很大，根据经验判断参数的大致范围，</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left="0"/>
        <w:jc w:val="center"/>
      </w:pPr>
      <w:r>
        <w:rPr>
          <w:noProof/>
        </w:rPr>
        <w:lastRenderedPageBreak/>
        <w:drawing>
          <wp:inline distT="0" distB="0" distL="0" distR="0" wp14:anchorId="4F668CCE" wp14:editId="16657FBF">
            <wp:extent cx="3145665" cy="2358206"/>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3359" cy="2363974"/>
                    </a:xfrm>
                    <a:prstGeom prst="rect">
                      <a:avLst/>
                    </a:prstGeom>
                    <a:noFill/>
                    <a:ln>
                      <a:noFill/>
                    </a:ln>
                  </pic:spPr>
                </pic:pic>
              </a:graphicData>
            </a:graphic>
          </wp:inline>
        </w:drawing>
      </w:r>
    </w:p>
    <w:p w14:paraId="510C7DE1" w14:textId="588694EE" w:rsidR="00124A13" w:rsidRDefault="00124A13" w:rsidP="00124A13">
      <w:pPr>
        <w:ind w:left="0"/>
        <w:jc w:val="center"/>
        <w:rPr>
          <w:rFonts w:hint="eastAsia"/>
        </w:rPr>
      </w:pPr>
      <w:r>
        <w:rPr>
          <w:rFonts w:hint="eastAsia"/>
        </w:rPr>
        <w:t>图X，P</w:t>
      </w:r>
      <w:r>
        <w:t>ID</w:t>
      </w:r>
      <w:r>
        <w:rPr>
          <w:rFonts w:hint="eastAsia"/>
        </w:rPr>
        <w:t>算法参数优化曲线</w:t>
      </w:r>
    </w:p>
    <w:p w14:paraId="39AB2546" w14:textId="2E3BF14D" w:rsidR="00124A13" w:rsidRDefault="00124A13" w:rsidP="00124A13">
      <w:pPr>
        <w:ind w:left="0"/>
        <w:rPr>
          <w:rFonts w:hint="eastAsia"/>
        </w:rPr>
      </w:pPr>
      <w:r>
        <w:rPr>
          <w:rFonts w:hint="eastAsia"/>
        </w:rPr>
        <w:t>根据上图可知，随着学习次数的增加，三个参数逐渐趋于稳定，</w:t>
      </w:r>
      <w:r>
        <w:rPr>
          <w:rFonts w:hint="eastAsia"/>
        </w:rPr>
        <w:t>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095700" w:rsidRDefault="00095700" w:rsidP="00124A13">
      <w:pPr>
        <w:ind w:left="0"/>
      </w:pPr>
      <w:r>
        <w:rPr>
          <w:rFonts w:hint="eastAsia"/>
        </w:rPr>
        <w:t>3</w:t>
      </w:r>
      <w:r>
        <w:t>.6</w:t>
      </w:r>
      <w:r>
        <w:rPr>
          <w:rFonts w:hint="eastAsia"/>
        </w:rPr>
        <w:t>本章小结</w:t>
      </w:r>
    </w:p>
    <w:p w14:paraId="587BFD7E" w14:textId="77777777" w:rsidR="00263994" w:rsidRDefault="00124A13" w:rsidP="000E3E0B">
      <w:pPr>
        <w:ind w:left="0"/>
      </w:pPr>
      <w:r>
        <w:tab/>
      </w:r>
      <w:r w:rsidR="00B065E5">
        <w:rPr>
          <w:rFonts w:hint="eastAsia"/>
        </w:rPr>
        <w:t>本章将设计的基于神经的数据中心网络拥塞控制算法进行模块划分，介绍各模块的意义、功能、算法实现；其中包括了基于神经网络实现的R</w:t>
      </w:r>
      <w:r w:rsidR="00B065E5">
        <w:t>TT</w:t>
      </w:r>
      <w:r w:rsidR="00B065E5">
        <w:rPr>
          <w:rFonts w:hint="eastAsia"/>
        </w:rPr>
        <w:t>数据包往返时延预测模块以及P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left="0" w:firstLine="420"/>
      </w:pPr>
      <w:r>
        <w:rPr>
          <w:rFonts w:hint="eastAsia"/>
        </w:rPr>
        <w:t>下一步需要将各模块先后部署到N</w:t>
      </w:r>
      <w:r>
        <w:t>S3</w:t>
      </w:r>
      <w:r>
        <w:rPr>
          <w:rFonts w:hint="eastAsia"/>
        </w:rPr>
        <w:t>仿真平台进行功能等相关测试，验证通过后合并所有模块实现整体算法部署到N</w:t>
      </w:r>
      <w:r>
        <w:t>S3</w:t>
      </w:r>
      <w:r>
        <w:rPr>
          <w:rFonts w:hint="eastAsia"/>
        </w:rPr>
        <w:t>仿真平台进行算法验证。</w:t>
      </w:r>
    </w:p>
    <w:p w14:paraId="730A9ACA" w14:textId="77777777" w:rsidR="00263994" w:rsidRDefault="00263994" w:rsidP="000E3E0B">
      <w:pPr>
        <w:ind w:left="0"/>
        <w:rPr>
          <w:rFonts w:hint="eastAsia"/>
        </w:rPr>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t>具体配置如下：</w:t>
      </w:r>
    </w:p>
    <w:p w14:paraId="231C47B4" w14:textId="7F052789" w:rsidR="00ED747A" w:rsidRDefault="00ED747A" w:rsidP="00ED747A">
      <w:pPr>
        <w:ind w:left="0" w:firstLine="420"/>
      </w:pPr>
      <w:r>
        <w:rPr>
          <w:rFonts w:hint="eastAsia"/>
        </w:rPr>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r w:rsidRPr="00ED747A">
        <w:t>gcc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3"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研发送端对于发送速率的控制（因为交换机的流合并处理方式，因此发送速率的控制决定了合并出的拥塞程度，避免了交换机上相关的负载均衡协议或者机制对模拟的影响），具体网络拓扑和流大小如下图所示：</w:t>
      </w:r>
    </w:p>
    <w:p w14:paraId="2D53A101" w14:textId="7744DDA0" w:rsidR="00C2295D" w:rsidRDefault="00C2295D" w:rsidP="00E96CA0">
      <w:pPr>
        <w:ind w:left="0"/>
      </w:pPr>
      <w:r>
        <w:rPr>
          <w:noProof/>
        </w:rPr>
        <w:lastRenderedPageBreak/>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5F9CFC94" w:rsidR="00E96CA0" w:rsidRDefault="00E96CA0" w:rsidP="00E96CA0">
      <w:pPr>
        <w:ind w:left="0"/>
      </w:pPr>
      <w:r w:rsidRPr="006450BB">
        <w:rPr>
          <w:rFonts w:hint="eastAsia"/>
        </w:rPr>
        <w:t>4.2神经网络模块化</w:t>
      </w:r>
      <w:r w:rsidR="009734F1">
        <w:rPr>
          <w:rFonts w:hint="eastAsia"/>
        </w:rPr>
        <w:t>效果展示</w:t>
      </w:r>
    </w:p>
    <w:p w14:paraId="0B6829DF" w14:textId="6D4BAFCA" w:rsidR="009734F1" w:rsidRPr="006450BB" w:rsidRDefault="009734F1" w:rsidP="00DA134B">
      <w:pPr>
        <w:ind w:left="0" w:firstLine="42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采集，由于流数量较多，这里仅展示节点1采集数据</w:t>
      </w:r>
      <w:r w:rsidR="007A05FC">
        <w:rPr>
          <w:rFonts w:hint="eastAsia"/>
        </w:rPr>
        <w:t>。</w:t>
      </w:r>
    </w:p>
    <w:p w14:paraId="27867A6B" w14:textId="43FB500B" w:rsidR="00A51103" w:rsidRDefault="00A51103" w:rsidP="00A51103">
      <w:pPr>
        <w:ind w:left="0"/>
        <w:jc w:val="center"/>
      </w:pPr>
      <w:r>
        <w:rPr>
          <w:noProof/>
        </w:rPr>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lastRenderedPageBreak/>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pPr>
      <w:r>
        <w:rPr>
          <w:rFonts w:hint="eastAsia"/>
        </w:rPr>
        <w:t>图X、T</w:t>
      </w:r>
      <w:r>
        <w:t>IMELY</w:t>
      </w:r>
      <w:r>
        <w:rPr>
          <w:rFonts w:hint="eastAsia"/>
        </w:rPr>
        <w:t>算法R</w:t>
      </w:r>
      <w:r>
        <w:t>TT</w:t>
      </w:r>
      <w:r>
        <w:rPr>
          <w:rFonts w:hint="eastAsia"/>
        </w:rPr>
        <w:t>采集数据</w:t>
      </w:r>
    </w:p>
    <w:p w14:paraId="58C02970" w14:textId="69204D3D" w:rsidR="00E96CA0" w:rsidRDefault="00E96CA0" w:rsidP="00E96CA0">
      <w:pPr>
        <w:ind w:left="0"/>
      </w:pPr>
      <w:r w:rsidRPr="006450BB">
        <w:rPr>
          <w:rFonts w:hint="eastAsia"/>
        </w:rPr>
        <w:t>4.2.2RTT预测模块效果展示</w:t>
      </w:r>
    </w:p>
    <w:p w14:paraId="04699042" w14:textId="1544C8FF" w:rsidR="00593826" w:rsidRDefault="00593826" w:rsidP="00B97CA6">
      <w:pPr>
        <w:ind w:left="0" w:firstLine="420"/>
      </w:pPr>
      <w:r>
        <w:rPr>
          <w:rFonts w:hint="eastAsia"/>
        </w:rPr>
        <w:t>通过论文第</w:t>
      </w:r>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w:t>
      </w:r>
      <w:r w:rsidR="00A018F8">
        <w:rPr>
          <w:rFonts w:hint="eastAsia"/>
        </w:rPr>
        <w:t>使用P</w:t>
      </w:r>
      <w:r w:rsidR="00A018F8">
        <w:t>YTORCH</w:t>
      </w:r>
      <w:r w:rsidR="00A018F8">
        <w:rPr>
          <w:rFonts w:hint="eastAsia"/>
        </w:rPr>
        <w:t>模型中的torch</w:t>
      </w:r>
      <w:r w:rsidR="00A018F8">
        <w:t>.save</w:t>
      </w:r>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r w:rsidR="00BE7D8B">
        <w:rPr>
          <w:rFonts w:hint="eastAsia"/>
        </w:rPr>
        <w:t>pt文件。基于公式X在仿真平台使用C</w:t>
      </w:r>
      <w:r w:rsidR="00BE7D8B">
        <w:t>++</w:t>
      </w:r>
      <w:r w:rsidR="00BE7D8B">
        <w:rPr>
          <w:rFonts w:hint="eastAsia"/>
        </w:rPr>
        <w:t>复现该神经网络算法，并</w:t>
      </w:r>
      <w:r w:rsidR="00221E3C">
        <w:rPr>
          <w:rFonts w:hint="eastAsia"/>
        </w:rPr>
        <w:t>使用torch</w:t>
      </w:r>
      <w:r w:rsidR="00221E3C">
        <w:t>.load</w:t>
      </w:r>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，由于数据量过大，这里仅展示部分时刻的R</w:t>
      </w:r>
      <w:r w:rsidR="008E3970">
        <w:t>TT</w:t>
      </w:r>
      <w:r w:rsidR="008E3970">
        <w:rPr>
          <w:rFonts w:hint="eastAsia"/>
        </w:rPr>
        <w:t>预测结果，如下图所示：</w:t>
      </w:r>
    </w:p>
    <w:p w14:paraId="5E14BA9E" w14:textId="3BCEEE10" w:rsidR="00593826" w:rsidRDefault="008E3970" w:rsidP="008E3970">
      <w:pPr>
        <w:ind w:left="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left="0" w:firstLine="420"/>
        <w:jc w:val="center"/>
      </w:pPr>
      <w:r w:rsidRPr="009734F1">
        <w:rPr>
          <w:rFonts w:hint="eastAsia"/>
        </w:rPr>
        <w:t>图x</w:t>
      </w:r>
      <w:r w:rsidRPr="009734F1">
        <w:t>,</w:t>
      </w:r>
      <w:r w:rsidRPr="009734F1">
        <w:rPr>
          <w:rFonts w:hint="eastAsia"/>
        </w:rPr>
        <w:t>仿真平台部分R</w:t>
      </w:r>
      <w:r w:rsidRPr="009734F1">
        <w:t>TT</w:t>
      </w:r>
      <w:r w:rsidRPr="009734F1">
        <w:rPr>
          <w:rFonts w:hint="eastAsia"/>
        </w:rPr>
        <w:t>预测图</w:t>
      </w:r>
    </w:p>
    <w:p w14:paraId="54AE58B4" w14:textId="3CD3293C" w:rsidR="00610CEE" w:rsidRPr="00E861F0" w:rsidRDefault="00B97CA6" w:rsidP="00610CEE">
      <w:pPr>
        <w:ind w:left="0" w:firstLine="420"/>
      </w:pPr>
      <w:r w:rsidRPr="00E861F0">
        <w:rPr>
          <w:rFonts w:hint="eastAsia"/>
        </w:rPr>
        <w:t>通过上图可以观察出，R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导致的，当R</w:t>
      </w:r>
      <w:r w:rsidRPr="00E861F0">
        <w:t>TT</w:t>
      </w:r>
      <w:r w:rsidRPr="00E861F0">
        <w:rPr>
          <w:rFonts w:hint="eastAsia"/>
        </w:rPr>
        <w:t>迅速增加时或降低时，预测模块能够准确判断该趋势并给出预测结果，但控制模块为了抑制R</w:t>
      </w:r>
      <w:r w:rsidRPr="00E861F0">
        <w:t>TT</w:t>
      </w:r>
      <w:r w:rsidRPr="00E861F0">
        <w:rPr>
          <w:rFonts w:hint="eastAsia"/>
        </w:rPr>
        <w:t>过高增加（拥塞加剧）和R</w:t>
      </w:r>
      <w:r w:rsidRPr="00E861F0">
        <w:t>TT</w:t>
      </w:r>
      <w:r w:rsidRPr="00E861F0">
        <w:rPr>
          <w:rFonts w:hint="eastAsia"/>
        </w:rPr>
        <w:t>过低（队列空，链路带宽利用率低，资源浪费）的情况会调整速率，进而影响后几个时刻的R</w:t>
      </w:r>
      <w:r w:rsidRPr="00E861F0">
        <w:t>TT</w:t>
      </w:r>
      <w:r w:rsidRPr="00E861F0">
        <w:rPr>
          <w:rFonts w:hint="eastAsia"/>
        </w:rPr>
        <w:t>。</w:t>
      </w:r>
    </w:p>
    <w:p w14:paraId="39009CC1" w14:textId="77777777" w:rsidR="00820126" w:rsidRPr="00820126" w:rsidRDefault="00820126" w:rsidP="00E861F0">
      <w:pPr>
        <w:ind w:left="0"/>
        <w:jc w:val="left"/>
        <w:rPr>
          <w:color w:val="002060"/>
        </w:rPr>
      </w:pPr>
    </w:p>
    <w:p w14:paraId="5F02995C" w14:textId="7BDE49FE" w:rsidR="00E96CA0" w:rsidRDefault="00E96CA0" w:rsidP="00E96CA0">
      <w:pPr>
        <w:ind w:left="0"/>
      </w:pPr>
      <w:r w:rsidRPr="006450BB">
        <w:rPr>
          <w:rFonts w:hint="eastAsia"/>
        </w:rPr>
        <w:t>4.2.3PID速率控制模块效果展示</w:t>
      </w:r>
    </w:p>
    <w:p w14:paraId="19C998A0" w14:textId="73AE5E04" w:rsidR="00B43F27" w:rsidRDefault="009734F1" w:rsidP="009734F1">
      <w:pPr>
        <w:ind w:left="0" w:firstLine="420"/>
      </w:pPr>
      <w:r>
        <w:rPr>
          <w:rFonts w:hint="eastAsia"/>
        </w:rPr>
        <w:t>在仿真平台中仅部署已经优化完参数的P</w:t>
      </w:r>
      <w:r>
        <w:t>ID</w:t>
      </w:r>
      <w:r>
        <w:rPr>
          <w:rFonts w:hint="eastAsia"/>
        </w:rPr>
        <w:t>控制模块，展示发送节点采集报文平均时延及其发送速率，观察该算法控制特点及效果</w:t>
      </w:r>
    </w:p>
    <w:p w14:paraId="0359BB04" w14:textId="77777777" w:rsidR="00AD4CCF" w:rsidRDefault="00AD4CCF" w:rsidP="00AD4CCF">
      <w:pPr>
        <w:ind w:left="0"/>
      </w:pPr>
    </w:p>
    <w:p w14:paraId="504FAA88" w14:textId="287C5FA3" w:rsidR="00593826" w:rsidRDefault="00E96CA0" w:rsidP="00E96CA0">
      <w:pPr>
        <w:ind w:left="0"/>
      </w:pPr>
      <w:r w:rsidRPr="006450BB">
        <w:rPr>
          <w:rFonts w:hint="eastAsia"/>
        </w:rPr>
        <w:t>4.3算法拥塞控制效果展示</w:t>
      </w:r>
    </w:p>
    <w:p w14:paraId="466DB992" w14:textId="3C6535D0" w:rsidR="009734F1" w:rsidRPr="006450BB" w:rsidRDefault="00556017" w:rsidP="00556017">
      <w:pPr>
        <w:ind w:left="0" w:firstLine="420"/>
      </w:pPr>
      <w:r>
        <w:rPr>
          <w:rFonts w:hint="eastAsia"/>
        </w:rPr>
        <w:t>通过上一节可知，各模块在仿真平台上分别部署实现各自功能；该节将各个模块进行合并，同时部署到仿真平台中进行测试，观察算法整体效果以及各模块之间配合情况。</w:t>
      </w:r>
    </w:p>
    <w:p w14:paraId="130F12DA" w14:textId="6074FFA8" w:rsidR="00E96CA0" w:rsidRDefault="00E96CA0" w:rsidP="00E96CA0">
      <w:pPr>
        <w:ind w:left="0"/>
      </w:pPr>
      <w:r w:rsidRPr="006450BB">
        <w:rPr>
          <w:rFonts w:hint="eastAsia"/>
        </w:rPr>
        <w:t>4.3.1RTT时延</w:t>
      </w:r>
    </w:p>
    <w:p w14:paraId="0380AC92" w14:textId="7AE17C7A" w:rsidR="000D2D7D" w:rsidRDefault="003E7646" w:rsidP="00E96CA0">
      <w:pPr>
        <w:ind w:left="0"/>
      </w:pPr>
      <w:r>
        <w:lastRenderedPageBreak/>
        <w:tab/>
      </w:r>
      <w:r>
        <w:rPr>
          <w:rFonts w:hint="eastAsia"/>
        </w:rPr>
        <w:t>统计该算法下的2</w:t>
      </w:r>
      <w:r>
        <w:t>0</w:t>
      </w:r>
      <w:r>
        <w:rPr>
          <w:rFonts w:hint="eastAsia"/>
        </w:rPr>
        <w:t>个节点R</w:t>
      </w:r>
      <w:r>
        <w:t>TT</w:t>
      </w:r>
      <w:r>
        <w:rPr>
          <w:rFonts w:hint="eastAsia"/>
        </w:rPr>
        <w:t>时延变化，如下图所示：</w:t>
      </w:r>
    </w:p>
    <w:p w14:paraId="377143D1" w14:textId="43F1BF40" w:rsidR="003E7646" w:rsidRPr="003E7646" w:rsidRDefault="003E7646" w:rsidP="003E7646">
      <w:pPr>
        <w:ind w:left="0"/>
        <w:jc w:val="center"/>
        <w:rPr>
          <w:color w:val="FF0000"/>
        </w:rPr>
      </w:pPr>
      <w:r w:rsidRPr="003E7646">
        <w:rPr>
          <w:color w:val="FF0000"/>
        </w:rPr>
        <w:t>RTT</w:t>
      </w:r>
      <w:r w:rsidRPr="003E7646">
        <w:rPr>
          <w:rFonts w:hint="eastAsia"/>
          <w:color w:val="FF0000"/>
        </w:rPr>
        <w:t>时延图</w:t>
      </w:r>
    </w:p>
    <w:p w14:paraId="2C42D9C9" w14:textId="393956F1" w:rsidR="003E7646" w:rsidRPr="006450BB" w:rsidRDefault="003E7646" w:rsidP="003E7646">
      <w:pPr>
        <w:ind w:left="0"/>
      </w:pPr>
      <w:r>
        <w:rPr>
          <w:rFonts w:hint="eastAsia"/>
        </w:rPr>
        <w:t>由上图可知</w:t>
      </w:r>
    </w:p>
    <w:p w14:paraId="4452E97F" w14:textId="4EFCB96E" w:rsidR="00E96CA0" w:rsidRDefault="00E96CA0" w:rsidP="00E96CA0">
      <w:pPr>
        <w:ind w:left="0"/>
      </w:pPr>
      <w:r w:rsidRPr="006450BB">
        <w:rPr>
          <w:rFonts w:hint="eastAsia"/>
        </w:rPr>
        <w:t>4.3.2发送速率</w:t>
      </w:r>
    </w:p>
    <w:p w14:paraId="10B41B6C" w14:textId="5A105C79" w:rsidR="003E7646" w:rsidRDefault="003E7646" w:rsidP="003E7646">
      <w:pPr>
        <w:ind w:left="0"/>
      </w:pPr>
      <w:r>
        <w:rPr>
          <w:rFonts w:hint="eastAsia"/>
        </w:rPr>
        <w:t>统计该算法下的2</w:t>
      </w:r>
      <w:r>
        <w:t>0</w:t>
      </w:r>
      <w:r>
        <w:rPr>
          <w:rFonts w:hint="eastAsia"/>
        </w:rPr>
        <w:t>个节点发送速率变化，如下图所示：</w:t>
      </w:r>
    </w:p>
    <w:p w14:paraId="688CB5AE" w14:textId="6EBF7BC9" w:rsidR="003E7646" w:rsidRPr="003E7646" w:rsidRDefault="003E7646" w:rsidP="003E7646">
      <w:pPr>
        <w:ind w:left="0"/>
        <w:jc w:val="center"/>
        <w:rPr>
          <w:color w:val="FF0000"/>
        </w:rPr>
      </w:pPr>
      <w:r>
        <w:rPr>
          <w:rFonts w:hint="eastAsia"/>
          <w:color w:val="FF0000"/>
        </w:rPr>
        <w:t>发送速率</w:t>
      </w:r>
      <w:r w:rsidRPr="003E7646">
        <w:rPr>
          <w:rFonts w:hint="eastAsia"/>
          <w:color w:val="FF0000"/>
        </w:rPr>
        <w:t>图</w:t>
      </w:r>
    </w:p>
    <w:p w14:paraId="5062828F" w14:textId="44DD5EFA" w:rsidR="003E7646" w:rsidRPr="003E7646" w:rsidRDefault="003E7646" w:rsidP="00E96CA0">
      <w:pPr>
        <w:ind w:left="0"/>
      </w:pPr>
      <w:r>
        <w:rPr>
          <w:rFonts w:hint="eastAsia"/>
        </w:rPr>
        <w:t>由上图可知</w:t>
      </w:r>
    </w:p>
    <w:p w14:paraId="2F21A538" w14:textId="77777777" w:rsidR="003E7646" w:rsidRDefault="003E7646" w:rsidP="00E96CA0">
      <w:pPr>
        <w:ind w:left="0"/>
      </w:pP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18"/>
  </w:num>
  <w:num w:numId="4">
    <w:abstractNumId w:val="0"/>
  </w:num>
  <w:num w:numId="5">
    <w:abstractNumId w:val="13"/>
  </w:num>
  <w:num w:numId="6">
    <w:abstractNumId w:val="6"/>
  </w:num>
  <w:num w:numId="7">
    <w:abstractNumId w:val="5"/>
  </w:num>
  <w:num w:numId="8">
    <w:abstractNumId w:val="21"/>
  </w:num>
  <w:num w:numId="9">
    <w:abstractNumId w:val="17"/>
  </w:num>
  <w:num w:numId="10">
    <w:abstractNumId w:val="8"/>
  </w:num>
  <w:num w:numId="11">
    <w:abstractNumId w:val="11"/>
  </w:num>
  <w:num w:numId="12">
    <w:abstractNumId w:val="23"/>
  </w:num>
  <w:num w:numId="13">
    <w:abstractNumId w:val="24"/>
  </w:num>
  <w:num w:numId="14">
    <w:abstractNumId w:val="12"/>
  </w:num>
  <w:num w:numId="15">
    <w:abstractNumId w:val="7"/>
  </w:num>
  <w:num w:numId="16">
    <w:abstractNumId w:val="20"/>
  </w:num>
  <w:num w:numId="17">
    <w:abstractNumId w:val="15"/>
  </w:num>
  <w:num w:numId="18">
    <w:abstractNumId w:val="3"/>
  </w:num>
  <w:num w:numId="19">
    <w:abstractNumId w:val="1"/>
  </w:num>
  <w:num w:numId="20">
    <w:abstractNumId w:val="19"/>
  </w:num>
  <w:num w:numId="21">
    <w:abstractNumId w:val="16"/>
  </w:num>
  <w:num w:numId="22">
    <w:abstractNumId w:val="9"/>
  </w:num>
  <w:num w:numId="23">
    <w:abstractNumId w:val="4"/>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15A18"/>
    <w:rsid w:val="0005171E"/>
    <w:rsid w:val="000546C5"/>
    <w:rsid w:val="000546EF"/>
    <w:rsid w:val="00063835"/>
    <w:rsid w:val="000907B0"/>
    <w:rsid w:val="00095700"/>
    <w:rsid w:val="000A0E0A"/>
    <w:rsid w:val="000B5F80"/>
    <w:rsid w:val="000D158A"/>
    <w:rsid w:val="000D2D7D"/>
    <w:rsid w:val="000E3E0B"/>
    <w:rsid w:val="000F7A84"/>
    <w:rsid w:val="001004DA"/>
    <w:rsid w:val="0010323F"/>
    <w:rsid w:val="001033E6"/>
    <w:rsid w:val="001063EA"/>
    <w:rsid w:val="001217E3"/>
    <w:rsid w:val="0012381A"/>
    <w:rsid w:val="00124A13"/>
    <w:rsid w:val="001313DA"/>
    <w:rsid w:val="00180AAD"/>
    <w:rsid w:val="00187D27"/>
    <w:rsid w:val="00197CFD"/>
    <w:rsid w:val="001A0ECF"/>
    <w:rsid w:val="001D49D5"/>
    <w:rsid w:val="001D7377"/>
    <w:rsid w:val="001E56C1"/>
    <w:rsid w:val="001F65A0"/>
    <w:rsid w:val="00204187"/>
    <w:rsid w:val="00221E3C"/>
    <w:rsid w:val="00226231"/>
    <w:rsid w:val="00235433"/>
    <w:rsid w:val="00253EAD"/>
    <w:rsid w:val="00263994"/>
    <w:rsid w:val="002675B5"/>
    <w:rsid w:val="00273692"/>
    <w:rsid w:val="00277175"/>
    <w:rsid w:val="00284499"/>
    <w:rsid w:val="002C1BB4"/>
    <w:rsid w:val="002D6872"/>
    <w:rsid w:val="002E6FBE"/>
    <w:rsid w:val="002F52DE"/>
    <w:rsid w:val="00303290"/>
    <w:rsid w:val="0030692D"/>
    <w:rsid w:val="00307107"/>
    <w:rsid w:val="00315EA5"/>
    <w:rsid w:val="003174D2"/>
    <w:rsid w:val="003241A1"/>
    <w:rsid w:val="00325DC0"/>
    <w:rsid w:val="0033378D"/>
    <w:rsid w:val="003376CE"/>
    <w:rsid w:val="00340A63"/>
    <w:rsid w:val="003550CA"/>
    <w:rsid w:val="00364B52"/>
    <w:rsid w:val="00381441"/>
    <w:rsid w:val="003E7646"/>
    <w:rsid w:val="004030E3"/>
    <w:rsid w:val="0041436E"/>
    <w:rsid w:val="00415C8F"/>
    <w:rsid w:val="00415E78"/>
    <w:rsid w:val="00441F07"/>
    <w:rsid w:val="004534BA"/>
    <w:rsid w:val="0045733B"/>
    <w:rsid w:val="00463D85"/>
    <w:rsid w:val="004826A0"/>
    <w:rsid w:val="004A5B4F"/>
    <w:rsid w:val="004B44A1"/>
    <w:rsid w:val="004E690F"/>
    <w:rsid w:val="0051771D"/>
    <w:rsid w:val="005225D3"/>
    <w:rsid w:val="005343B9"/>
    <w:rsid w:val="00556017"/>
    <w:rsid w:val="005623FE"/>
    <w:rsid w:val="00567D55"/>
    <w:rsid w:val="005875BE"/>
    <w:rsid w:val="00593826"/>
    <w:rsid w:val="005A1D4E"/>
    <w:rsid w:val="005A4BF0"/>
    <w:rsid w:val="005C0762"/>
    <w:rsid w:val="005C2A7A"/>
    <w:rsid w:val="005C7772"/>
    <w:rsid w:val="00604959"/>
    <w:rsid w:val="00610CEE"/>
    <w:rsid w:val="00611F5F"/>
    <w:rsid w:val="00640ED4"/>
    <w:rsid w:val="006433A9"/>
    <w:rsid w:val="006450BB"/>
    <w:rsid w:val="006513A9"/>
    <w:rsid w:val="00651465"/>
    <w:rsid w:val="00672ED5"/>
    <w:rsid w:val="00677433"/>
    <w:rsid w:val="0067783C"/>
    <w:rsid w:val="00683A3F"/>
    <w:rsid w:val="00686582"/>
    <w:rsid w:val="00697D8C"/>
    <w:rsid w:val="006E2FE5"/>
    <w:rsid w:val="006E77F3"/>
    <w:rsid w:val="00710FB8"/>
    <w:rsid w:val="00713D72"/>
    <w:rsid w:val="0072547A"/>
    <w:rsid w:val="007478D6"/>
    <w:rsid w:val="007618DC"/>
    <w:rsid w:val="00772626"/>
    <w:rsid w:val="00774884"/>
    <w:rsid w:val="007A05FC"/>
    <w:rsid w:val="007C75BB"/>
    <w:rsid w:val="007D1EFC"/>
    <w:rsid w:val="007D68B2"/>
    <w:rsid w:val="00801C46"/>
    <w:rsid w:val="008101F7"/>
    <w:rsid w:val="00820126"/>
    <w:rsid w:val="00825229"/>
    <w:rsid w:val="00835A23"/>
    <w:rsid w:val="00867E90"/>
    <w:rsid w:val="00882BDA"/>
    <w:rsid w:val="008959C3"/>
    <w:rsid w:val="00896F70"/>
    <w:rsid w:val="008A06E9"/>
    <w:rsid w:val="008B6F34"/>
    <w:rsid w:val="008C6EE1"/>
    <w:rsid w:val="008D3E4E"/>
    <w:rsid w:val="008D5491"/>
    <w:rsid w:val="008E3970"/>
    <w:rsid w:val="008F1C26"/>
    <w:rsid w:val="008F409F"/>
    <w:rsid w:val="00917337"/>
    <w:rsid w:val="00927D4C"/>
    <w:rsid w:val="00940CE3"/>
    <w:rsid w:val="00946E2B"/>
    <w:rsid w:val="009537CD"/>
    <w:rsid w:val="0095572A"/>
    <w:rsid w:val="009734F1"/>
    <w:rsid w:val="00976479"/>
    <w:rsid w:val="0098391B"/>
    <w:rsid w:val="00986F3B"/>
    <w:rsid w:val="009920C4"/>
    <w:rsid w:val="009A3B4E"/>
    <w:rsid w:val="009F3AFC"/>
    <w:rsid w:val="00A018F8"/>
    <w:rsid w:val="00A043F9"/>
    <w:rsid w:val="00A14A4A"/>
    <w:rsid w:val="00A40C4F"/>
    <w:rsid w:val="00A51103"/>
    <w:rsid w:val="00A73F93"/>
    <w:rsid w:val="00A80B27"/>
    <w:rsid w:val="00A819CC"/>
    <w:rsid w:val="00A93882"/>
    <w:rsid w:val="00AB33AD"/>
    <w:rsid w:val="00AB6AC1"/>
    <w:rsid w:val="00AD4CCF"/>
    <w:rsid w:val="00AE56BD"/>
    <w:rsid w:val="00AE6718"/>
    <w:rsid w:val="00AF0A00"/>
    <w:rsid w:val="00AF3BE3"/>
    <w:rsid w:val="00B065E5"/>
    <w:rsid w:val="00B17E7E"/>
    <w:rsid w:val="00B34D9A"/>
    <w:rsid w:val="00B43850"/>
    <w:rsid w:val="00B43F27"/>
    <w:rsid w:val="00B5386D"/>
    <w:rsid w:val="00B55E2B"/>
    <w:rsid w:val="00B63306"/>
    <w:rsid w:val="00B9466E"/>
    <w:rsid w:val="00B97CA6"/>
    <w:rsid w:val="00BA570E"/>
    <w:rsid w:val="00BC18BA"/>
    <w:rsid w:val="00BD2A25"/>
    <w:rsid w:val="00BE7D8B"/>
    <w:rsid w:val="00BF3E26"/>
    <w:rsid w:val="00BF5D05"/>
    <w:rsid w:val="00C02C84"/>
    <w:rsid w:val="00C03719"/>
    <w:rsid w:val="00C2295D"/>
    <w:rsid w:val="00C811BA"/>
    <w:rsid w:val="00CA569C"/>
    <w:rsid w:val="00CC2E65"/>
    <w:rsid w:val="00CD17D7"/>
    <w:rsid w:val="00CE44F9"/>
    <w:rsid w:val="00CE5F6A"/>
    <w:rsid w:val="00CE7C13"/>
    <w:rsid w:val="00D033D4"/>
    <w:rsid w:val="00D03EB1"/>
    <w:rsid w:val="00D12218"/>
    <w:rsid w:val="00D37C01"/>
    <w:rsid w:val="00D526DB"/>
    <w:rsid w:val="00D750F4"/>
    <w:rsid w:val="00D75974"/>
    <w:rsid w:val="00D77E89"/>
    <w:rsid w:val="00D86CD6"/>
    <w:rsid w:val="00D92DF2"/>
    <w:rsid w:val="00D965D7"/>
    <w:rsid w:val="00DA134B"/>
    <w:rsid w:val="00DC43A1"/>
    <w:rsid w:val="00DC579B"/>
    <w:rsid w:val="00DD309D"/>
    <w:rsid w:val="00DE1E09"/>
    <w:rsid w:val="00DF6F3A"/>
    <w:rsid w:val="00E00160"/>
    <w:rsid w:val="00E05901"/>
    <w:rsid w:val="00E330AB"/>
    <w:rsid w:val="00E45383"/>
    <w:rsid w:val="00E861F0"/>
    <w:rsid w:val="00E870B4"/>
    <w:rsid w:val="00E91ADE"/>
    <w:rsid w:val="00E91CA8"/>
    <w:rsid w:val="00E96CA0"/>
    <w:rsid w:val="00EA6F1A"/>
    <w:rsid w:val="00EB2C4E"/>
    <w:rsid w:val="00EC3EFB"/>
    <w:rsid w:val="00ED747A"/>
    <w:rsid w:val="00EE42B8"/>
    <w:rsid w:val="00EF391F"/>
    <w:rsid w:val="00F10F59"/>
    <w:rsid w:val="00F119B7"/>
    <w:rsid w:val="00F261A8"/>
    <w:rsid w:val="00F4109D"/>
    <w:rsid w:val="00F41886"/>
    <w:rsid w:val="00F43533"/>
    <w:rsid w:val="00F45071"/>
    <w:rsid w:val="00F47E43"/>
    <w:rsid w:val="00F50B30"/>
    <w:rsid w:val="00F5586D"/>
    <w:rsid w:val="00F80C98"/>
    <w:rsid w:val="00FA3514"/>
    <w:rsid w:val="00FA391F"/>
    <w:rsid w:val="00FB208E"/>
    <w:rsid w:val="00FB544D"/>
    <w:rsid w:val="00FC2D16"/>
    <w:rsid w:val="00FD61CF"/>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rmiao.github.io/publications/hpcc-li.pdf"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www.baidu.com/link?url=5hBZCJkzkfqi1vOMeVt5LfKSLbuF5iTbJ7Gg_7bsT3zcyThn-isTSjC25gAIwdbCnUvMyv8EzsTYaBYxeDMStw3fA-1lH37Tg9rYoivaAqpB87FroyukbdPcVRMyP9V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19</Pages>
  <Words>2660</Words>
  <Characters>15167</Characters>
  <Application>Microsoft Office Word</Application>
  <DocSecurity>0</DocSecurity>
  <Lines>126</Lines>
  <Paragraphs>35</Paragraphs>
  <ScaleCrop>false</ScaleCrop>
  <Company/>
  <LinksUpToDate>false</LinksUpToDate>
  <CharactersWithSpaces>17792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183</cp:revision>
  <dcterms:created xsi:type="dcterms:W3CDTF">2023-04-07T03:14:00Z</dcterms:created>
  <dcterms:modified xsi:type="dcterms:W3CDTF">2023-04-15T13:52:00Z</dcterms:modified>
</cp:coreProperties>
</file>