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14" w:rsidRDefault="007E1514" w:rsidP="007E1514">
      <w:pPr>
        <w:spacing w:line="288" w:lineRule="auto"/>
        <w:textAlignment w:val="baseline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摘要的写作</w:t>
      </w:r>
      <w:bookmarkStart w:id="0" w:name="_GoBack"/>
      <w:bookmarkEnd w:id="0"/>
    </w:p>
    <w:p w:rsidR="007E1514" w:rsidRPr="007E1514" w:rsidRDefault="007E1514" w:rsidP="007E1514">
      <w:pPr>
        <w:pStyle w:val="a3"/>
        <w:numPr>
          <w:ilvl w:val="0"/>
          <w:numId w:val="1"/>
        </w:numPr>
        <w:spacing w:line="288" w:lineRule="auto"/>
        <w:ind w:firstLineChars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0"/>
        </w:rPr>
        <w:t>传统的摘要多为一段式，在内容上包括：</w:t>
      </w:r>
    </w:p>
    <w:p w:rsidR="007E1514" w:rsidRPr="007E1514" w:rsidRDefault="007E1514" w:rsidP="007E1514">
      <w:pPr>
        <w:pStyle w:val="a3"/>
        <w:numPr>
          <w:ilvl w:val="0"/>
          <w:numId w:val="1"/>
        </w:numPr>
        <w:spacing w:line="288" w:lineRule="auto"/>
        <w:ind w:firstLineChars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1"/>
        </w:rPr>
        <w:t>引言（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2"/>
        </w:rPr>
        <w:t>Introduction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3"/>
        </w:rPr>
        <w:t>）、</w:t>
      </w:r>
    </w:p>
    <w:p w:rsidR="007E1514" w:rsidRPr="007E1514" w:rsidRDefault="007E1514" w:rsidP="007E1514">
      <w:pPr>
        <w:pStyle w:val="a3"/>
        <w:numPr>
          <w:ilvl w:val="0"/>
          <w:numId w:val="1"/>
        </w:numPr>
        <w:spacing w:line="288" w:lineRule="auto"/>
        <w:ind w:firstLineChars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4"/>
        </w:rPr>
        <w:t>材料与方法（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5"/>
        </w:rPr>
        <w:t>Materials and Methods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6"/>
        </w:rPr>
        <w:t>）、</w:t>
      </w:r>
    </w:p>
    <w:p w:rsidR="007E1514" w:rsidRPr="007E1514" w:rsidRDefault="007E1514" w:rsidP="007E1514">
      <w:pPr>
        <w:pStyle w:val="a3"/>
        <w:numPr>
          <w:ilvl w:val="0"/>
          <w:numId w:val="1"/>
        </w:numPr>
        <w:spacing w:line="288" w:lineRule="auto"/>
        <w:ind w:firstLineChars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7"/>
        </w:rPr>
        <w:t>结果（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8"/>
        </w:rPr>
        <w:t>Results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9"/>
        </w:rPr>
        <w:t>）</w:t>
      </w:r>
    </w:p>
    <w:p w:rsidR="007E1514" w:rsidRPr="007E1514" w:rsidRDefault="007E1514" w:rsidP="007E1514">
      <w:pPr>
        <w:pStyle w:val="a3"/>
        <w:numPr>
          <w:ilvl w:val="0"/>
          <w:numId w:val="1"/>
        </w:numPr>
        <w:spacing w:line="288" w:lineRule="auto"/>
        <w:ind w:firstLineChars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0"/>
        </w:rPr>
        <w:t>讨论（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1"/>
        </w:rPr>
        <w:t>Discussion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2"/>
        </w:rPr>
        <w:t>）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3"/>
        </w:rPr>
        <w:t xml:space="preserve">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3"/>
        </w:rPr>
        <w:t>。</w:t>
      </w:r>
    </w:p>
    <w:p w:rsidR="007E1514" w:rsidRPr="007E1514" w:rsidRDefault="007E1514" w:rsidP="007E1514">
      <w:pPr>
        <w:pStyle w:val="a3"/>
        <w:numPr>
          <w:ilvl w:val="0"/>
          <w:numId w:val="1"/>
        </w:numPr>
        <w:spacing w:line="288" w:lineRule="auto"/>
        <w:ind w:firstLineChars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4"/>
        </w:rPr>
        <w:t>即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5"/>
        </w:rPr>
        <w:t xml:space="preserve">, IMRAD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56"/>
        </w:rPr>
        <w:t>（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0"/>
        </w:rPr>
        <w:t xml:space="preserve">Introduction, Materials and Methods , Results , and Discussion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041"/>
        </w:rPr>
        <w:t>）结构。</w:t>
      </w:r>
    </w:p>
    <w:p w:rsidR="007E1514" w:rsidRPr="007E1514" w:rsidRDefault="007E1514" w:rsidP="007E1514">
      <w:pPr>
        <w:spacing w:line="288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E1514" w:rsidRPr="007E1514" w:rsidRDefault="007E1514" w:rsidP="007E1514">
      <w:pPr>
        <w:pStyle w:val="a4"/>
        <w:spacing w:before="288" w:beforeAutospacing="0" w:after="0" w:afterAutospacing="0" w:line="384" w:lineRule="auto"/>
        <w:ind w:left="547" w:firstLine="964"/>
        <w:jc w:val="both"/>
        <w:textAlignment w:val="baseline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297"/>
        </w:rPr>
        <w:t>通过对防病毒技术的研究，本论文提出并设计了基于网关的防病毒系统。系统中对数据包进行重组，转换为文件，同时利用第三方杀毒软件对缓存的文件进行杀毒，最后将确定无毒的文件打包，从代理服务器转发</w:t>
      </w:r>
      <w:proofErr w:type="gramStart"/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297"/>
        </w:rPr>
        <w:t>回目标</w:t>
      </w:r>
      <w:proofErr w:type="gramEnd"/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297"/>
        </w:rPr>
        <w:t>客户端。对该系统进行测试，在一定程度上可有效地把病毒隔离在内部网之外，具有一定的实用性；同时与现有的杀毒软件相比，此技术在时间复杂度和空间复杂度上有一定的优势。</w:t>
      </w:r>
    </w:p>
    <w:p w:rsidR="007E1514" w:rsidRPr="007E1514" w:rsidRDefault="007E1514" w:rsidP="007E1514">
      <w:pPr>
        <w:pStyle w:val="a4"/>
        <w:spacing w:before="288" w:beforeAutospacing="0" w:after="0" w:afterAutospacing="0" w:line="384" w:lineRule="auto"/>
        <w:ind w:left="547" w:firstLine="96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E1514" w:rsidRDefault="007E1514" w:rsidP="007E1514">
      <w:pPr>
        <w:pStyle w:val="a4"/>
        <w:spacing w:before="0" w:beforeAutospacing="0" w:after="0" w:afterAutospacing="0"/>
        <w:ind w:left="547" w:firstLine="964"/>
        <w:jc w:val="both"/>
        <w:textAlignment w:val="baseline"/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</w:pP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t xml:space="preserve">Investigating anti-virus techniques, we propose and design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 xml:space="preserve">an anti-virus system based on gateways. </w:t>
      </w: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t xml:space="preserve">The system reconstructs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>the data package to a file,</w:t>
      </w: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t xml:space="preserve"> checks and kills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 xml:space="preserve"> viruses in the buffer file by utilizing the third-part anti-virus software, </w:t>
      </w: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lastRenderedPageBreak/>
        <w:t>repackages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 xml:space="preserve"> the file without viruses, </w:t>
      </w: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t>and transfers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 xml:space="preserve"> it to a target client from the proxy server. </w:t>
      </w: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t xml:space="preserve">Testing to the system shows that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 xml:space="preserve">it can efficiently isolate viruses from the Intranet and is practical to some extent. </w:t>
      </w:r>
      <w:r w:rsidRPr="007E151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eastAsianLayout w:id="945431553"/>
        </w:rPr>
        <w:t xml:space="preserve">Compared with other existing anti-virus software, this technique has certain virtue </w:t>
      </w:r>
      <w:r w:rsidRPr="007E1514">
        <w:rPr>
          <w:rFonts w:ascii="Times New Roman" w:eastAsiaTheme="minorEastAsia" w:hAnsi="Times New Roman" w:cs="Times New Roman"/>
          <w:b/>
          <w:bCs/>
          <w:sz w:val="28"/>
          <w:szCs w:val="28"/>
          <w:eastAsianLayout w:id="945431553"/>
        </w:rPr>
        <w:t>in aspects of the time complexity and the space complexity.</w:t>
      </w:r>
    </w:p>
    <w:p w:rsidR="007E1514" w:rsidRPr="007E1514" w:rsidRDefault="007E1514" w:rsidP="007E1514">
      <w:pPr>
        <w:pStyle w:val="a4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FF0000"/>
          <w:sz w:val="28"/>
          <w:szCs w:val="28"/>
        </w:rPr>
        <w:t>第一句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634"/>
      </w:tblGrid>
      <w:tr w:rsidR="007E1514" w:rsidRPr="007E1514" w:rsidTr="00522772">
        <w:tc>
          <w:tcPr>
            <w:tcW w:w="3888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 purpose of this paper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The primary goal of this research 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The overall objective of this study 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aim of this study 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The chief aim of the present work 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 intention of this paper</w:t>
            </w:r>
          </w:p>
        </w:tc>
        <w:tc>
          <w:tcPr>
            <w:tcW w:w="463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to survey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to investigate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</w:p>
        </w:tc>
      </w:tr>
      <w:tr w:rsidR="007E1514" w:rsidRPr="007E1514" w:rsidTr="00522772">
        <w:tc>
          <w:tcPr>
            <w:tcW w:w="3888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The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paper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The report/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The study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63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discusses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the reasons for…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offers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an insight into…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analyzes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some important characteristics of…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addresses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the problem of…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describes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the principles and techniques of…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concentrates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on....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focuses on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seeks to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aimed to....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intended to...</w:t>
            </w:r>
          </w:p>
        </w:tc>
      </w:tr>
      <w:tr w:rsidR="007E1514" w:rsidRPr="007E1514" w:rsidTr="00522772">
        <w:tc>
          <w:tcPr>
            <w:tcW w:w="3888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The authors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/author</w:t>
            </w:r>
          </w:p>
        </w:tc>
        <w:tc>
          <w:tcPr>
            <w:tcW w:w="463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resent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a...principle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that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describe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 configuration of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considers two specific subjects …</w:t>
            </w:r>
          </w:p>
        </w:tc>
      </w:tr>
      <w:tr w:rsidR="007E1514" w:rsidRPr="007E1514" w:rsidTr="00522772">
        <w:tc>
          <w:tcPr>
            <w:tcW w:w="3888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The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paper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The report</w:t>
            </w:r>
          </w:p>
        </w:tc>
        <w:tc>
          <w:tcPr>
            <w:tcW w:w="463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devoted to assessment of....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concerned with the analysis of....</w:t>
            </w:r>
          </w:p>
        </w:tc>
      </w:tr>
      <w:tr w:rsidR="007E1514" w:rsidRPr="007E1514" w:rsidTr="00522772">
        <w:tc>
          <w:tcPr>
            <w:tcW w:w="3888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The greatest emphasis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The primary emphasis</w:t>
            </w:r>
          </w:p>
        </w:tc>
        <w:tc>
          <w:tcPr>
            <w:tcW w:w="463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has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been on....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in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this article is on....</w:t>
            </w:r>
          </w:p>
        </w:tc>
      </w:tr>
      <w:tr w:rsidR="007E1514" w:rsidRPr="007E1514" w:rsidTr="00522772">
        <w:tc>
          <w:tcPr>
            <w:tcW w:w="3888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Particular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Attention</w:t>
            </w:r>
          </w:p>
        </w:tc>
        <w:tc>
          <w:tcPr>
            <w:tcW w:w="463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is/was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paid to....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concentrated on....</w:t>
            </w:r>
          </w:p>
        </w:tc>
      </w:tr>
    </w:tbl>
    <w:p w:rsidR="007E1514" w:rsidRDefault="007E1514" w:rsidP="007E1514">
      <w:pPr>
        <w:spacing w:line="288" w:lineRule="auto"/>
        <w:textAlignment w:val="baseline"/>
        <w:rPr>
          <w:rFonts w:ascii="Times New Roman" w:hAnsi="Times New Roman" w:cs="Times New Roman" w:hint="eastAsia"/>
          <w:sz w:val="28"/>
          <w:szCs w:val="28"/>
        </w:rPr>
      </w:pPr>
    </w:p>
    <w:p w:rsidR="007E1514" w:rsidRDefault="007E1514" w:rsidP="007E1514">
      <w:pPr>
        <w:spacing w:line="288" w:lineRule="auto"/>
        <w:textAlignment w:val="baseline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7E1514" w:rsidRPr="007E1514" w:rsidTr="00522772"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The procedure they followed 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The method used in the study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The approach adopted extensively</w:t>
            </w:r>
          </w:p>
        </w:tc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can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be briefly described as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is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known as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called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</w:tr>
      <w:tr w:rsidR="007E1514" w:rsidRPr="007E1514" w:rsidTr="00522772"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This formula</w:t>
            </w:r>
          </w:p>
        </w:tc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verified by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derived from....</w:t>
            </w:r>
          </w:p>
        </w:tc>
      </w:tr>
      <w:tr w:rsidR="007E1514" w:rsidRPr="007E1514" w:rsidTr="00522772"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Such a statistical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has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been applied to....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based on…</w:t>
            </w:r>
          </w:p>
        </w:tc>
      </w:tr>
      <w:tr w:rsidR="007E1514" w:rsidRPr="007E1514" w:rsidTr="00522772"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The test</w:t>
            </w:r>
          </w:p>
        </w:tc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were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carried out on....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is</w:t>
            </w:r>
            <w:proofErr w:type="gramEnd"/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demonstrated by using...</w:t>
            </w:r>
          </w:p>
        </w:tc>
      </w:tr>
    </w:tbl>
    <w:p w:rsidR="007E1514" w:rsidRDefault="007E1514" w:rsidP="007E1514">
      <w:pPr>
        <w:spacing w:line="288" w:lineRule="auto"/>
        <w:textAlignment w:val="baseline"/>
        <w:rPr>
          <w:rFonts w:ascii="Times New Roman" w:hAnsi="Times New Roman" w:cs="Times New Roman" w:hint="eastAsia"/>
          <w:sz w:val="28"/>
          <w:szCs w:val="28"/>
        </w:rPr>
      </w:pPr>
    </w:p>
    <w:p w:rsidR="007E1514" w:rsidRPr="007E1514" w:rsidRDefault="007E1514" w:rsidP="007E1514">
      <w:pPr>
        <w:spacing w:line="288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第三句</w:t>
      </w:r>
    </w:p>
    <w:tbl>
      <w:tblPr>
        <w:tblpPr w:leftFromText="180" w:rightFromText="180" w:vertAnchor="text" w:horzAnchor="margin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7E1514" w:rsidRPr="007E1514" w:rsidTr="00522772"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</w:pPr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The results of the experiments</w:t>
            </w:r>
          </w:p>
        </w:tc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widowControl/>
              <w:shd w:val="clear" w:color="auto" w:fill="FFFFFF"/>
              <w:ind w:left="480" w:hanging="480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indicate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 xml:space="preserve"> that</w:t>
            </w:r>
            <w:r w:rsidRPr="007E151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suggest</w:t>
            </w:r>
          </w:p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show that</w:t>
            </w:r>
          </w:p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support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that</w:t>
            </w:r>
            <w:r w:rsidRPr="007E151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</w:pPr>
            <w:r w:rsidRPr="007E15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reveal that</w:t>
            </w:r>
          </w:p>
        </w:tc>
      </w:tr>
      <w:tr w:rsidR="007E1514" w:rsidRPr="007E1514" w:rsidTr="00522772"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It  is </w:t>
            </w:r>
            <w:r w:rsidRPr="007E1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(was)</w:t>
            </w:r>
          </w:p>
        </w:tc>
        <w:tc>
          <w:tcPr>
            <w:tcW w:w="4261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</w:pPr>
            <w:r w:rsidRPr="007E1514">
              <w:rPr>
                <w:rFonts w:ascii="Times New Roman" w:eastAsia="宋体" w:hAnsi="Times New Roman" w:cs="Times New Roman"/>
                <w:sz w:val="24"/>
                <w:szCs w:val="24"/>
              </w:rPr>
              <w:t>found/observed</w:t>
            </w:r>
          </w:p>
        </w:tc>
      </w:tr>
    </w:tbl>
    <w:p w:rsidR="00034C1A" w:rsidRDefault="00034C1A">
      <w:pPr>
        <w:rPr>
          <w:rFonts w:ascii="Times New Roman" w:hAnsi="Times New Roman" w:cs="Times New Roman" w:hint="eastAsia"/>
          <w:sz w:val="28"/>
          <w:szCs w:val="28"/>
        </w:rPr>
      </w:pPr>
    </w:p>
    <w:p w:rsidR="007E1514" w:rsidRDefault="007E151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第四句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4994"/>
      </w:tblGrid>
      <w:tr w:rsidR="007E1514" w:rsidRPr="007E1514" w:rsidTr="00522772">
        <w:tc>
          <w:tcPr>
            <w:tcW w:w="3528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In conclusion,</w:t>
            </w:r>
          </w:p>
        </w:tc>
        <w:tc>
          <w:tcPr>
            <w:tcW w:w="4994" w:type="dxa"/>
            <w:shd w:val="clear" w:color="auto" w:fill="auto"/>
          </w:tcPr>
          <w:p w:rsidR="007E1514" w:rsidRPr="007E1514" w:rsidRDefault="007E1514" w:rsidP="007E1514">
            <w:pPr>
              <w:widowControl/>
              <w:shd w:val="clear" w:color="auto" w:fill="FFFFFF"/>
              <w:ind w:left="480" w:hanging="480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we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 xml:space="preserve"> state that</w:t>
            </w:r>
            <w:r w:rsidRPr="007E151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…</w:t>
            </w:r>
          </w:p>
        </w:tc>
      </w:tr>
      <w:tr w:rsidR="007E1514" w:rsidRPr="007E1514" w:rsidTr="00522772">
        <w:tc>
          <w:tcPr>
            <w:tcW w:w="3528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I</w:t>
            </w:r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n summing up,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I</w:t>
            </w:r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n summary,</w:t>
            </w:r>
          </w:p>
        </w:tc>
        <w:tc>
          <w:tcPr>
            <w:tcW w:w="4994" w:type="dxa"/>
            <w:shd w:val="clear" w:color="auto" w:fill="auto"/>
          </w:tcPr>
          <w:p w:rsidR="007E1514" w:rsidRPr="007E1514" w:rsidRDefault="007E1514" w:rsidP="007E1514">
            <w:pPr>
              <w:widowControl/>
              <w:shd w:val="clear" w:color="auto" w:fill="FFFFFF"/>
              <w:ind w:left="480" w:hanging="480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it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 xml:space="preserve"> may be stated that</w:t>
            </w:r>
            <w:r w:rsidRPr="007E151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t</w:t>
            </w: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studies we have performed showed that…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t</w:t>
            </w: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research we have done suggests that…</w:t>
            </w:r>
          </w:p>
          <w:p w:rsidR="007E1514" w:rsidRPr="007E1514" w:rsidRDefault="007E1514" w:rsidP="007E1514">
            <w:pPr>
              <w:widowControl/>
              <w:shd w:val="clear" w:color="auto" w:fill="FFFFFF"/>
              <w:ind w:left="480" w:hanging="480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the</w:t>
            </w:r>
            <w:proofErr w:type="gramEnd"/>
            <w:r w:rsidRPr="007E151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 xml:space="preserve"> paper emphasizes that</w:t>
            </w:r>
            <w:r w:rsidRPr="007E151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…</w:t>
            </w:r>
          </w:p>
        </w:tc>
      </w:tr>
      <w:tr w:rsidR="007E1514" w:rsidRPr="007E1514" w:rsidTr="00522772">
        <w:tc>
          <w:tcPr>
            <w:tcW w:w="3528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From our experiment,</w:t>
            </w:r>
          </w:p>
        </w:tc>
        <w:tc>
          <w:tcPr>
            <w:tcW w:w="499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we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concluded that…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authors came to realize that…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t</w:t>
            </w: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author has satisfactorily come to the conclusion that…</w:t>
            </w:r>
          </w:p>
        </w:tc>
      </w:tr>
      <w:tr w:rsidR="007E1514" w:rsidRPr="007E1514" w:rsidTr="00522772">
        <w:tc>
          <w:tcPr>
            <w:tcW w:w="3528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 pioneer studies that the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authors attempted 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 investigation carried out</w:t>
            </w:r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by…</w:t>
            </w:r>
          </w:p>
        </w:tc>
        <w:tc>
          <w:tcPr>
            <w:tcW w:w="499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have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indicated in…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has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revealed that…</w:t>
            </w:r>
          </w:p>
        </w:tc>
      </w:tr>
      <w:tr w:rsidR="007E1514" w:rsidRPr="007E1514" w:rsidTr="00522772">
        <w:tc>
          <w:tcPr>
            <w:tcW w:w="3528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Our work involving studies</w:t>
            </w:r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of</w:t>
            </w:r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…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Laboratory studies of </w:t>
            </w:r>
            <w:r w:rsidRPr="007E1514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…</w:t>
            </w:r>
          </w:p>
        </w:tc>
        <w:tc>
          <w:tcPr>
            <w:tcW w:w="499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prove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to be encouraging.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proofErr w:type="gramStart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did</w:t>
            </w:r>
            <w:proofErr w:type="gramEnd"/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 not furnish any information about…</w:t>
            </w:r>
          </w:p>
        </w:tc>
      </w:tr>
      <w:tr w:rsidR="007E1514" w:rsidRPr="007E1514" w:rsidTr="00522772">
        <w:tc>
          <w:tcPr>
            <w:tcW w:w="3528" w:type="dxa"/>
            <w:shd w:val="clear" w:color="auto" w:fill="auto"/>
          </w:tcPr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All our preliminary results 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 author’s pioneer work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This fruitful work</w:t>
            </w:r>
          </w:p>
          <w:p w:rsidR="007E1514" w:rsidRPr="007E1514" w:rsidRDefault="007E1514" w:rsidP="007E1514">
            <w:pPr>
              <w:widowControl/>
              <w:ind w:left="480" w:hanging="48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The research work</w:t>
            </w:r>
          </w:p>
        </w:tc>
        <w:tc>
          <w:tcPr>
            <w:tcW w:w="4994" w:type="dxa"/>
            <w:shd w:val="clear" w:color="auto" w:fill="auto"/>
          </w:tcPr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throw light on the nature of 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has contributed to our present understanding of 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gives explanation of …</w:t>
            </w:r>
          </w:p>
          <w:p w:rsidR="007E1514" w:rsidRPr="007E1514" w:rsidRDefault="007E1514" w:rsidP="007E1514">
            <w:pPr>
              <w:ind w:left="480" w:hanging="480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7E151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has brought about a discovery of …</w:t>
            </w:r>
          </w:p>
        </w:tc>
      </w:tr>
    </w:tbl>
    <w:p w:rsidR="007E1514" w:rsidRPr="007E1514" w:rsidRDefault="007E1514">
      <w:pPr>
        <w:rPr>
          <w:rFonts w:ascii="Times New Roman" w:hAnsi="Times New Roman" w:cs="Times New Roman" w:hint="eastAsia"/>
          <w:sz w:val="28"/>
          <w:szCs w:val="28"/>
        </w:rPr>
      </w:pPr>
    </w:p>
    <w:p w:rsidR="007E1514" w:rsidRPr="007E1514" w:rsidRDefault="007E1514">
      <w:pPr>
        <w:rPr>
          <w:rFonts w:ascii="Times New Roman" w:hAnsi="Times New Roman" w:cs="Times New Roman"/>
          <w:sz w:val="28"/>
          <w:szCs w:val="28"/>
        </w:rPr>
      </w:pPr>
    </w:p>
    <w:sectPr w:rsidR="007E1514" w:rsidRPr="007E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B03EF"/>
    <w:multiLevelType w:val="hybridMultilevel"/>
    <w:tmpl w:val="33E8C952"/>
    <w:lvl w:ilvl="0" w:tplc="E9B44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20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428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ECC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C80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8B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C86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C4C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8ADF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14"/>
    <w:rsid w:val="00034C1A"/>
    <w:rsid w:val="007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51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1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51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1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73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86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384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788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060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310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459</Words>
  <Characters>2621</Characters>
  <Application>Microsoft Office Word</Application>
  <DocSecurity>0</DocSecurity>
  <Lines>21</Lines>
  <Paragraphs>6</Paragraphs>
  <ScaleCrop>false</ScaleCrop>
  <Company>Microsoft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2015-08-11T00:34:00Z</dcterms:created>
  <dcterms:modified xsi:type="dcterms:W3CDTF">2015-08-11T00:42:00Z</dcterms:modified>
</cp:coreProperties>
</file>