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1BA" w:rsidRPr="006320E0" w:rsidRDefault="003851BA" w:rsidP="003851BA">
      <w:pPr>
        <w:widowControl/>
        <w:spacing w:before="100" w:beforeAutospacing="1" w:after="75" w:line="360" w:lineRule="atLeast"/>
        <w:jc w:val="center"/>
        <w:rPr>
          <w:rFonts w:eastAsia="楷体"/>
          <w:color w:val="2A2A2A"/>
          <w:kern w:val="0"/>
          <w:sz w:val="24"/>
        </w:rPr>
      </w:pPr>
      <w:r w:rsidRPr="006320E0">
        <w:rPr>
          <w:rFonts w:eastAsia="楷体" w:hAnsi="楷体"/>
          <w:color w:val="2A2A2A"/>
          <w:kern w:val="0"/>
          <w:sz w:val="24"/>
        </w:rPr>
        <w:t>一、</w:t>
      </w:r>
      <w:r w:rsidRPr="006320E0">
        <w:rPr>
          <w:rFonts w:eastAsia="楷体"/>
          <w:sz w:val="24"/>
        </w:rPr>
        <w:t>APA</w:t>
      </w:r>
      <w:r w:rsidRPr="006320E0">
        <w:rPr>
          <w:rFonts w:eastAsia="楷体" w:hAnsi="楷体"/>
          <w:sz w:val="24"/>
        </w:rPr>
        <w:t>格式</w:t>
      </w:r>
    </w:p>
    <w:p w:rsidR="003851BA" w:rsidRDefault="003851BA" w:rsidP="003851BA">
      <w:pPr>
        <w:ind w:firstLine="480"/>
        <w:jc w:val="center"/>
        <w:rPr>
          <w:rFonts w:eastAsia="楷体" w:hAnsi="楷体" w:hint="eastAsia"/>
          <w:color w:val="2A2A2A"/>
          <w:kern w:val="0"/>
          <w:sz w:val="24"/>
        </w:rPr>
      </w:pPr>
      <w:r w:rsidRPr="006320E0">
        <w:rPr>
          <w:rFonts w:eastAsia="楷体"/>
          <w:sz w:val="24"/>
        </w:rPr>
        <w:t>APA</w:t>
      </w:r>
      <w:r w:rsidRPr="006320E0">
        <w:rPr>
          <w:rFonts w:eastAsia="楷体" w:hAnsi="楷体"/>
          <w:sz w:val="24"/>
        </w:rPr>
        <w:t>格式是美国心理学会</w:t>
      </w:r>
      <w:r w:rsidRPr="006320E0">
        <w:rPr>
          <w:rFonts w:eastAsia="楷体"/>
          <w:sz w:val="24"/>
        </w:rPr>
        <w:t xml:space="preserve"> (American Psychological Association)</w:t>
      </w:r>
      <w:r w:rsidRPr="006320E0">
        <w:rPr>
          <w:rFonts w:eastAsia="楷体" w:hAnsi="楷体"/>
          <w:sz w:val="24"/>
        </w:rPr>
        <w:t>出版的出版手册</w:t>
      </w:r>
      <w:r w:rsidRPr="006320E0">
        <w:rPr>
          <w:rFonts w:eastAsia="楷体"/>
          <w:sz w:val="24"/>
        </w:rPr>
        <w:t xml:space="preserve"> (Publication Manual) </w:t>
      </w:r>
      <w:r w:rsidRPr="006320E0">
        <w:rPr>
          <w:rFonts w:eastAsia="楷体" w:hAnsi="楷体"/>
          <w:sz w:val="24"/>
        </w:rPr>
        <w:t>，规定该协会旗下所属二十九种期刊有关投稿必须遵守的格式规范。</w:t>
      </w:r>
      <w:r w:rsidRPr="006320E0">
        <w:rPr>
          <w:rFonts w:eastAsia="楷体" w:hAnsi="楷体"/>
          <w:color w:val="2A2A2A"/>
          <w:kern w:val="0"/>
          <w:sz w:val="24"/>
        </w:rPr>
        <w:t>，一般偏重自然学科的应用</w:t>
      </w:r>
      <w:r w:rsidRPr="006320E0">
        <w:rPr>
          <w:rFonts w:eastAsia="楷体"/>
          <w:color w:val="2A2A2A"/>
          <w:kern w:val="0"/>
          <w:sz w:val="24"/>
        </w:rPr>
        <w:t>APA</w:t>
      </w:r>
      <w:r>
        <w:rPr>
          <w:rFonts w:eastAsia="楷体" w:hAnsi="楷体" w:hint="eastAsia"/>
          <w:color w:val="2A2A2A"/>
          <w:kern w:val="0"/>
          <w:sz w:val="24"/>
        </w:rPr>
        <w:t>。</w:t>
      </w:r>
    </w:p>
    <w:p w:rsidR="003851BA" w:rsidRPr="00362114" w:rsidRDefault="003851BA" w:rsidP="003851BA">
      <w:pPr>
        <w:ind w:firstLine="480"/>
        <w:jc w:val="center"/>
        <w:rPr>
          <w:rFonts w:eastAsia="楷体" w:hint="eastAsia"/>
          <w:b/>
          <w:sz w:val="24"/>
        </w:rPr>
      </w:pPr>
    </w:p>
    <w:p w:rsidR="003851BA" w:rsidRPr="003851BA" w:rsidRDefault="003851BA" w:rsidP="003851BA">
      <w:pPr>
        <w:numPr>
          <w:ilvl w:val="0"/>
          <w:numId w:val="1"/>
        </w:numPr>
        <w:jc w:val="center"/>
        <w:rPr>
          <w:rFonts w:eastAsia="楷体"/>
          <w:sz w:val="24"/>
          <w:highlight w:val="yellow"/>
        </w:rPr>
      </w:pPr>
      <w:r w:rsidRPr="003851BA">
        <w:rPr>
          <w:rFonts w:eastAsia="楷体" w:hAnsi="楷体"/>
          <w:sz w:val="24"/>
          <w:highlight w:val="yellow"/>
        </w:rPr>
        <w:t>文本内引用</w:t>
      </w:r>
    </w:p>
    <w:p w:rsidR="003851BA" w:rsidRPr="003851BA" w:rsidRDefault="003851BA" w:rsidP="003851BA">
      <w:pPr>
        <w:ind w:firstLine="480"/>
        <w:jc w:val="center"/>
        <w:rPr>
          <w:rFonts w:ascii="楷体" w:eastAsia="楷体" w:hAnsi="楷体" w:hint="eastAsia"/>
          <w:color w:val="FF0000"/>
          <w:sz w:val="24"/>
        </w:rPr>
      </w:pPr>
      <w:r w:rsidRPr="003851BA">
        <w:rPr>
          <w:rFonts w:eastAsia="楷体"/>
          <w:color w:val="FF0000"/>
          <w:sz w:val="24"/>
        </w:rPr>
        <w:t>APA</w:t>
      </w:r>
      <w:r w:rsidRPr="003851BA">
        <w:rPr>
          <w:rFonts w:eastAsia="楷体" w:hAnsi="楷体"/>
          <w:color w:val="FF0000"/>
          <w:sz w:val="24"/>
        </w:rPr>
        <w:t>格式文本内引用常见有两种格式</w:t>
      </w:r>
      <w:r w:rsidRPr="003851BA">
        <w:rPr>
          <w:rFonts w:ascii="楷体" w:eastAsia="楷体" w:hAnsi="楷体"/>
          <w:color w:val="FF0000"/>
          <w:sz w:val="24"/>
        </w:rPr>
        <w:t>：</w:t>
      </w:r>
    </w:p>
    <w:p w:rsidR="003851BA" w:rsidRPr="003851BA" w:rsidRDefault="003851BA" w:rsidP="003851BA">
      <w:pPr>
        <w:numPr>
          <w:ilvl w:val="0"/>
          <w:numId w:val="2"/>
        </w:numPr>
        <w:jc w:val="center"/>
        <w:rPr>
          <w:rFonts w:ascii="楷体" w:eastAsia="楷体" w:hAnsi="楷体" w:hint="eastAsia"/>
          <w:color w:val="FF0000"/>
          <w:sz w:val="24"/>
        </w:rPr>
      </w:pPr>
      <w:r w:rsidRPr="003851BA">
        <w:rPr>
          <w:rFonts w:eastAsia="楷体" w:hAnsi="楷体"/>
          <w:color w:val="FF0000"/>
          <w:kern w:val="0"/>
          <w:sz w:val="24"/>
        </w:rPr>
        <w:t>作者的姓氏在正文中没有出现：引文末尾（作者姓</w:t>
      </w:r>
      <w:r w:rsidRPr="003851BA">
        <w:rPr>
          <w:rFonts w:eastAsia="楷体"/>
          <w:color w:val="FF0000"/>
          <w:kern w:val="0"/>
          <w:sz w:val="24"/>
        </w:rPr>
        <w:t>+</w:t>
      </w:r>
      <w:r w:rsidRPr="003851BA">
        <w:rPr>
          <w:rFonts w:eastAsia="楷体" w:hAnsi="楷体"/>
          <w:color w:val="FF0000"/>
          <w:kern w:val="0"/>
          <w:sz w:val="24"/>
        </w:rPr>
        <w:t>年代）</w:t>
      </w:r>
      <w:r w:rsidRPr="003851BA">
        <w:rPr>
          <w:rFonts w:ascii="楷体" w:eastAsia="楷体" w:hAnsi="楷体" w:hint="eastAsia"/>
          <w:color w:val="FF0000"/>
          <w:sz w:val="24"/>
        </w:rPr>
        <w:t>。</w:t>
      </w:r>
    </w:p>
    <w:p w:rsidR="003851BA" w:rsidRPr="003851BA" w:rsidRDefault="003851BA" w:rsidP="003851BA">
      <w:pPr>
        <w:ind w:left="480"/>
        <w:jc w:val="center"/>
        <w:rPr>
          <w:rFonts w:ascii="楷体" w:eastAsia="楷体" w:hAnsi="楷体" w:hint="eastAsia"/>
          <w:color w:val="FF0000"/>
          <w:sz w:val="24"/>
        </w:rPr>
      </w:pPr>
      <w:r w:rsidRPr="003851BA">
        <w:rPr>
          <w:rFonts w:ascii="楷体" w:eastAsia="楷体" w:hAnsi="楷体" w:hint="eastAsia"/>
          <w:color w:val="FF0000"/>
          <w:sz w:val="24"/>
        </w:rPr>
        <w:t xml:space="preserve">② </w:t>
      </w:r>
      <w:r w:rsidRPr="003851BA">
        <w:rPr>
          <w:rFonts w:ascii="楷体" w:eastAsia="楷体" w:hAnsi="楷体" w:cs="宋体" w:hint="eastAsia"/>
          <w:color w:val="FF0000"/>
          <w:kern w:val="0"/>
          <w:sz w:val="24"/>
        </w:rPr>
        <w:t>作者的姓氏已在正文同一句中出现：（</w:t>
      </w:r>
      <w:proofErr w:type="gramStart"/>
      <w:r w:rsidRPr="003851BA">
        <w:rPr>
          <w:rFonts w:ascii="楷体" w:eastAsia="楷体" w:hAnsi="楷体" w:cs="宋体" w:hint="eastAsia"/>
          <w:color w:val="FF0000"/>
          <w:kern w:val="0"/>
          <w:sz w:val="24"/>
        </w:rPr>
        <w:t>带作者</w:t>
      </w:r>
      <w:proofErr w:type="gramEnd"/>
      <w:r w:rsidRPr="003851BA">
        <w:rPr>
          <w:rFonts w:ascii="楷体" w:eastAsia="楷体" w:hAnsi="楷体" w:cs="宋体" w:hint="eastAsia"/>
          <w:color w:val="FF0000"/>
          <w:kern w:val="0"/>
          <w:sz w:val="24"/>
        </w:rPr>
        <w:t>姓的）引文末尾（年代）</w:t>
      </w:r>
    </w:p>
    <w:p w:rsidR="003851BA" w:rsidRDefault="003851BA" w:rsidP="003851BA">
      <w:pPr>
        <w:ind w:firstLine="420"/>
        <w:jc w:val="center"/>
        <w:rPr>
          <w:rFonts w:eastAsia="楷体" w:hAnsi="楷体" w:hint="eastAsia"/>
          <w:sz w:val="24"/>
        </w:rPr>
      </w:pPr>
      <w:r w:rsidRPr="003851BA">
        <w:rPr>
          <w:rFonts w:eastAsia="楷体" w:hAnsi="楷体"/>
          <w:color w:val="FF0000"/>
          <w:sz w:val="24"/>
        </w:rPr>
        <w:t>如果引用具体观点或文字，</w:t>
      </w:r>
      <w:r w:rsidRPr="003851BA">
        <w:rPr>
          <w:rFonts w:eastAsia="楷体" w:hAnsi="楷体"/>
          <w:color w:val="FF0000"/>
          <w:kern w:val="0"/>
          <w:sz w:val="24"/>
        </w:rPr>
        <w:t>必须注明该观点或者该段文字出现的页码</w:t>
      </w:r>
      <w:r w:rsidRPr="003851BA">
        <w:rPr>
          <w:rFonts w:eastAsia="楷体" w:hAnsi="楷体"/>
          <w:color w:val="FF0000"/>
          <w:sz w:val="24"/>
        </w:rPr>
        <w:t>。如跨越两页（或以上），需用</w:t>
      </w:r>
      <w:r w:rsidRPr="003851BA">
        <w:rPr>
          <w:rFonts w:eastAsia="楷体"/>
          <w:color w:val="FF0000"/>
          <w:sz w:val="24"/>
        </w:rPr>
        <w:t>“pp.”</w:t>
      </w:r>
      <w:r w:rsidRPr="00413648">
        <w:rPr>
          <w:rFonts w:eastAsia="楷体" w:hAnsi="楷体"/>
          <w:sz w:val="24"/>
        </w:rPr>
        <w:t>。</w:t>
      </w:r>
    </w:p>
    <w:p w:rsidR="003851BA" w:rsidRPr="00413648" w:rsidRDefault="003851BA" w:rsidP="003851BA">
      <w:pPr>
        <w:ind w:firstLine="420"/>
        <w:jc w:val="center"/>
        <w:rPr>
          <w:rFonts w:eastAsia="楷体" w:hint="eastAsia"/>
          <w:sz w:val="24"/>
        </w:rPr>
      </w:pPr>
    </w:p>
    <w:p w:rsidR="003851BA" w:rsidRPr="00132C70" w:rsidRDefault="003851BA" w:rsidP="003851BA">
      <w:pPr>
        <w:ind w:firstLine="420"/>
        <w:jc w:val="center"/>
        <w:rPr>
          <w:rFonts w:eastAsia="楷体" w:hint="eastAsia"/>
          <w:sz w:val="24"/>
        </w:rPr>
      </w:pPr>
      <w:r w:rsidRPr="00413648">
        <w:rPr>
          <w:rFonts w:eastAsia="楷体" w:hAnsi="楷体"/>
          <w:sz w:val="24"/>
        </w:rPr>
        <w:t>下表列出了</w:t>
      </w:r>
      <w:r w:rsidRPr="00413648">
        <w:rPr>
          <w:rFonts w:eastAsia="楷体"/>
          <w:sz w:val="24"/>
        </w:rPr>
        <w:t>APA</w:t>
      </w:r>
      <w:r w:rsidRPr="00413648">
        <w:rPr>
          <w:rFonts w:eastAsia="楷体" w:hAnsi="楷体"/>
          <w:sz w:val="24"/>
        </w:rPr>
        <w:t>格式文本内引用的各种情况：</w:t>
      </w:r>
    </w:p>
    <w:tbl>
      <w:tblPr>
        <w:tblStyle w:val="a3"/>
        <w:tblW w:w="0" w:type="auto"/>
        <w:tblLook w:val="01E0" w:firstRow="1" w:lastRow="1" w:firstColumn="1" w:lastColumn="1" w:noHBand="0" w:noVBand="0"/>
      </w:tblPr>
      <w:tblGrid>
        <w:gridCol w:w="1728"/>
        <w:gridCol w:w="6660"/>
        <w:gridCol w:w="3600"/>
      </w:tblGrid>
      <w:tr w:rsidR="003851BA" w:rsidRPr="006320E0" w:rsidTr="00522772">
        <w:tc>
          <w:tcPr>
            <w:tcW w:w="1728" w:type="dxa"/>
          </w:tcPr>
          <w:p w:rsidR="003851BA" w:rsidRPr="006320E0" w:rsidRDefault="003851BA" w:rsidP="00522772">
            <w:pPr>
              <w:jc w:val="center"/>
              <w:rPr>
                <w:rFonts w:eastAsia="楷体"/>
                <w:sz w:val="24"/>
              </w:rPr>
            </w:pPr>
            <w:r w:rsidRPr="006320E0">
              <w:rPr>
                <w:rFonts w:eastAsia="楷体" w:hAnsi="楷体"/>
                <w:sz w:val="24"/>
              </w:rPr>
              <w:t>文献引用情况</w:t>
            </w:r>
          </w:p>
        </w:tc>
        <w:tc>
          <w:tcPr>
            <w:tcW w:w="6660" w:type="dxa"/>
          </w:tcPr>
          <w:p w:rsidR="003851BA" w:rsidRPr="006320E0" w:rsidRDefault="003851BA" w:rsidP="00522772">
            <w:pPr>
              <w:jc w:val="center"/>
              <w:rPr>
                <w:rFonts w:eastAsia="楷体" w:hint="eastAsia"/>
                <w:sz w:val="24"/>
              </w:rPr>
            </w:pPr>
            <w:r w:rsidRPr="006320E0">
              <w:rPr>
                <w:rFonts w:eastAsia="楷体" w:hAnsi="楷体"/>
                <w:sz w:val="24"/>
              </w:rPr>
              <w:t>引用格式举例</w:t>
            </w:r>
          </w:p>
        </w:tc>
        <w:tc>
          <w:tcPr>
            <w:tcW w:w="3600" w:type="dxa"/>
          </w:tcPr>
          <w:p w:rsidR="003851BA" w:rsidRPr="006320E0" w:rsidRDefault="003851BA" w:rsidP="00522772">
            <w:pPr>
              <w:jc w:val="center"/>
              <w:rPr>
                <w:rFonts w:eastAsia="楷体"/>
                <w:sz w:val="24"/>
              </w:rPr>
            </w:pPr>
            <w:r w:rsidRPr="006320E0">
              <w:rPr>
                <w:rFonts w:eastAsia="楷体" w:hAnsi="楷体"/>
                <w:sz w:val="24"/>
              </w:rPr>
              <w:t>备注</w:t>
            </w:r>
          </w:p>
        </w:tc>
      </w:tr>
      <w:tr w:rsidR="003851BA" w:rsidRPr="006320E0" w:rsidTr="00522772">
        <w:tc>
          <w:tcPr>
            <w:tcW w:w="1728" w:type="dxa"/>
            <w:vMerge w:val="restart"/>
          </w:tcPr>
          <w:p w:rsidR="003851BA" w:rsidRPr="006320E0" w:rsidRDefault="003851BA" w:rsidP="00522772">
            <w:pPr>
              <w:jc w:val="center"/>
              <w:rPr>
                <w:rFonts w:eastAsia="楷体"/>
                <w:sz w:val="24"/>
              </w:rPr>
            </w:pPr>
            <w:r w:rsidRPr="006320E0">
              <w:rPr>
                <w:rFonts w:eastAsia="楷体" w:hAnsi="楷体"/>
                <w:sz w:val="24"/>
              </w:rPr>
              <w:t>一个</w:t>
            </w:r>
          </w:p>
        </w:tc>
        <w:tc>
          <w:tcPr>
            <w:tcW w:w="6660" w:type="dxa"/>
          </w:tcPr>
          <w:p w:rsidR="003851BA" w:rsidRPr="006320E0" w:rsidRDefault="003851BA" w:rsidP="00522772">
            <w:pPr>
              <w:jc w:val="center"/>
              <w:rPr>
                <w:rFonts w:eastAsia="楷体"/>
                <w:sz w:val="24"/>
              </w:rPr>
            </w:pPr>
            <w:r w:rsidRPr="003851BA">
              <w:rPr>
                <w:rFonts w:eastAsia="楷体"/>
                <w:color w:val="FF0000"/>
                <w:sz w:val="24"/>
              </w:rPr>
              <w:t>Humphrey (1959) insisted that “dancers love to suffer, and while they wallow in tragedy, they alienate and bore their audiences” (p. 40).</w:t>
            </w:r>
          </w:p>
        </w:tc>
        <w:tc>
          <w:tcPr>
            <w:tcW w:w="3600" w:type="dxa"/>
            <w:vMerge w:val="restart"/>
          </w:tcPr>
          <w:p w:rsidR="003851BA" w:rsidRPr="006320E0" w:rsidRDefault="003851BA" w:rsidP="00522772">
            <w:pPr>
              <w:jc w:val="center"/>
              <w:rPr>
                <w:rFonts w:eastAsia="楷体"/>
                <w:sz w:val="24"/>
              </w:rPr>
            </w:pPr>
          </w:p>
        </w:tc>
      </w:tr>
      <w:tr w:rsidR="003851BA" w:rsidRPr="006320E0" w:rsidTr="00522772">
        <w:tc>
          <w:tcPr>
            <w:tcW w:w="1728" w:type="dxa"/>
            <w:vMerge/>
          </w:tcPr>
          <w:p w:rsidR="003851BA" w:rsidRPr="006320E0" w:rsidRDefault="003851BA" w:rsidP="00522772">
            <w:pPr>
              <w:jc w:val="center"/>
              <w:rPr>
                <w:rFonts w:eastAsia="楷体"/>
                <w:sz w:val="24"/>
              </w:rPr>
            </w:pPr>
          </w:p>
        </w:tc>
        <w:tc>
          <w:tcPr>
            <w:tcW w:w="6660" w:type="dxa"/>
          </w:tcPr>
          <w:p w:rsidR="003851BA" w:rsidRPr="006320E0" w:rsidRDefault="003851BA" w:rsidP="00522772">
            <w:pPr>
              <w:jc w:val="center"/>
              <w:rPr>
                <w:rFonts w:eastAsia="楷体"/>
                <w:sz w:val="24"/>
              </w:rPr>
            </w:pPr>
            <w:r w:rsidRPr="003851BA">
              <w:rPr>
                <w:rFonts w:eastAsia="楷体"/>
                <w:color w:val="FF0000"/>
                <w:sz w:val="24"/>
              </w:rPr>
              <w:t>Stahl (1983) has demonstrated that an improvement in reading comprehension can be attributed to an increase in vocabulary knowledge.</w:t>
            </w:r>
          </w:p>
        </w:tc>
        <w:tc>
          <w:tcPr>
            <w:tcW w:w="3600" w:type="dxa"/>
            <w:vMerge/>
          </w:tcPr>
          <w:p w:rsidR="003851BA" w:rsidRPr="006320E0" w:rsidRDefault="003851BA" w:rsidP="00522772">
            <w:pPr>
              <w:jc w:val="center"/>
              <w:rPr>
                <w:rFonts w:eastAsia="楷体"/>
                <w:sz w:val="24"/>
              </w:rPr>
            </w:pPr>
          </w:p>
        </w:tc>
      </w:tr>
      <w:tr w:rsidR="003851BA" w:rsidRPr="006320E0" w:rsidTr="00522772">
        <w:tc>
          <w:tcPr>
            <w:tcW w:w="1728" w:type="dxa"/>
            <w:vMerge w:val="restart"/>
          </w:tcPr>
          <w:p w:rsidR="003851BA" w:rsidRPr="006320E0" w:rsidRDefault="003851BA" w:rsidP="00522772">
            <w:pPr>
              <w:jc w:val="center"/>
              <w:rPr>
                <w:rFonts w:eastAsia="楷体"/>
                <w:sz w:val="24"/>
              </w:rPr>
            </w:pPr>
            <w:r w:rsidRPr="006320E0">
              <w:rPr>
                <w:rFonts w:eastAsia="楷体" w:hAnsi="楷体"/>
                <w:sz w:val="24"/>
              </w:rPr>
              <w:t>两个</w:t>
            </w:r>
          </w:p>
        </w:tc>
        <w:tc>
          <w:tcPr>
            <w:tcW w:w="6660" w:type="dxa"/>
          </w:tcPr>
          <w:p w:rsidR="003851BA" w:rsidRPr="006320E0" w:rsidRDefault="003851BA" w:rsidP="00522772">
            <w:pPr>
              <w:jc w:val="center"/>
              <w:rPr>
                <w:rFonts w:eastAsia="楷体"/>
                <w:sz w:val="24"/>
              </w:rPr>
            </w:pPr>
            <w:proofErr w:type="spellStart"/>
            <w:r w:rsidRPr="006320E0">
              <w:rPr>
                <w:rFonts w:eastAsia="楷体"/>
                <w:sz w:val="24"/>
              </w:rPr>
              <w:t>Stoleman</w:t>
            </w:r>
            <w:proofErr w:type="spellEnd"/>
            <w:r w:rsidRPr="006320E0">
              <w:rPr>
                <w:rFonts w:eastAsia="楷体"/>
                <w:sz w:val="24"/>
              </w:rPr>
              <w:t xml:space="preserve"> and O’Connor (1986) argue that it is better for a writer to discuss a narrow aspect of a large topic in detail than to attempt to discuss loose generalizations (p. 4)</w:t>
            </w:r>
          </w:p>
        </w:tc>
        <w:tc>
          <w:tcPr>
            <w:tcW w:w="3600" w:type="dxa"/>
          </w:tcPr>
          <w:p w:rsidR="003851BA" w:rsidRPr="006320E0" w:rsidRDefault="003851BA" w:rsidP="00522772">
            <w:pPr>
              <w:jc w:val="center"/>
              <w:rPr>
                <w:rFonts w:eastAsia="楷体"/>
                <w:sz w:val="24"/>
              </w:rPr>
            </w:pPr>
            <w:r w:rsidRPr="006320E0">
              <w:rPr>
                <w:rFonts w:eastAsia="楷体" w:hAnsi="楷体"/>
                <w:sz w:val="24"/>
              </w:rPr>
              <w:t>两个作者在行文中用</w:t>
            </w:r>
            <w:proofErr w:type="gramStart"/>
            <w:r w:rsidRPr="006320E0">
              <w:rPr>
                <w:rFonts w:eastAsia="楷体"/>
                <w:sz w:val="24"/>
              </w:rPr>
              <w:t>”</w:t>
            </w:r>
            <w:proofErr w:type="gramEnd"/>
            <w:r w:rsidRPr="006320E0">
              <w:rPr>
                <w:rFonts w:eastAsia="楷体"/>
                <w:sz w:val="24"/>
              </w:rPr>
              <w:t>and</w:t>
            </w:r>
            <w:proofErr w:type="gramStart"/>
            <w:r w:rsidRPr="006320E0">
              <w:rPr>
                <w:rFonts w:eastAsia="楷体"/>
                <w:sz w:val="24"/>
              </w:rPr>
              <w:t>”</w:t>
            </w:r>
            <w:proofErr w:type="gramEnd"/>
            <w:r w:rsidRPr="006320E0">
              <w:rPr>
                <w:rFonts w:eastAsia="楷体"/>
                <w:sz w:val="24"/>
              </w:rPr>
              <w:t xml:space="preserve"> </w:t>
            </w:r>
            <w:r w:rsidRPr="006320E0">
              <w:rPr>
                <w:rFonts w:eastAsia="楷体" w:hAnsi="楷体"/>
                <w:sz w:val="24"/>
              </w:rPr>
              <w:t>连接</w:t>
            </w:r>
          </w:p>
        </w:tc>
      </w:tr>
      <w:tr w:rsidR="003851BA" w:rsidRPr="006320E0" w:rsidTr="00522772">
        <w:tc>
          <w:tcPr>
            <w:tcW w:w="1728" w:type="dxa"/>
            <w:vMerge/>
          </w:tcPr>
          <w:p w:rsidR="003851BA" w:rsidRPr="006320E0" w:rsidRDefault="003851BA" w:rsidP="00522772">
            <w:pPr>
              <w:jc w:val="center"/>
              <w:rPr>
                <w:rFonts w:eastAsia="楷体"/>
                <w:sz w:val="24"/>
              </w:rPr>
            </w:pPr>
          </w:p>
        </w:tc>
        <w:tc>
          <w:tcPr>
            <w:tcW w:w="6660" w:type="dxa"/>
          </w:tcPr>
          <w:p w:rsidR="003851BA" w:rsidRPr="006320E0" w:rsidRDefault="003851BA" w:rsidP="00522772">
            <w:pPr>
              <w:autoSpaceDN w:val="0"/>
              <w:ind w:right="-82"/>
              <w:jc w:val="center"/>
              <w:rPr>
                <w:rFonts w:eastAsia="楷体"/>
                <w:sz w:val="24"/>
              </w:rPr>
            </w:pPr>
            <w:r w:rsidRPr="006320E0">
              <w:rPr>
                <w:rFonts w:eastAsia="楷体"/>
                <w:sz w:val="24"/>
              </w:rPr>
              <w:t>Other approaches focus on the neuroscience of time estimation (</w:t>
            </w:r>
            <w:proofErr w:type="spellStart"/>
            <w:r w:rsidRPr="006320E0">
              <w:rPr>
                <w:rFonts w:eastAsia="楷体"/>
                <w:sz w:val="24"/>
              </w:rPr>
              <w:t>Buhusi</w:t>
            </w:r>
            <w:proofErr w:type="spellEnd"/>
            <w:r w:rsidRPr="006320E0">
              <w:rPr>
                <w:rFonts w:eastAsia="楷体"/>
                <w:sz w:val="24"/>
              </w:rPr>
              <w:t xml:space="preserve"> &amp; </w:t>
            </w:r>
            <w:proofErr w:type="spellStart"/>
            <w:r w:rsidRPr="006320E0">
              <w:rPr>
                <w:rFonts w:eastAsia="楷体"/>
                <w:sz w:val="24"/>
              </w:rPr>
              <w:t>Meck</w:t>
            </w:r>
            <w:proofErr w:type="spellEnd"/>
            <w:r w:rsidRPr="006320E0">
              <w:rPr>
                <w:rFonts w:eastAsia="楷体"/>
                <w:sz w:val="24"/>
              </w:rPr>
              <w:t>, 2005)</w:t>
            </w:r>
          </w:p>
        </w:tc>
        <w:tc>
          <w:tcPr>
            <w:tcW w:w="3600" w:type="dxa"/>
          </w:tcPr>
          <w:p w:rsidR="003851BA" w:rsidRPr="006320E0" w:rsidRDefault="003851BA" w:rsidP="00522772">
            <w:pPr>
              <w:jc w:val="center"/>
              <w:rPr>
                <w:rFonts w:eastAsia="楷体"/>
                <w:sz w:val="24"/>
              </w:rPr>
            </w:pPr>
            <w:r w:rsidRPr="006320E0">
              <w:rPr>
                <w:rFonts w:eastAsia="楷体" w:hAnsi="楷体"/>
                <w:sz w:val="24"/>
              </w:rPr>
              <w:t>在圆括弧中，用</w:t>
            </w:r>
            <w:r w:rsidRPr="006320E0">
              <w:rPr>
                <w:rFonts w:eastAsia="楷体"/>
                <w:sz w:val="24"/>
              </w:rPr>
              <w:t>“&amp;”</w:t>
            </w:r>
          </w:p>
        </w:tc>
      </w:tr>
      <w:tr w:rsidR="003851BA" w:rsidRPr="006320E0" w:rsidTr="00522772">
        <w:tc>
          <w:tcPr>
            <w:tcW w:w="1728" w:type="dxa"/>
            <w:vMerge w:val="restart"/>
          </w:tcPr>
          <w:p w:rsidR="003851BA" w:rsidRPr="006320E0" w:rsidRDefault="003851BA" w:rsidP="00522772">
            <w:pPr>
              <w:jc w:val="center"/>
              <w:rPr>
                <w:rFonts w:eastAsia="楷体"/>
                <w:sz w:val="24"/>
              </w:rPr>
            </w:pPr>
            <w:r w:rsidRPr="006320E0">
              <w:rPr>
                <w:rFonts w:eastAsia="楷体" w:hAnsi="楷体"/>
                <w:sz w:val="24"/>
              </w:rPr>
              <w:t>三至五个</w:t>
            </w:r>
          </w:p>
        </w:tc>
        <w:tc>
          <w:tcPr>
            <w:tcW w:w="6660" w:type="dxa"/>
          </w:tcPr>
          <w:p w:rsidR="003851BA" w:rsidRPr="006320E0" w:rsidRDefault="003851BA" w:rsidP="00522772">
            <w:pPr>
              <w:autoSpaceDN w:val="0"/>
              <w:ind w:right="-82"/>
              <w:jc w:val="center"/>
              <w:rPr>
                <w:rFonts w:eastAsia="楷体"/>
                <w:sz w:val="24"/>
              </w:rPr>
            </w:pPr>
            <w:r w:rsidRPr="006320E0">
              <w:rPr>
                <w:rFonts w:eastAsia="楷体"/>
                <w:sz w:val="24"/>
              </w:rPr>
              <w:t xml:space="preserve">In </w:t>
            </w:r>
            <w:proofErr w:type="spellStart"/>
            <w:r w:rsidRPr="006320E0">
              <w:rPr>
                <w:rFonts w:eastAsia="楷体"/>
                <w:sz w:val="24"/>
              </w:rPr>
              <w:t>Taatgen</w:t>
            </w:r>
            <w:proofErr w:type="spellEnd"/>
            <w:r w:rsidRPr="006320E0">
              <w:rPr>
                <w:rFonts w:eastAsia="楷体"/>
                <w:sz w:val="24"/>
              </w:rPr>
              <w:t>, Van Rijn, and Anderson (2007), we have presented a complete and integrated account of time estimation.</w:t>
            </w:r>
          </w:p>
        </w:tc>
        <w:tc>
          <w:tcPr>
            <w:tcW w:w="3600" w:type="dxa"/>
          </w:tcPr>
          <w:p w:rsidR="003851BA" w:rsidRPr="006320E0" w:rsidRDefault="003851BA" w:rsidP="00522772">
            <w:pPr>
              <w:jc w:val="center"/>
              <w:rPr>
                <w:rFonts w:eastAsia="楷体"/>
                <w:sz w:val="24"/>
              </w:rPr>
            </w:pPr>
            <w:r w:rsidRPr="006320E0">
              <w:rPr>
                <w:rFonts w:eastAsia="楷体" w:hAnsi="楷体"/>
                <w:sz w:val="24"/>
              </w:rPr>
              <w:t>第一次引用时，列出所有作者，</w:t>
            </w:r>
          </w:p>
        </w:tc>
      </w:tr>
      <w:tr w:rsidR="003851BA" w:rsidRPr="006320E0" w:rsidTr="00522772">
        <w:tc>
          <w:tcPr>
            <w:tcW w:w="1728" w:type="dxa"/>
            <w:vMerge/>
          </w:tcPr>
          <w:p w:rsidR="003851BA" w:rsidRPr="006320E0" w:rsidRDefault="003851BA" w:rsidP="00522772">
            <w:pPr>
              <w:jc w:val="center"/>
              <w:rPr>
                <w:rFonts w:eastAsia="楷体"/>
                <w:sz w:val="24"/>
              </w:rPr>
            </w:pPr>
          </w:p>
        </w:tc>
        <w:tc>
          <w:tcPr>
            <w:tcW w:w="6660" w:type="dxa"/>
          </w:tcPr>
          <w:p w:rsidR="003851BA" w:rsidRPr="006320E0" w:rsidRDefault="003851BA" w:rsidP="00522772">
            <w:pPr>
              <w:autoSpaceDN w:val="0"/>
              <w:ind w:right="-82"/>
              <w:jc w:val="center"/>
              <w:rPr>
                <w:rFonts w:eastAsia="楷体"/>
                <w:sz w:val="24"/>
              </w:rPr>
            </w:pPr>
            <w:r w:rsidRPr="006320E0">
              <w:rPr>
                <w:rFonts w:eastAsia="楷体"/>
                <w:sz w:val="24"/>
              </w:rPr>
              <w:t>This nonlinear representation, in combination with the added noise, is the basis for the scalar property (</w:t>
            </w:r>
            <w:proofErr w:type="spellStart"/>
            <w:r w:rsidRPr="006320E0">
              <w:rPr>
                <w:rFonts w:eastAsia="楷体"/>
                <w:sz w:val="24"/>
              </w:rPr>
              <w:t>Taatgen</w:t>
            </w:r>
            <w:proofErr w:type="spellEnd"/>
            <w:r w:rsidRPr="006320E0">
              <w:rPr>
                <w:rFonts w:eastAsia="楷体"/>
                <w:sz w:val="24"/>
              </w:rPr>
              <w:t xml:space="preserve"> et al., 2007).</w:t>
            </w:r>
          </w:p>
        </w:tc>
        <w:tc>
          <w:tcPr>
            <w:tcW w:w="3600" w:type="dxa"/>
          </w:tcPr>
          <w:p w:rsidR="003851BA" w:rsidRPr="006320E0" w:rsidRDefault="003851BA" w:rsidP="00522772">
            <w:pPr>
              <w:jc w:val="center"/>
              <w:rPr>
                <w:rFonts w:eastAsia="楷体"/>
                <w:sz w:val="24"/>
              </w:rPr>
            </w:pPr>
            <w:r w:rsidRPr="006320E0">
              <w:rPr>
                <w:rFonts w:eastAsia="楷体" w:hAnsi="楷体"/>
                <w:sz w:val="24"/>
              </w:rPr>
              <w:t>之后引用时，英文用第一个作者的姓随之以</w:t>
            </w:r>
            <w:r w:rsidRPr="006320E0">
              <w:rPr>
                <w:rFonts w:eastAsia="楷体"/>
                <w:sz w:val="24"/>
              </w:rPr>
              <w:t xml:space="preserve">“et al.” </w:t>
            </w:r>
            <w:r w:rsidRPr="006320E0">
              <w:rPr>
                <w:rFonts w:eastAsia="楷体" w:hAnsi="楷体"/>
                <w:sz w:val="24"/>
              </w:rPr>
              <w:t>意思是</w:t>
            </w:r>
            <w:r w:rsidRPr="006320E0">
              <w:rPr>
                <w:rFonts w:eastAsia="楷体"/>
                <w:sz w:val="24"/>
              </w:rPr>
              <w:t>“</w:t>
            </w:r>
            <w:r w:rsidRPr="006320E0">
              <w:rPr>
                <w:rFonts w:eastAsia="楷体" w:hAnsi="楷体"/>
                <w:sz w:val="24"/>
              </w:rPr>
              <w:t>等等</w:t>
            </w:r>
            <w:r w:rsidRPr="006320E0">
              <w:rPr>
                <w:rFonts w:eastAsia="楷体"/>
                <w:sz w:val="24"/>
              </w:rPr>
              <w:t>”</w:t>
            </w:r>
          </w:p>
        </w:tc>
      </w:tr>
      <w:tr w:rsidR="003851BA" w:rsidRPr="006320E0" w:rsidTr="00522772">
        <w:tc>
          <w:tcPr>
            <w:tcW w:w="1728" w:type="dxa"/>
          </w:tcPr>
          <w:p w:rsidR="003851BA" w:rsidRPr="006320E0" w:rsidRDefault="003851BA" w:rsidP="00522772">
            <w:pPr>
              <w:jc w:val="center"/>
              <w:rPr>
                <w:rFonts w:eastAsia="楷体"/>
                <w:sz w:val="24"/>
              </w:rPr>
            </w:pPr>
            <w:r w:rsidRPr="006320E0">
              <w:rPr>
                <w:rFonts w:eastAsia="楷体" w:hAnsi="楷体"/>
                <w:sz w:val="24"/>
              </w:rPr>
              <w:t>引用同样姓氏的不同作者</w:t>
            </w:r>
          </w:p>
        </w:tc>
        <w:tc>
          <w:tcPr>
            <w:tcW w:w="6660" w:type="dxa"/>
          </w:tcPr>
          <w:p w:rsidR="003851BA" w:rsidRPr="006320E0" w:rsidRDefault="003851BA" w:rsidP="00522772">
            <w:pPr>
              <w:jc w:val="center"/>
              <w:rPr>
                <w:rFonts w:eastAsia="楷体"/>
                <w:sz w:val="24"/>
              </w:rPr>
            </w:pPr>
            <w:r w:rsidRPr="006320E0">
              <w:rPr>
                <w:rFonts w:eastAsia="楷体"/>
                <w:sz w:val="24"/>
              </w:rPr>
              <w:t xml:space="preserve">Well-established </w:t>
            </w:r>
            <w:smartTag w:uri="urn:schemas-microsoft-com:office:smarttags" w:element="place">
              <w:r w:rsidRPr="006320E0">
                <w:rPr>
                  <w:rFonts w:eastAsia="楷体"/>
                  <w:sz w:val="24"/>
                </w:rPr>
                <w:t>SLA</w:t>
              </w:r>
            </w:smartTag>
            <w:r w:rsidRPr="006320E0">
              <w:rPr>
                <w:rFonts w:eastAsia="楷体"/>
                <w:sz w:val="24"/>
              </w:rPr>
              <w:t xml:space="preserve"> researchers (e.g., R. Ellis, 2002) seem rather skeptical of the assertion that repetition alone explains the development of the knowledge of a second language (N. Ellis, 2002).</w:t>
            </w:r>
          </w:p>
        </w:tc>
        <w:tc>
          <w:tcPr>
            <w:tcW w:w="3600" w:type="dxa"/>
          </w:tcPr>
          <w:p w:rsidR="003851BA" w:rsidRPr="006320E0" w:rsidRDefault="003851BA" w:rsidP="00522772">
            <w:pPr>
              <w:jc w:val="center"/>
              <w:rPr>
                <w:rFonts w:eastAsia="楷体"/>
                <w:sz w:val="24"/>
              </w:rPr>
            </w:pPr>
            <w:r w:rsidRPr="006320E0">
              <w:rPr>
                <w:rFonts w:eastAsia="楷体" w:hAnsi="楷体"/>
                <w:sz w:val="24"/>
              </w:rPr>
              <w:t>括号夹注中应同时使用他们名字的首字母</w:t>
            </w:r>
          </w:p>
        </w:tc>
      </w:tr>
      <w:tr w:rsidR="003851BA" w:rsidRPr="006320E0" w:rsidTr="00522772">
        <w:tc>
          <w:tcPr>
            <w:tcW w:w="1728" w:type="dxa"/>
          </w:tcPr>
          <w:p w:rsidR="003851BA" w:rsidRPr="006320E0" w:rsidRDefault="003851BA" w:rsidP="00522772">
            <w:pPr>
              <w:jc w:val="center"/>
              <w:rPr>
                <w:rFonts w:eastAsia="楷体"/>
                <w:sz w:val="24"/>
              </w:rPr>
            </w:pPr>
            <w:r w:rsidRPr="006320E0">
              <w:rPr>
                <w:rFonts w:eastAsia="楷体" w:hAnsi="楷体"/>
                <w:sz w:val="24"/>
              </w:rPr>
              <w:t>引用同一作者的多篇文献</w:t>
            </w:r>
          </w:p>
        </w:tc>
        <w:tc>
          <w:tcPr>
            <w:tcW w:w="6660" w:type="dxa"/>
          </w:tcPr>
          <w:p w:rsidR="003851BA" w:rsidRPr="006320E0" w:rsidRDefault="003851BA" w:rsidP="00522772">
            <w:pPr>
              <w:jc w:val="center"/>
              <w:rPr>
                <w:rFonts w:eastAsia="楷体"/>
                <w:sz w:val="24"/>
              </w:rPr>
            </w:pPr>
            <w:r w:rsidRPr="006320E0">
              <w:rPr>
                <w:rFonts w:eastAsia="楷体" w:hAnsi="楷体"/>
                <w:sz w:val="24"/>
              </w:rPr>
              <w:t>同一作者的不同文献可用出版年份来区别</w:t>
            </w:r>
          </w:p>
          <w:p w:rsidR="003851BA" w:rsidRPr="006320E0" w:rsidRDefault="003851BA" w:rsidP="00522772">
            <w:pPr>
              <w:jc w:val="center"/>
              <w:rPr>
                <w:rFonts w:eastAsia="楷体"/>
                <w:sz w:val="24"/>
              </w:rPr>
            </w:pPr>
            <w:r w:rsidRPr="006320E0">
              <w:rPr>
                <w:rFonts w:eastAsia="楷体"/>
                <w:sz w:val="24"/>
              </w:rPr>
              <w:t>(Zhang, 1997) (Zhang, 1999) (Zhang, 2004)</w:t>
            </w:r>
          </w:p>
          <w:p w:rsidR="003851BA" w:rsidRDefault="003851BA" w:rsidP="00522772">
            <w:pPr>
              <w:jc w:val="center"/>
              <w:rPr>
                <w:rFonts w:eastAsia="楷体" w:hint="eastAsia"/>
                <w:sz w:val="24"/>
              </w:rPr>
            </w:pPr>
            <w:r w:rsidRPr="006320E0">
              <w:rPr>
                <w:rFonts w:eastAsia="楷体" w:hAnsi="楷体"/>
                <w:sz w:val="24"/>
              </w:rPr>
              <w:t>括号夹注还可以表示同一作者的多篇文献，文献按发表次序排列，如：</w:t>
            </w:r>
            <w:r w:rsidRPr="006320E0">
              <w:rPr>
                <w:rFonts w:eastAsia="楷体"/>
                <w:sz w:val="24"/>
              </w:rPr>
              <w:t>(Zhang, 1997, 1999, 2004)</w:t>
            </w:r>
          </w:p>
          <w:p w:rsidR="003851BA" w:rsidRPr="006320E0" w:rsidRDefault="003851BA" w:rsidP="00522772">
            <w:pPr>
              <w:jc w:val="center"/>
              <w:rPr>
                <w:rFonts w:eastAsia="楷体"/>
                <w:sz w:val="24"/>
              </w:rPr>
            </w:pPr>
            <w:r w:rsidRPr="006320E0">
              <w:rPr>
                <w:rFonts w:eastAsia="楷体" w:hAnsi="楷体"/>
                <w:sz w:val="24"/>
              </w:rPr>
              <w:t>同一年份发表的文献应对年份另加字母，以示区别（正文后参考文献著录中相应的条目里的年份应加同样的字母），如：</w:t>
            </w:r>
            <w:r w:rsidRPr="006320E0">
              <w:rPr>
                <w:rFonts w:eastAsia="楷体"/>
                <w:sz w:val="24"/>
              </w:rPr>
              <w:t xml:space="preserve">(Bloom, </w:t>
            </w:r>
            <w:smartTag w:uri="urn:schemas-microsoft-com:office:smarttags" w:element="chmetcnv">
              <w:smartTagPr>
                <w:attr w:name="TCSC" w:val="0"/>
                <w:attr w:name="NumberType" w:val="1"/>
                <w:attr w:name="Negative" w:val="False"/>
                <w:attr w:name="HasSpace" w:val="False"/>
                <w:attr w:name="SourceValue" w:val="2003"/>
                <w:attr w:name="UnitName" w:val="a"/>
              </w:smartTagPr>
              <w:r w:rsidRPr="006320E0">
                <w:rPr>
                  <w:rFonts w:eastAsia="楷体"/>
                  <w:sz w:val="24"/>
                </w:rPr>
                <w:t>2003a</w:t>
              </w:r>
            </w:smartTag>
            <w:r w:rsidRPr="006320E0">
              <w:rPr>
                <w:rFonts w:eastAsia="楷体"/>
                <w:sz w:val="24"/>
              </w:rPr>
              <w:t>, 2003b)</w:t>
            </w:r>
          </w:p>
        </w:tc>
        <w:tc>
          <w:tcPr>
            <w:tcW w:w="3600" w:type="dxa"/>
          </w:tcPr>
          <w:p w:rsidR="003851BA" w:rsidRPr="006320E0" w:rsidRDefault="003851BA" w:rsidP="00522772">
            <w:pPr>
              <w:jc w:val="center"/>
              <w:rPr>
                <w:rFonts w:eastAsia="楷体"/>
                <w:sz w:val="24"/>
              </w:rPr>
            </w:pPr>
          </w:p>
        </w:tc>
      </w:tr>
      <w:tr w:rsidR="003851BA" w:rsidRPr="006320E0" w:rsidTr="00522772">
        <w:tc>
          <w:tcPr>
            <w:tcW w:w="1728" w:type="dxa"/>
          </w:tcPr>
          <w:p w:rsidR="003851BA" w:rsidRPr="006320E0" w:rsidRDefault="003851BA" w:rsidP="00522772">
            <w:pPr>
              <w:jc w:val="center"/>
              <w:rPr>
                <w:rFonts w:eastAsia="楷体"/>
                <w:sz w:val="24"/>
              </w:rPr>
            </w:pPr>
            <w:r w:rsidRPr="006320E0">
              <w:rPr>
                <w:rFonts w:eastAsia="楷体" w:hAnsi="楷体"/>
                <w:sz w:val="24"/>
              </w:rPr>
              <w:t>同时引用不同作者的多篇文献</w:t>
            </w:r>
          </w:p>
        </w:tc>
        <w:tc>
          <w:tcPr>
            <w:tcW w:w="6660" w:type="dxa"/>
          </w:tcPr>
          <w:p w:rsidR="003851BA" w:rsidRPr="006320E0" w:rsidRDefault="003851BA" w:rsidP="00522772">
            <w:pPr>
              <w:widowControl/>
              <w:spacing w:before="100" w:beforeAutospacing="1" w:after="75" w:line="360" w:lineRule="atLeast"/>
              <w:jc w:val="center"/>
              <w:rPr>
                <w:rFonts w:eastAsia="楷体"/>
                <w:sz w:val="24"/>
              </w:rPr>
            </w:pPr>
            <w:r w:rsidRPr="006320E0">
              <w:rPr>
                <w:rFonts w:eastAsia="楷体"/>
                <w:sz w:val="24"/>
              </w:rPr>
              <w:t xml:space="preserve">Distance from health care providers, lack of transportation, lack of health care providers, lack of information about the disease and various treatment options, poverty and social isolation due to geography are all factors which affect treatment decisions of rural clients (Brown, 2001; Sullivan, </w:t>
            </w:r>
            <w:proofErr w:type="spellStart"/>
            <w:r w:rsidRPr="006320E0">
              <w:rPr>
                <w:rFonts w:eastAsia="楷体"/>
                <w:sz w:val="24"/>
              </w:rPr>
              <w:t>Weinert</w:t>
            </w:r>
            <w:proofErr w:type="spellEnd"/>
            <w:r w:rsidRPr="006320E0">
              <w:rPr>
                <w:rFonts w:eastAsia="楷体"/>
                <w:sz w:val="24"/>
              </w:rPr>
              <w:t xml:space="preserve"> &amp; Fulton, 1993; </w:t>
            </w:r>
            <w:proofErr w:type="spellStart"/>
            <w:r w:rsidRPr="006320E0">
              <w:rPr>
                <w:rFonts w:eastAsia="楷体"/>
                <w:sz w:val="24"/>
              </w:rPr>
              <w:t>Weinert</w:t>
            </w:r>
            <w:proofErr w:type="spellEnd"/>
            <w:r w:rsidRPr="006320E0">
              <w:rPr>
                <w:rFonts w:eastAsia="楷体"/>
                <w:sz w:val="24"/>
              </w:rPr>
              <w:t xml:space="preserve"> &amp; </w:t>
            </w:r>
            <w:proofErr w:type="spellStart"/>
            <w:r w:rsidRPr="006320E0">
              <w:rPr>
                <w:rFonts w:eastAsia="楷体"/>
                <w:sz w:val="24"/>
              </w:rPr>
              <w:t>Burman</w:t>
            </w:r>
            <w:proofErr w:type="spellEnd"/>
            <w:r w:rsidRPr="006320E0">
              <w:rPr>
                <w:rFonts w:eastAsia="楷体"/>
                <w:sz w:val="24"/>
              </w:rPr>
              <w:t>, 1994).</w:t>
            </w:r>
          </w:p>
        </w:tc>
        <w:tc>
          <w:tcPr>
            <w:tcW w:w="3600" w:type="dxa"/>
          </w:tcPr>
          <w:p w:rsidR="003851BA" w:rsidRPr="006320E0" w:rsidRDefault="003851BA" w:rsidP="00522772">
            <w:pPr>
              <w:jc w:val="center"/>
              <w:rPr>
                <w:rFonts w:eastAsia="楷体"/>
                <w:sz w:val="24"/>
              </w:rPr>
            </w:pPr>
            <w:r w:rsidRPr="006320E0">
              <w:rPr>
                <w:rFonts w:eastAsia="楷体" w:hAnsi="楷体"/>
                <w:sz w:val="24"/>
              </w:rPr>
              <w:t>括号夹注可以包括不同作者的多篇文献，文献按作者姓氏的字母顺序排列（注意分号的使用）</w:t>
            </w:r>
          </w:p>
        </w:tc>
      </w:tr>
      <w:tr w:rsidR="003851BA" w:rsidRPr="006320E0" w:rsidTr="00522772">
        <w:tc>
          <w:tcPr>
            <w:tcW w:w="1728" w:type="dxa"/>
          </w:tcPr>
          <w:p w:rsidR="003851BA" w:rsidRPr="006320E0" w:rsidRDefault="003851BA" w:rsidP="00522772">
            <w:pPr>
              <w:jc w:val="center"/>
              <w:rPr>
                <w:rFonts w:eastAsia="楷体"/>
                <w:sz w:val="24"/>
              </w:rPr>
            </w:pPr>
            <w:r w:rsidRPr="006320E0">
              <w:rPr>
                <w:rFonts w:eastAsia="楷体" w:hAnsi="楷体"/>
                <w:sz w:val="24"/>
              </w:rPr>
              <w:t>引用无作者文献</w:t>
            </w:r>
          </w:p>
        </w:tc>
        <w:tc>
          <w:tcPr>
            <w:tcW w:w="6660" w:type="dxa"/>
          </w:tcPr>
          <w:p w:rsidR="003851BA" w:rsidRPr="006320E0" w:rsidRDefault="003851BA" w:rsidP="00522772">
            <w:pPr>
              <w:widowControl/>
              <w:spacing w:before="100" w:beforeAutospacing="1" w:after="75" w:line="360" w:lineRule="atLeast"/>
              <w:jc w:val="center"/>
              <w:rPr>
                <w:rFonts w:eastAsia="楷体"/>
                <w:sz w:val="24"/>
              </w:rPr>
            </w:pPr>
            <w:r w:rsidRPr="006320E0">
              <w:rPr>
                <w:rFonts w:eastAsia="楷体"/>
                <w:sz w:val="24"/>
              </w:rPr>
              <w:t xml:space="preserve">(“Mad Cow,” 2001) </w:t>
            </w:r>
            <w:r w:rsidRPr="006320E0">
              <w:rPr>
                <w:rFonts w:eastAsia="楷体" w:hAnsi="楷体"/>
                <w:sz w:val="24"/>
              </w:rPr>
              <w:t>或者</w:t>
            </w:r>
            <w:r w:rsidRPr="006320E0">
              <w:rPr>
                <w:rFonts w:eastAsia="楷体"/>
                <w:sz w:val="24"/>
              </w:rPr>
              <w:t xml:space="preserve"> (Sleep Medicine, 2001)</w:t>
            </w:r>
          </w:p>
          <w:p w:rsidR="003851BA" w:rsidRPr="006320E0" w:rsidRDefault="003851BA" w:rsidP="00522772">
            <w:pPr>
              <w:jc w:val="center"/>
              <w:rPr>
                <w:rFonts w:eastAsia="楷体"/>
                <w:sz w:val="24"/>
              </w:rPr>
            </w:pPr>
          </w:p>
        </w:tc>
        <w:tc>
          <w:tcPr>
            <w:tcW w:w="3600" w:type="dxa"/>
          </w:tcPr>
          <w:p w:rsidR="003851BA" w:rsidRPr="006320E0" w:rsidRDefault="003851BA" w:rsidP="00522772">
            <w:pPr>
              <w:jc w:val="center"/>
              <w:rPr>
                <w:rFonts w:eastAsia="楷体"/>
                <w:sz w:val="24"/>
              </w:rPr>
            </w:pPr>
            <w:r w:rsidRPr="006320E0">
              <w:rPr>
                <w:rFonts w:eastAsia="楷体" w:hAnsi="楷体"/>
                <w:sz w:val="24"/>
              </w:rPr>
              <w:t>如果文献标题没有出现在正文里，则括号夹注中应使用该标题或者（如果标题过长的话）使用该标题中的关键词组</w:t>
            </w:r>
          </w:p>
        </w:tc>
      </w:tr>
      <w:tr w:rsidR="003851BA" w:rsidRPr="006320E0" w:rsidTr="00522772">
        <w:tc>
          <w:tcPr>
            <w:tcW w:w="1728" w:type="dxa"/>
          </w:tcPr>
          <w:p w:rsidR="003851BA" w:rsidRPr="006320E0" w:rsidRDefault="003851BA" w:rsidP="00522772">
            <w:pPr>
              <w:jc w:val="center"/>
              <w:rPr>
                <w:rFonts w:eastAsia="楷体"/>
                <w:sz w:val="24"/>
              </w:rPr>
            </w:pPr>
            <w:r w:rsidRPr="006320E0">
              <w:rPr>
                <w:rFonts w:eastAsia="楷体" w:hAnsi="楷体"/>
                <w:sz w:val="24"/>
              </w:rPr>
              <w:t>引用团体作者</w:t>
            </w:r>
          </w:p>
        </w:tc>
        <w:tc>
          <w:tcPr>
            <w:tcW w:w="6660" w:type="dxa"/>
          </w:tcPr>
          <w:p w:rsidR="003851BA" w:rsidRPr="006320E0" w:rsidRDefault="003851BA" w:rsidP="00522772">
            <w:pPr>
              <w:jc w:val="center"/>
              <w:rPr>
                <w:rFonts w:eastAsia="楷体"/>
                <w:sz w:val="24"/>
              </w:rPr>
            </w:pPr>
            <w:r w:rsidRPr="006320E0">
              <w:rPr>
                <w:rFonts w:eastAsia="楷体"/>
                <w:sz w:val="24"/>
              </w:rPr>
              <w:t xml:space="preserve">Retired officers retain access to all of the university's educational </w:t>
            </w:r>
            <w:r w:rsidRPr="006320E0">
              <w:rPr>
                <w:rFonts w:eastAsia="楷体"/>
                <w:sz w:val="24"/>
              </w:rPr>
              <w:lastRenderedPageBreak/>
              <w:t>and recreational facilities (Columbia University, 1987, p. 54).</w:t>
            </w:r>
          </w:p>
        </w:tc>
        <w:tc>
          <w:tcPr>
            <w:tcW w:w="3600" w:type="dxa"/>
          </w:tcPr>
          <w:p w:rsidR="003851BA" w:rsidRPr="006320E0" w:rsidRDefault="003851BA" w:rsidP="00522772">
            <w:pPr>
              <w:jc w:val="center"/>
              <w:rPr>
                <w:rFonts w:eastAsia="楷体"/>
                <w:sz w:val="24"/>
              </w:rPr>
            </w:pPr>
            <w:r w:rsidRPr="006320E0">
              <w:rPr>
                <w:rFonts w:eastAsia="楷体" w:hAnsi="楷体"/>
                <w:sz w:val="24"/>
              </w:rPr>
              <w:lastRenderedPageBreak/>
              <w:t>括号夹注中应使用团体的名称</w:t>
            </w:r>
          </w:p>
        </w:tc>
      </w:tr>
    </w:tbl>
    <w:p w:rsidR="003851BA" w:rsidRDefault="003851BA" w:rsidP="003851BA">
      <w:pPr>
        <w:ind w:left="480"/>
        <w:jc w:val="center"/>
        <w:rPr>
          <w:rFonts w:ascii="楷体" w:eastAsia="楷体" w:hAnsi="楷体" w:hint="eastAsia"/>
          <w:sz w:val="24"/>
        </w:rPr>
      </w:pPr>
    </w:p>
    <w:p w:rsidR="003851BA" w:rsidRPr="003851BA" w:rsidRDefault="003851BA" w:rsidP="003851BA">
      <w:pPr>
        <w:numPr>
          <w:ilvl w:val="0"/>
          <w:numId w:val="1"/>
        </w:numPr>
        <w:jc w:val="center"/>
        <w:rPr>
          <w:rFonts w:ascii="楷体" w:eastAsia="楷体" w:hAnsi="楷体" w:hint="eastAsia"/>
          <w:sz w:val="24"/>
          <w:highlight w:val="yellow"/>
        </w:rPr>
      </w:pPr>
      <w:r w:rsidRPr="003851BA">
        <w:rPr>
          <w:rFonts w:ascii="楷体" w:eastAsia="楷体" w:hAnsi="楷体" w:hint="eastAsia"/>
          <w:sz w:val="24"/>
          <w:highlight w:val="yellow"/>
        </w:rPr>
        <w:t>参考文献</w:t>
      </w:r>
    </w:p>
    <w:p w:rsidR="003851BA" w:rsidRPr="00AC2F25" w:rsidRDefault="003851BA" w:rsidP="003851BA">
      <w:pPr>
        <w:jc w:val="center"/>
        <w:rPr>
          <w:rFonts w:ascii="楷体" w:eastAsia="楷体" w:hAnsi="楷体" w:hint="eastAsia"/>
          <w:sz w:val="24"/>
        </w:rPr>
      </w:pPr>
      <w:r w:rsidRPr="00AC2F25">
        <w:rPr>
          <w:rFonts w:ascii="楷体" w:eastAsia="楷体" w:hAnsi="楷体"/>
          <w:sz w:val="24"/>
        </w:rPr>
        <w:t>参考文献</w:t>
      </w:r>
      <w:r w:rsidRPr="00A84C72">
        <w:rPr>
          <w:rFonts w:eastAsia="楷体" w:hAnsi="楷体"/>
          <w:sz w:val="24"/>
        </w:rPr>
        <w:t>（</w:t>
      </w:r>
      <w:r w:rsidRPr="00A84C72">
        <w:rPr>
          <w:rFonts w:eastAsia="楷体" w:hAnsi="楷体"/>
          <w:color w:val="2A2A2A"/>
          <w:kern w:val="0"/>
          <w:sz w:val="24"/>
        </w:rPr>
        <w:t>在</w:t>
      </w:r>
      <w:r w:rsidRPr="00A84C72">
        <w:rPr>
          <w:rFonts w:eastAsia="楷体"/>
          <w:color w:val="2A2A2A"/>
          <w:kern w:val="0"/>
          <w:sz w:val="24"/>
        </w:rPr>
        <w:t>APA</w:t>
      </w:r>
      <w:r w:rsidRPr="00A84C72">
        <w:rPr>
          <w:rFonts w:eastAsia="楷体" w:hAnsi="楷体"/>
          <w:color w:val="2A2A2A"/>
          <w:kern w:val="0"/>
          <w:sz w:val="24"/>
        </w:rPr>
        <w:t>规范里叫做</w:t>
      </w:r>
      <w:r w:rsidRPr="00A84C72">
        <w:rPr>
          <w:rFonts w:eastAsia="楷体"/>
          <w:color w:val="2A2A2A"/>
          <w:kern w:val="0"/>
          <w:sz w:val="24"/>
        </w:rPr>
        <w:t>References</w:t>
      </w:r>
      <w:r w:rsidRPr="00A84C72">
        <w:rPr>
          <w:rFonts w:eastAsia="楷体" w:hAnsi="楷体"/>
          <w:color w:val="2A2A2A"/>
          <w:kern w:val="0"/>
          <w:sz w:val="24"/>
        </w:rPr>
        <w:t>）</w:t>
      </w:r>
      <w:r w:rsidRPr="00AC2F25">
        <w:rPr>
          <w:rFonts w:ascii="楷体" w:eastAsia="楷体" w:hAnsi="楷体"/>
          <w:sz w:val="24"/>
        </w:rPr>
        <w:t>中的条目先英文后中文；</w:t>
      </w:r>
      <w:r w:rsidRPr="00AC2F25">
        <w:rPr>
          <w:rFonts w:ascii="楷体" w:eastAsia="楷体" w:hAnsi="楷体" w:hint="eastAsia"/>
          <w:sz w:val="24"/>
        </w:rPr>
        <w:t xml:space="preserve"> </w:t>
      </w:r>
      <w:r w:rsidRPr="00AC2F25">
        <w:rPr>
          <w:rFonts w:ascii="楷体" w:eastAsia="楷体" w:hAnsi="楷体"/>
          <w:sz w:val="24"/>
        </w:rPr>
        <w:t>用</w:t>
      </w:r>
      <w:r w:rsidRPr="00D05CBA">
        <w:rPr>
          <w:rFonts w:eastAsia="楷体"/>
          <w:sz w:val="24"/>
        </w:rPr>
        <w:t>Times New Roman</w:t>
      </w:r>
      <w:r w:rsidRPr="00AC2F25">
        <w:rPr>
          <w:rFonts w:ascii="楷体" w:eastAsia="楷体" w:hAnsi="楷体"/>
          <w:sz w:val="24"/>
        </w:rPr>
        <w:t>。每一条目顶格, 如某一条目超过一行，从第二行起 “悬挂缩进”2字符。参考文献中所有标点与符号均在英文状态下输入，标点符号后空一格。参考文献条目排列顺序：英文文献、中文文献、网络文献。英文部分按作者姓氏的英文字母顺序排列；中文部分按作者姓氏的拼音顺序排列。文献前不用序号。</w:t>
      </w:r>
    </w:p>
    <w:p w:rsidR="003851BA" w:rsidRPr="003851BA" w:rsidRDefault="003851BA" w:rsidP="003851BA">
      <w:pPr>
        <w:jc w:val="center"/>
        <w:rPr>
          <w:rFonts w:eastAsia="楷体"/>
          <w:color w:val="FF0000"/>
          <w:sz w:val="24"/>
        </w:rPr>
      </w:pPr>
      <w:r w:rsidRPr="003851BA">
        <w:rPr>
          <w:rFonts w:eastAsia="楷体"/>
          <w:color w:val="FF0000"/>
          <w:sz w:val="24"/>
        </w:rPr>
        <w:t>1</w:t>
      </w:r>
      <w:r w:rsidRPr="003851BA">
        <w:rPr>
          <w:rFonts w:eastAsia="楷体" w:hAnsi="楷体"/>
          <w:color w:val="FF0000"/>
          <w:sz w:val="24"/>
        </w:rPr>
        <w:t>．书籍</w:t>
      </w:r>
    </w:p>
    <w:p w:rsidR="003851BA" w:rsidRPr="00AC2F25" w:rsidRDefault="003851BA" w:rsidP="003851BA">
      <w:pPr>
        <w:jc w:val="center"/>
        <w:rPr>
          <w:rFonts w:eastAsia="楷体"/>
          <w:sz w:val="24"/>
        </w:rPr>
      </w:pPr>
      <w:r w:rsidRPr="00AC2F25">
        <w:rPr>
          <w:rFonts w:eastAsia="楷体" w:hAnsi="楷体"/>
          <w:sz w:val="24"/>
        </w:rPr>
        <w:t>所需信息：</w:t>
      </w:r>
      <w:r w:rsidRPr="003851BA">
        <w:rPr>
          <w:rFonts w:eastAsia="楷体" w:hAnsi="楷体"/>
          <w:color w:val="FF0000"/>
          <w:sz w:val="24"/>
        </w:rPr>
        <w:t>书的作者或编者，</w:t>
      </w:r>
      <w:r w:rsidRPr="003851BA">
        <w:rPr>
          <w:rFonts w:eastAsia="楷体"/>
          <w:color w:val="FF0000"/>
          <w:sz w:val="24"/>
        </w:rPr>
        <w:t xml:space="preserve"> </w:t>
      </w:r>
      <w:r w:rsidRPr="003851BA">
        <w:rPr>
          <w:rFonts w:eastAsia="楷体" w:hAnsi="楷体"/>
          <w:color w:val="FF0000"/>
          <w:sz w:val="24"/>
        </w:rPr>
        <w:t>出版年份，</w:t>
      </w:r>
      <w:r w:rsidRPr="003851BA">
        <w:rPr>
          <w:rFonts w:eastAsia="楷体"/>
          <w:color w:val="FF0000"/>
          <w:sz w:val="24"/>
        </w:rPr>
        <w:t xml:space="preserve"> </w:t>
      </w:r>
      <w:r w:rsidRPr="003851BA">
        <w:rPr>
          <w:rFonts w:eastAsia="楷体" w:hAnsi="楷体"/>
          <w:color w:val="FF0000"/>
          <w:sz w:val="24"/>
        </w:rPr>
        <w:t>书名，出版机构所在地，出版机构。</w:t>
      </w:r>
      <w:r w:rsidRPr="00AC2F25">
        <w:rPr>
          <w:rFonts w:eastAsia="楷体" w:hAnsi="楷体"/>
          <w:sz w:val="24"/>
        </w:rPr>
        <w:t>具体写法一下表为例：</w:t>
      </w:r>
    </w:p>
    <w:tbl>
      <w:tblPr>
        <w:tblStyle w:val="a3"/>
        <w:tblW w:w="0" w:type="auto"/>
        <w:tblLook w:val="01E0" w:firstRow="1" w:lastRow="1" w:firstColumn="1" w:lastColumn="1" w:noHBand="0" w:noVBand="0"/>
      </w:tblPr>
      <w:tblGrid>
        <w:gridCol w:w="1908"/>
        <w:gridCol w:w="2340"/>
        <w:gridCol w:w="3420"/>
        <w:gridCol w:w="1980"/>
        <w:gridCol w:w="2340"/>
      </w:tblGrid>
      <w:tr w:rsidR="003851BA" w:rsidRPr="00AC2F25" w:rsidTr="00522772">
        <w:tc>
          <w:tcPr>
            <w:tcW w:w="1908" w:type="dxa"/>
          </w:tcPr>
          <w:p w:rsidR="003851BA" w:rsidRPr="00AC2F25" w:rsidRDefault="003851BA" w:rsidP="00522772">
            <w:pPr>
              <w:jc w:val="center"/>
              <w:rPr>
                <w:rFonts w:eastAsia="楷体"/>
                <w:sz w:val="24"/>
              </w:rPr>
            </w:pPr>
            <w:r w:rsidRPr="00AC2F25">
              <w:rPr>
                <w:rFonts w:eastAsia="楷体"/>
                <w:sz w:val="24"/>
              </w:rPr>
              <w:t>Rossi, P. H.</w:t>
            </w:r>
          </w:p>
        </w:tc>
        <w:tc>
          <w:tcPr>
            <w:tcW w:w="2340" w:type="dxa"/>
          </w:tcPr>
          <w:p w:rsidR="003851BA" w:rsidRPr="00AC2F25" w:rsidRDefault="003851BA" w:rsidP="00522772">
            <w:pPr>
              <w:jc w:val="center"/>
              <w:rPr>
                <w:rFonts w:eastAsia="楷体"/>
                <w:sz w:val="24"/>
              </w:rPr>
            </w:pPr>
            <w:r w:rsidRPr="00AC2F25">
              <w:rPr>
                <w:rFonts w:eastAsia="楷体"/>
                <w:sz w:val="24"/>
              </w:rPr>
              <w:t>(1989).</w:t>
            </w:r>
          </w:p>
        </w:tc>
        <w:tc>
          <w:tcPr>
            <w:tcW w:w="3420" w:type="dxa"/>
          </w:tcPr>
          <w:p w:rsidR="003851BA" w:rsidRPr="00AC2F25" w:rsidRDefault="003851BA" w:rsidP="00522772">
            <w:pPr>
              <w:jc w:val="center"/>
              <w:rPr>
                <w:rFonts w:eastAsia="楷体"/>
                <w:i/>
                <w:sz w:val="24"/>
              </w:rPr>
            </w:pPr>
            <w:r w:rsidRPr="00AC2F25">
              <w:rPr>
                <w:rFonts w:eastAsia="楷体"/>
                <w:i/>
                <w:sz w:val="24"/>
              </w:rPr>
              <w:t xml:space="preserve">Down and out in </w:t>
            </w:r>
            <w:smartTag w:uri="urn:schemas-microsoft-com:office:smarttags" w:element="place">
              <w:smartTag w:uri="urn:schemas-microsoft-com:office:smarttags" w:element="country-region">
                <w:r w:rsidRPr="00AC2F25">
                  <w:rPr>
                    <w:rFonts w:eastAsia="楷体"/>
                    <w:i/>
                    <w:sz w:val="24"/>
                  </w:rPr>
                  <w:t>America</w:t>
                </w:r>
              </w:smartTag>
            </w:smartTag>
            <w:r w:rsidRPr="00AC2F25">
              <w:rPr>
                <w:rFonts w:eastAsia="楷体"/>
                <w:i/>
                <w:sz w:val="24"/>
              </w:rPr>
              <w:t>: The origins of homelessness.</w:t>
            </w:r>
          </w:p>
        </w:tc>
        <w:tc>
          <w:tcPr>
            <w:tcW w:w="1980" w:type="dxa"/>
          </w:tcPr>
          <w:p w:rsidR="003851BA" w:rsidRPr="00AC2F25" w:rsidRDefault="003851BA" w:rsidP="00522772">
            <w:pPr>
              <w:jc w:val="center"/>
              <w:rPr>
                <w:rFonts w:eastAsia="楷体"/>
                <w:sz w:val="24"/>
              </w:rPr>
            </w:pPr>
            <w:smartTag w:uri="urn:schemas-microsoft-com:office:smarttags" w:element="place">
              <w:smartTag w:uri="urn:schemas-microsoft-com:office:smarttags" w:element="City">
                <w:r w:rsidRPr="00AC2F25">
                  <w:rPr>
                    <w:rFonts w:eastAsia="楷体"/>
                    <w:sz w:val="24"/>
                  </w:rPr>
                  <w:t>Chicago</w:t>
                </w:r>
              </w:smartTag>
            </w:smartTag>
            <w:r w:rsidRPr="00AC2F25">
              <w:rPr>
                <w:rFonts w:eastAsia="楷体"/>
                <w:sz w:val="24"/>
              </w:rPr>
              <w:t>:</w:t>
            </w:r>
          </w:p>
        </w:tc>
        <w:tc>
          <w:tcPr>
            <w:tcW w:w="2340" w:type="dxa"/>
          </w:tcPr>
          <w:p w:rsidR="003851BA" w:rsidRPr="00AC2F25" w:rsidRDefault="003851BA" w:rsidP="00522772">
            <w:pPr>
              <w:widowControl/>
              <w:spacing w:before="100" w:beforeAutospacing="1" w:after="75" w:line="360" w:lineRule="atLeast"/>
              <w:jc w:val="center"/>
              <w:rPr>
                <w:rFonts w:eastAsia="楷体"/>
                <w:sz w:val="24"/>
              </w:rPr>
            </w:pPr>
            <w:smartTag w:uri="urn:schemas-microsoft-com:office:smarttags" w:element="place">
              <w:smartTag w:uri="urn:schemas-microsoft-com:office:smarttags" w:element="PlaceType">
                <w:r w:rsidRPr="00AC2F25">
                  <w:rPr>
                    <w:rFonts w:eastAsia="楷体"/>
                    <w:sz w:val="24"/>
                  </w:rPr>
                  <w:t>University</w:t>
                </w:r>
              </w:smartTag>
              <w:r w:rsidRPr="00AC2F25">
                <w:rPr>
                  <w:rFonts w:eastAsia="楷体"/>
                  <w:sz w:val="24"/>
                </w:rPr>
                <w:t xml:space="preserve"> of </w:t>
              </w:r>
              <w:smartTag w:uri="urn:schemas-microsoft-com:office:smarttags" w:element="PlaceName">
                <w:r w:rsidRPr="00AC2F25">
                  <w:rPr>
                    <w:rFonts w:eastAsia="楷体"/>
                    <w:sz w:val="24"/>
                  </w:rPr>
                  <w:t>Chicago</w:t>
                </w:r>
              </w:smartTag>
            </w:smartTag>
            <w:r w:rsidRPr="00AC2F25">
              <w:rPr>
                <w:rFonts w:eastAsia="楷体"/>
                <w:sz w:val="24"/>
              </w:rPr>
              <w:t xml:space="preserve"> Press.</w:t>
            </w:r>
          </w:p>
        </w:tc>
      </w:tr>
      <w:tr w:rsidR="003851BA" w:rsidRPr="00AC2F25" w:rsidTr="00522772">
        <w:tc>
          <w:tcPr>
            <w:tcW w:w="1908" w:type="dxa"/>
          </w:tcPr>
          <w:p w:rsidR="003851BA" w:rsidRPr="00AC2F25" w:rsidRDefault="003851BA" w:rsidP="00522772">
            <w:pPr>
              <w:jc w:val="center"/>
              <w:rPr>
                <w:rFonts w:eastAsia="楷体"/>
                <w:sz w:val="24"/>
              </w:rPr>
            </w:pPr>
            <w:r w:rsidRPr="00AC2F25">
              <w:rPr>
                <w:rFonts w:eastAsia="楷体" w:hAnsi="楷体"/>
                <w:sz w:val="24"/>
              </w:rPr>
              <w:t>姓，名（首字母）</w:t>
            </w:r>
          </w:p>
          <w:p w:rsidR="003851BA" w:rsidRPr="00AC2F25" w:rsidRDefault="003851BA" w:rsidP="00522772">
            <w:pPr>
              <w:jc w:val="center"/>
              <w:rPr>
                <w:rFonts w:eastAsia="楷体"/>
                <w:sz w:val="24"/>
              </w:rPr>
            </w:pPr>
            <w:r w:rsidRPr="00AC2F25">
              <w:rPr>
                <w:rFonts w:eastAsia="楷体" w:hAnsi="楷体"/>
                <w:sz w:val="24"/>
              </w:rPr>
              <w:t>（英文句号）</w:t>
            </w:r>
          </w:p>
        </w:tc>
        <w:tc>
          <w:tcPr>
            <w:tcW w:w="2340" w:type="dxa"/>
          </w:tcPr>
          <w:p w:rsidR="003851BA" w:rsidRPr="00AC2F25" w:rsidRDefault="003851BA" w:rsidP="00522772">
            <w:pPr>
              <w:jc w:val="center"/>
              <w:rPr>
                <w:rFonts w:eastAsia="楷体"/>
                <w:sz w:val="24"/>
              </w:rPr>
            </w:pPr>
            <w:r w:rsidRPr="00AC2F25">
              <w:rPr>
                <w:rFonts w:eastAsia="楷体" w:hAnsi="楷体"/>
                <w:sz w:val="24"/>
              </w:rPr>
              <w:t>年代</w:t>
            </w:r>
          </w:p>
          <w:p w:rsidR="003851BA" w:rsidRPr="00AC2F25" w:rsidRDefault="003851BA" w:rsidP="00522772">
            <w:pPr>
              <w:jc w:val="center"/>
              <w:rPr>
                <w:rFonts w:eastAsia="楷体"/>
                <w:sz w:val="24"/>
              </w:rPr>
            </w:pPr>
            <w:r w:rsidRPr="00AC2F25">
              <w:rPr>
                <w:rFonts w:eastAsia="楷体" w:hAnsi="楷体"/>
                <w:sz w:val="24"/>
              </w:rPr>
              <w:t>（括号，英文句号</w:t>
            </w:r>
            <w:r>
              <w:rPr>
                <w:rFonts w:eastAsia="楷体" w:hAnsi="楷体" w:hint="eastAsia"/>
                <w:sz w:val="24"/>
              </w:rPr>
              <w:t>）</w:t>
            </w:r>
          </w:p>
        </w:tc>
        <w:tc>
          <w:tcPr>
            <w:tcW w:w="3420" w:type="dxa"/>
          </w:tcPr>
          <w:p w:rsidR="003851BA" w:rsidRPr="00AC2F25" w:rsidRDefault="003851BA" w:rsidP="00522772">
            <w:pPr>
              <w:jc w:val="center"/>
              <w:rPr>
                <w:rFonts w:eastAsia="楷体"/>
                <w:sz w:val="24"/>
              </w:rPr>
            </w:pPr>
            <w:r w:rsidRPr="00AC2F25">
              <w:rPr>
                <w:rFonts w:eastAsia="楷体" w:hAnsi="楷体"/>
                <w:sz w:val="24"/>
              </w:rPr>
              <w:t>书名</w:t>
            </w:r>
          </w:p>
          <w:p w:rsidR="003851BA" w:rsidRPr="00AC2F25" w:rsidRDefault="003851BA" w:rsidP="00522772">
            <w:pPr>
              <w:jc w:val="center"/>
              <w:rPr>
                <w:rFonts w:eastAsia="楷体"/>
                <w:sz w:val="24"/>
              </w:rPr>
            </w:pPr>
            <w:r w:rsidRPr="00AC2F25">
              <w:rPr>
                <w:rFonts w:eastAsia="楷体" w:hAnsi="楷体"/>
                <w:sz w:val="24"/>
              </w:rPr>
              <w:t>（斜体，英文句号）</w:t>
            </w:r>
          </w:p>
        </w:tc>
        <w:tc>
          <w:tcPr>
            <w:tcW w:w="1980" w:type="dxa"/>
          </w:tcPr>
          <w:p w:rsidR="003851BA" w:rsidRPr="00AC2F25" w:rsidRDefault="003851BA" w:rsidP="00522772">
            <w:pPr>
              <w:jc w:val="center"/>
              <w:rPr>
                <w:rFonts w:eastAsia="楷体"/>
                <w:sz w:val="24"/>
              </w:rPr>
            </w:pPr>
            <w:r w:rsidRPr="00AC2F25">
              <w:rPr>
                <w:rFonts w:eastAsia="楷体" w:hAnsi="楷体"/>
                <w:sz w:val="24"/>
              </w:rPr>
              <w:t>出版机构所在地</w:t>
            </w:r>
          </w:p>
          <w:p w:rsidR="003851BA" w:rsidRPr="00AC2F25" w:rsidRDefault="003851BA" w:rsidP="00522772">
            <w:pPr>
              <w:jc w:val="center"/>
              <w:rPr>
                <w:rFonts w:eastAsia="楷体"/>
                <w:sz w:val="24"/>
              </w:rPr>
            </w:pPr>
            <w:r w:rsidRPr="00AC2F25">
              <w:rPr>
                <w:rFonts w:eastAsia="楷体" w:hAnsi="楷体"/>
                <w:sz w:val="24"/>
              </w:rPr>
              <w:t>（冒号）</w:t>
            </w:r>
          </w:p>
        </w:tc>
        <w:tc>
          <w:tcPr>
            <w:tcW w:w="2340" w:type="dxa"/>
          </w:tcPr>
          <w:p w:rsidR="003851BA" w:rsidRPr="00AC2F25" w:rsidRDefault="003851BA" w:rsidP="00522772">
            <w:pPr>
              <w:jc w:val="center"/>
              <w:rPr>
                <w:rFonts w:eastAsia="楷体"/>
                <w:sz w:val="24"/>
              </w:rPr>
            </w:pPr>
            <w:r w:rsidRPr="00AC2F25">
              <w:rPr>
                <w:rFonts w:eastAsia="楷体" w:hAnsi="楷体"/>
                <w:sz w:val="24"/>
              </w:rPr>
              <w:t>出版机构</w:t>
            </w:r>
          </w:p>
          <w:p w:rsidR="003851BA" w:rsidRPr="00AC2F25" w:rsidRDefault="003851BA" w:rsidP="00522772">
            <w:pPr>
              <w:jc w:val="center"/>
              <w:rPr>
                <w:rFonts w:eastAsia="楷体"/>
                <w:sz w:val="24"/>
              </w:rPr>
            </w:pPr>
            <w:r w:rsidRPr="00AC2F25">
              <w:rPr>
                <w:rFonts w:eastAsia="楷体" w:hAnsi="楷体"/>
                <w:sz w:val="24"/>
              </w:rPr>
              <w:t>（英文句号）</w:t>
            </w:r>
          </w:p>
        </w:tc>
      </w:tr>
    </w:tbl>
    <w:p w:rsidR="003851BA" w:rsidRPr="00AC2F25" w:rsidRDefault="003851BA" w:rsidP="003851BA">
      <w:pPr>
        <w:jc w:val="center"/>
        <w:rPr>
          <w:rFonts w:eastAsia="楷体"/>
          <w:sz w:val="24"/>
        </w:rPr>
      </w:pPr>
    </w:p>
    <w:p w:rsidR="003851BA" w:rsidRPr="00AC2F25" w:rsidRDefault="003851BA" w:rsidP="003851BA">
      <w:pPr>
        <w:jc w:val="center"/>
        <w:rPr>
          <w:rFonts w:eastAsia="楷体"/>
          <w:sz w:val="24"/>
        </w:rPr>
      </w:pPr>
      <w:r w:rsidRPr="00AC2F25">
        <w:rPr>
          <w:rFonts w:eastAsia="楷体" w:hAnsi="楷体"/>
          <w:sz w:val="24"/>
        </w:rPr>
        <w:t>书籍类参考文献可分以下几种情况：（见下表）</w:t>
      </w:r>
    </w:p>
    <w:tbl>
      <w:tblPr>
        <w:tblStyle w:val="a3"/>
        <w:tblW w:w="0" w:type="auto"/>
        <w:tblLook w:val="01E0" w:firstRow="1" w:lastRow="1" w:firstColumn="1" w:lastColumn="1" w:noHBand="0" w:noVBand="0"/>
      </w:tblPr>
      <w:tblGrid>
        <w:gridCol w:w="1728"/>
        <w:gridCol w:w="6660"/>
        <w:gridCol w:w="3600"/>
      </w:tblGrid>
      <w:tr w:rsidR="003851BA" w:rsidRPr="00AC2F25" w:rsidTr="00522772">
        <w:tc>
          <w:tcPr>
            <w:tcW w:w="1728" w:type="dxa"/>
          </w:tcPr>
          <w:p w:rsidR="003851BA" w:rsidRPr="00AC2F25" w:rsidRDefault="003851BA" w:rsidP="00522772">
            <w:pPr>
              <w:jc w:val="center"/>
              <w:rPr>
                <w:rFonts w:eastAsia="楷体"/>
                <w:sz w:val="24"/>
              </w:rPr>
            </w:pPr>
            <w:r w:rsidRPr="00AC2F25">
              <w:rPr>
                <w:rFonts w:eastAsia="楷体" w:hAnsi="楷体"/>
                <w:sz w:val="24"/>
              </w:rPr>
              <w:t>作者或编者</w:t>
            </w:r>
          </w:p>
        </w:tc>
        <w:tc>
          <w:tcPr>
            <w:tcW w:w="6660" w:type="dxa"/>
          </w:tcPr>
          <w:p w:rsidR="003851BA" w:rsidRPr="00AC2F25" w:rsidRDefault="003851BA" w:rsidP="00522772">
            <w:pPr>
              <w:jc w:val="center"/>
              <w:rPr>
                <w:rFonts w:eastAsia="楷体"/>
                <w:sz w:val="24"/>
              </w:rPr>
            </w:pPr>
            <w:r w:rsidRPr="00AC2F25">
              <w:rPr>
                <w:rFonts w:eastAsia="楷体" w:hAnsi="楷体"/>
                <w:sz w:val="24"/>
              </w:rPr>
              <w:t>格式</w:t>
            </w:r>
          </w:p>
        </w:tc>
        <w:tc>
          <w:tcPr>
            <w:tcW w:w="3600" w:type="dxa"/>
          </w:tcPr>
          <w:p w:rsidR="003851BA" w:rsidRPr="00AC2F25" w:rsidRDefault="003851BA" w:rsidP="00522772">
            <w:pPr>
              <w:jc w:val="center"/>
              <w:rPr>
                <w:rFonts w:eastAsia="楷体"/>
                <w:sz w:val="24"/>
              </w:rPr>
            </w:pPr>
            <w:r>
              <w:rPr>
                <w:rFonts w:eastAsia="楷体" w:hint="eastAsia"/>
                <w:sz w:val="24"/>
              </w:rPr>
              <w:t>备注</w:t>
            </w:r>
          </w:p>
        </w:tc>
      </w:tr>
      <w:tr w:rsidR="003851BA" w:rsidRPr="00AC2F25" w:rsidTr="00522772">
        <w:tc>
          <w:tcPr>
            <w:tcW w:w="1728" w:type="dxa"/>
          </w:tcPr>
          <w:p w:rsidR="003851BA" w:rsidRPr="00AC2F25" w:rsidRDefault="003851BA" w:rsidP="00522772">
            <w:pPr>
              <w:jc w:val="center"/>
              <w:rPr>
                <w:rFonts w:eastAsia="楷体"/>
                <w:sz w:val="24"/>
              </w:rPr>
            </w:pPr>
            <w:r w:rsidRPr="00AC2F25">
              <w:rPr>
                <w:rFonts w:eastAsia="楷体" w:hAnsi="楷体"/>
                <w:sz w:val="24"/>
              </w:rPr>
              <w:t>一位</w:t>
            </w:r>
          </w:p>
        </w:tc>
        <w:tc>
          <w:tcPr>
            <w:tcW w:w="6660" w:type="dxa"/>
          </w:tcPr>
          <w:p w:rsidR="003851BA" w:rsidRPr="00AC2F25" w:rsidRDefault="003851BA" w:rsidP="00522772">
            <w:pPr>
              <w:jc w:val="center"/>
              <w:rPr>
                <w:rFonts w:eastAsia="楷体"/>
                <w:sz w:val="24"/>
              </w:rPr>
            </w:pPr>
            <w:proofErr w:type="spellStart"/>
            <w:r w:rsidRPr="00AC2F25">
              <w:rPr>
                <w:rFonts w:eastAsia="楷体"/>
                <w:sz w:val="24"/>
              </w:rPr>
              <w:t>Baddeley</w:t>
            </w:r>
            <w:proofErr w:type="spellEnd"/>
            <w:r w:rsidRPr="00AC2F25">
              <w:rPr>
                <w:rFonts w:eastAsia="楷体"/>
                <w:sz w:val="24"/>
              </w:rPr>
              <w:t xml:space="preserve">, A. D. (1999). </w:t>
            </w:r>
            <w:r w:rsidRPr="00AC2F25">
              <w:rPr>
                <w:rFonts w:eastAsia="楷体"/>
                <w:i/>
                <w:sz w:val="24"/>
              </w:rPr>
              <w:t>Essentials of human memory</w:t>
            </w:r>
            <w:r w:rsidRPr="00AC2F25">
              <w:rPr>
                <w:rFonts w:eastAsia="楷体"/>
                <w:sz w:val="24"/>
              </w:rPr>
              <w:t xml:space="preserve">. </w:t>
            </w:r>
            <w:smartTag w:uri="urn:schemas-microsoft-com:office:smarttags" w:element="place">
              <w:smartTag w:uri="urn:schemas-microsoft-com:office:smarttags" w:element="City">
                <w:r w:rsidRPr="00AC2F25">
                  <w:rPr>
                    <w:rFonts w:eastAsia="楷体"/>
                    <w:sz w:val="24"/>
                  </w:rPr>
                  <w:t>Hove</w:t>
                </w:r>
              </w:smartTag>
              <w:r w:rsidRPr="00AC2F25">
                <w:rPr>
                  <w:rFonts w:eastAsia="楷体"/>
                  <w:sz w:val="24"/>
                </w:rPr>
                <w:t xml:space="preserve">, </w:t>
              </w:r>
              <w:smartTag w:uri="urn:schemas-microsoft-com:office:smarttags" w:element="country-region">
                <w:r w:rsidRPr="00AC2F25">
                  <w:rPr>
                    <w:rFonts w:eastAsia="楷体"/>
                    <w:sz w:val="24"/>
                  </w:rPr>
                  <w:t>England</w:t>
                </w:r>
              </w:smartTag>
            </w:smartTag>
            <w:r w:rsidRPr="00AC2F25">
              <w:rPr>
                <w:rFonts w:eastAsia="楷体"/>
                <w:sz w:val="24"/>
              </w:rPr>
              <w:t>: Psychology Press.</w:t>
            </w:r>
          </w:p>
          <w:p w:rsidR="003851BA" w:rsidRPr="00AC2F25" w:rsidRDefault="003851BA" w:rsidP="00522772">
            <w:pPr>
              <w:jc w:val="center"/>
              <w:rPr>
                <w:rFonts w:eastAsia="楷体"/>
                <w:sz w:val="24"/>
              </w:rPr>
            </w:pPr>
            <w:r w:rsidRPr="00AC2F25">
              <w:rPr>
                <w:rFonts w:eastAsia="楷体"/>
                <w:sz w:val="24"/>
              </w:rPr>
              <w:t xml:space="preserve">Zhang, W. Y. (Ed.) (2003). </w:t>
            </w:r>
            <w:r w:rsidRPr="00AC2F25">
              <w:rPr>
                <w:rFonts w:eastAsia="楷体"/>
                <w:i/>
                <w:sz w:val="24"/>
              </w:rPr>
              <w:t>Global perspectives: philosophy and practice in Distance Education,</w:t>
            </w:r>
            <w:r w:rsidRPr="00AC2F25">
              <w:rPr>
                <w:rFonts w:eastAsia="楷体"/>
                <w:sz w:val="24"/>
              </w:rPr>
              <w:t xml:space="preserve"> </w:t>
            </w:r>
            <w:smartTag w:uri="urn:schemas-microsoft-com:office:smarttags" w:element="place">
              <w:smartTag w:uri="urn:schemas-microsoft-com:office:smarttags" w:element="City">
                <w:r w:rsidRPr="00AC2F25">
                  <w:rPr>
                    <w:rFonts w:eastAsia="楷体"/>
                    <w:sz w:val="24"/>
                  </w:rPr>
                  <w:t>Beijing</w:t>
                </w:r>
              </w:smartTag>
            </w:smartTag>
            <w:r w:rsidRPr="00AC2F25">
              <w:rPr>
                <w:rFonts w:eastAsia="楷体"/>
                <w:sz w:val="24"/>
              </w:rPr>
              <w:t>: China Central Radio &amp; Television University Press.</w:t>
            </w:r>
          </w:p>
        </w:tc>
        <w:tc>
          <w:tcPr>
            <w:tcW w:w="3600" w:type="dxa"/>
          </w:tcPr>
          <w:p w:rsidR="003851BA" w:rsidRPr="00AC2F25" w:rsidRDefault="003851BA" w:rsidP="00522772">
            <w:pPr>
              <w:jc w:val="center"/>
              <w:rPr>
                <w:rFonts w:eastAsia="楷体"/>
                <w:sz w:val="24"/>
              </w:rPr>
            </w:pPr>
            <w:r w:rsidRPr="00AC2F25">
              <w:rPr>
                <w:rFonts w:eastAsia="楷体" w:hAnsi="楷体"/>
                <w:sz w:val="24"/>
              </w:rPr>
              <w:t>：</w:t>
            </w:r>
            <w:r w:rsidRPr="00AC2F25">
              <w:rPr>
                <w:rFonts w:eastAsia="楷体"/>
                <w:sz w:val="24"/>
              </w:rPr>
              <w:t xml:space="preserve">“Ed.” </w:t>
            </w:r>
            <w:r w:rsidRPr="00AC2F25">
              <w:rPr>
                <w:rFonts w:eastAsia="楷体" w:hAnsi="楷体"/>
                <w:sz w:val="24"/>
              </w:rPr>
              <w:t>或</w:t>
            </w:r>
            <w:r w:rsidRPr="00AC2F25">
              <w:rPr>
                <w:rFonts w:eastAsia="楷体"/>
                <w:sz w:val="24"/>
              </w:rPr>
              <w:t>“Eds.”</w:t>
            </w:r>
            <w:r w:rsidRPr="00AC2F25">
              <w:rPr>
                <w:rFonts w:eastAsia="楷体" w:hAnsi="楷体"/>
                <w:sz w:val="24"/>
              </w:rPr>
              <w:t>的意思是主编的书，如果只有一位主编，用</w:t>
            </w:r>
            <w:r w:rsidRPr="00AC2F25">
              <w:rPr>
                <w:rFonts w:eastAsia="楷体"/>
                <w:sz w:val="24"/>
              </w:rPr>
              <w:t>“Ed.”</w:t>
            </w:r>
            <w:r w:rsidRPr="00AC2F25">
              <w:rPr>
                <w:rFonts w:eastAsia="楷体" w:hAnsi="楷体"/>
                <w:sz w:val="24"/>
              </w:rPr>
              <w:t>，如果是两位或以上主编，则用</w:t>
            </w:r>
            <w:r w:rsidRPr="00AC2F25">
              <w:rPr>
                <w:rFonts w:eastAsia="楷体"/>
                <w:sz w:val="24"/>
              </w:rPr>
              <w:t>“Eds.”.</w:t>
            </w:r>
          </w:p>
        </w:tc>
      </w:tr>
      <w:tr w:rsidR="003851BA" w:rsidRPr="00AC2F25" w:rsidTr="00522772">
        <w:tc>
          <w:tcPr>
            <w:tcW w:w="1728" w:type="dxa"/>
          </w:tcPr>
          <w:p w:rsidR="003851BA" w:rsidRPr="00AC2F25" w:rsidRDefault="003851BA" w:rsidP="00522772">
            <w:pPr>
              <w:jc w:val="center"/>
              <w:rPr>
                <w:rFonts w:eastAsia="楷体"/>
                <w:sz w:val="24"/>
              </w:rPr>
            </w:pPr>
            <w:r w:rsidRPr="00AC2F25">
              <w:rPr>
                <w:rFonts w:eastAsia="楷体" w:hAnsi="楷体"/>
                <w:sz w:val="24"/>
              </w:rPr>
              <w:t>两位</w:t>
            </w:r>
          </w:p>
        </w:tc>
        <w:tc>
          <w:tcPr>
            <w:tcW w:w="6660" w:type="dxa"/>
          </w:tcPr>
          <w:p w:rsidR="003851BA" w:rsidRPr="00AC2F25" w:rsidRDefault="003851BA" w:rsidP="00522772">
            <w:pPr>
              <w:jc w:val="center"/>
              <w:rPr>
                <w:rFonts w:eastAsia="楷体"/>
                <w:sz w:val="24"/>
              </w:rPr>
            </w:pPr>
            <w:r w:rsidRPr="00AC2F25">
              <w:rPr>
                <w:rFonts w:eastAsia="楷体"/>
                <w:sz w:val="24"/>
              </w:rPr>
              <w:t xml:space="preserve">Beck, C. A. J., &amp; Sales, B. D. (2001). </w:t>
            </w:r>
            <w:r w:rsidRPr="00AC2F25">
              <w:rPr>
                <w:rFonts w:eastAsia="楷体"/>
                <w:i/>
                <w:sz w:val="24"/>
              </w:rPr>
              <w:t>Family mediation: Facts, myths, and future prospects</w:t>
            </w:r>
            <w:r w:rsidRPr="00AC2F25">
              <w:rPr>
                <w:rFonts w:eastAsia="楷体"/>
                <w:sz w:val="24"/>
              </w:rPr>
              <w:t xml:space="preserve">. </w:t>
            </w:r>
            <w:smartTag w:uri="urn:schemas-microsoft-com:office:smarttags" w:element="place">
              <w:smartTag w:uri="urn:schemas-microsoft-com:office:smarttags" w:element="City">
                <w:r w:rsidRPr="00AC2F25">
                  <w:rPr>
                    <w:rFonts w:eastAsia="楷体"/>
                    <w:sz w:val="24"/>
                  </w:rPr>
                  <w:t>Washington</w:t>
                </w:r>
              </w:smartTag>
              <w:r w:rsidRPr="00AC2F25">
                <w:rPr>
                  <w:rFonts w:eastAsia="楷体"/>
                  <w:sz w:val="24"/>
                </w:rPr>
                <w:t xml:space="preserve">, </w:t>
              </w:r>
              <w:smartTag w:uri="urn:schemas-microsoft-com:office:smarttags" w:element="State">
                <w:r w:rsidRPr="00AC2F25">
                  <w:rPr>
                    <w:rFonts w:eastAsia="楷体"/>
                    <w:sz w:val="24"/>
                  </w:rPr>
                  <w:t>DC</w:t>
                </w:r>
              </w:smartTag>
            </w:smartTag>
            <w:r w:rsidRPr="00AC2F25">
              <w:rPr>
                <w:rFonts w:eastAsia="楷体"/>
                <w:sz w:val="24"/>
              </w:rPr>
              <w:t>: American Psychological Association.</w:t>
            </w:r>
          </w:p>
        </w:tc>
        <w:tc>
          <w:tcPr>
            <w:tcW w:w="3600" w:type="dxa"/>
          </w:tcPr>
          <w:p w:rsidR="003851BA" w:rsidRPr="00AC2F25" w:rsidRDefault="003851BA" w:rsidP="00522772">
            <w:pPr>
              <w:jc w:val="center"/>
              <w:rPr>
                <w:rFonts w:eastAsia="楷体"/>
                <w:sz w:val="24"/>
              </w:rPr>
            </w:pPr>
            <w:r>
              <w:rPr>
                <w:rFonts w:eastAsia="楷体" w:hAnsi="楷体" w:hint="eastAsia"/>
                <w:sz w:val="24"/>
              </w:rPr>
              <w:t>两</w:t>
            </w:r>
            <w:r w:rsidRPr="00AC2F25">
              <w:rPr>
                <w:rFonts w:eastAsia="楷体" w:hAnsi="楷体"/>
                <w:sz w:val="24"/>
              </w:rPr>
              <w:t>个作者用</w:t>
            </w:r>
            <w:r w:rsidRPr="00AC2F25">
              <w:rPr>
                <w:rFonts w:eastAsia="楷体"/>
                <w:sz w:val="24"/>
              </w:rPr>
              <w:t>“&amp;”</w:t>
            </w:r>
            <w:r w:rsidRPr="00AC2F25">
              <w:rPr>
                <w:rFonts w:eastAsia="楷体" w:hAnsi="楷体"/>
                <w:sz w:val="24"/>
              </w:rPr>
              <w:t>连接。</w:t>
            </w:r>
          </w:p>
        </w:tc>
      </w:tr>
      <w:tr w:rsidR="003851BA" w:rsidRPr="00AC2F25" w:rsidTr="00522772">
        <w:tc>
          <w:tcPr>
            <w:tcW w:w="1728" w:type="dxa"/>
          </w:tcPr>
          <w:p w:rsidR="003851BA" w:rsidRPr="00AC2F25" w:rsidRDefault="003851BA" w:rsidP="00522772">
            <w:pPr>
              <w:jc w:val="center"/>
              <w:rPr>
                <w:rFonts w:eastAsia="楷体"/>
                <w:sz w:val="24"/>
              </w:rPr>
            </w:pPr>
            <w:r w:rsidRPr="00AC2F25">
              <w:rPr>
                <w:rFonts w:eastAsia="楷体" w:hAnsi="楷体"/>
                <w:sz w:val="24"/>
              </w:rPr>
              <w:t>编辑的书里的一篇论文</w:t>
            </w:r>
          </w:p>
        </w:tc>
        <w:tc>
          <w:tcPr>
            <w:tcW w:w="6660" w:type="dxa"/>
          </w:tcPr>
          <w:p w:rsidR="003851BA" w:rsidRPr="00AC2F25" w:rsidRDefault="003851BA" w:rsidP="00522772">
            <w:pPr>
              <w:jc w:val="center"/>
              <w:rPr>
                <w:rFonts w:eastAsia="楷体"/>
                <w:sz w:val="24"/>
              </w:rPr>
            </w:pPr>
            <w:r w:rsidRPr="00AC2F25">
              <w:rPr>
                <w:rFonts w:eastAsia="楷体"/>
                <w:sz w:val="24"/>
              </w:rPr>
              <w:t xml:space="preserve">Duckworth, J. C., &amp; Levitt, E. E. (1994). </w:t>
            </w:r>
            <w:smartTag w:uri="urn:schemas-microsoft-com:office:smarttags" w:element="place">
              <w:smartTag w:uri="urn:schemas-microsoft-com:office:smarttags" w:element="State">
                <w:r w:rsidRPr="00AC2F25">
                  <w:rPr>
                    <w:rFonts w:eastAsia="楷体"/>
                    <w:sz w:val="24"/>
                  </w:rPr>
                  <w:t>Minnesota</w:t>
                </w:r>
              </w:smartTag>
            </w:smartTag>
            <w:r w:rsidRPr="00AC2F25">
              <w:rPr>
                <w:rFonts w:eastAsia="楷体"/>
                <w:sz w:val="24"/>
              </w:rPr>
              <w:t xml:space="preserve"> Multiphasic Personality Inventory-2. In D. J. Keyser &amp; R. C. </w:t>
            </w:r>
            <w:proofErr w:type="spellStart"/>
            <w:r w:rsidRPr="00AC2F25">
              <w:rPr>
                <w:rFonts w:eastAsia="楷体"/>
                <w:sz w:val="24"/>
              </w:rPr>
              <w:t>Sweetland</w:t>
            </w:r>
            <w:proofErr w:type="spellEnd"/>
            <w:r w:rsidRPr="00AC2F25">
              <w:rPr>
                <w:rFonts w:eastAsia="楷体"/>
                <w:sz w:val="24"/>
              </w:rPr>
              <w:t xml:space="preserve"> (Eds.), </w:t>
            </w:r>
            <w:r w:rsidRPr="00AC2F25">
              <w:rPr>
                <w:rFonts w:eastAsia="楷体"/>
                <w:i/>
                <w:sz w:val="24"/>
              </w:rPr>
              <w:lastRenderedPageBreak/>
              <w:t>Test critiques</w:t>
            </w:r>
            <w:r w:rsidRPr="00AC2F25">
              <w:rPr>
                <w:rFonts w:eastAsia="楷体"/>
                <w:sz w:val="24"/>
              </w:rPr>
              <w:t xml:space="preserve">: Vol. 10 (pp. 424- 428). </w:t>
            </w:r>
            <w:smartTag w:uri="urn:schemas-microsoft-com:office:smarttags" w:element="place">
              <w:smartTag w:uri="urn:schemas-microsoft-com:office:smarttags" w:element="City">
                <w:r w:rsidRPr="00AC2F25">
                  <w:rPr>
                    <w:rFonts w:eastAsia="楷体"/>
                    <w:sz w:val="24"/>
                  </w:rPr>
                  <w:t>Austin</w:t>
                </w:r>
              </w:smartTag>
              <w:r w:rsidRPr="00AC2F25">
                <w:rPr>
                  <w:rFonts w:eastAsia="楷体"/>
                  <w:sz w:val="24"/>
                </w:rPr>
                <w:t xml:space="preserve">, </w:t>
              </w:r>
              <w:smartTag w:uri="urn:schemas-microsoft-com:office:smarttags" w:element="State">
                <w:r w:rsidRPr="00AC2F25">
                  <w:rPr>
                    <w:rFonts w:eastAsia="楷体"/>
                    <w:sz w:val="24"/>
                  </w:rPr>
                  <w:t>TX</w:t>
                </w:r>
              </w:smartTag>
            </w:smartTag>
            <w:r w:rsidRPr="00AC2F25">
              <w:rPr>
                <w:rFonts w:eastAsia="楷体"/>
                <w:sz w:val="24"/>
              </w:rPr>
              <w:t>: Pro-Ed.</w:t>
            </w:r>
          </w:p>
        </w:tc>
        <w:tc>
          <w:tcPr>
            <w:tcW w:w="3600" w:type="dxa"/>
          </w:tcPr>
          <w:p w:rsidR="003851BA" w:rsidRPr="00AC2F25" w:rsidRDefault="003851BA" w:rsidP="00522772">
            <w:pPr>
              <w:jc w:val="center"/>
              <w:rPr>
                <w:rFonts w:eastAsia="楷体"/>
                <w:sz w:val="24"/>
              </w:rPr>
            </w:pPr>
            <w:r w:rsidRPr="00AC2F25">
              <w:rPr>
                <w:rFonts w:eastAsia="楷体" w:hAnsi="楷体"/>
                <w:sz w:val="24"/>
              </w:rPr>
              <w:lastRenderedPageBreak/>
              <w:t>所引用的论文标题不用斜体，只有书名用斜体；英文文献在论文</w:t>
            </w:r>
            <w:r w:rsidRPr="00AC2F25">
              <w:rPr>
                <w:rFonts w:eastAsia="楷体" w:hAnsi="楷体"/>
                <w:sz w:val="24"/>
              </w:rPr>
              <w:lastRenderedPageBreak/>
              <w:t>标题后使用</w:t>
            </w:r>
            <w:r w:rsidRPr="00AC2F25">
              <w:rPr>
                <w:rFonts w:eastAsia="楷体"/>
                <w:sz w:val="24"/>
              </w:rPr>
              <w:t>“In ”</w:t>
            </w:r>
            <w:r w:rsidRPr="00AC2F25">
              <w:rPr>
                <w:rFonts w:eastAsia="楷体" w:hAnsi="楷体"/>
                <w:sz w:val="24"/>
              </w:rPr>
              <w:t>，之后接编者名的字母及姓氏</w:t>
            </w:r>
          </w:p>
        </w:tc>
      </w:tr>
      <w:tr w:rsidR="003851BA" w:rsidRPr="00AC2F25" w:rsidTr="00522772">
        <w:tc>
          <w:tcPr>
            <w:tcW w:w="1728" w:type="dxa"/>
          </w:tcPr>
          <w:p w:rsidR="003851BA" w:rsidRPr="00AC2F25" w:rsidRDefault="003851BA" w:rsidP="00522772">
            <w:pPr>
              <w:jc w:val="center"/>
              <w:rPr>
                <w:rFonts w:eastAsia="楷体"/>
                <w:sz w:val="24"/>
              </w:rPr>
            </w:pPr>
            <w:r w:rsidRPr="00AC2F25">
              <w:rPr>
                <w:rFonts w:eastAsia="楷体" w:hAnsi="楷体"/>
                <w:sz w:val="24"/>
              </w:rPr>
              <w:lastRenderedPageBreak/>
              <w:t>作者为一团体或组织</w:t>
            </w:r>
          </w:p>
        </w:tc>
        <w:tc>
          <w:tcPr>
            <w:tcW w:w="6660" w:type="dxa"/>
          </w:tcPr>
          <w:p w:rsidR="003851BA" w:rsidRPr="00AC2F25" w:rsidRDefault="003851BA" w:rsidP="00522772">
            <w:pPr>
              <w:jc w:val="center"/>
              <w:rPr>
                <w:rFonts w:eastAsia="楷体"/>
                <w:sz w:val="24"/>
              </w:rPr>
            </w:pPr>
            <w:r w:rsidRPr="00AC2F25">
              <w:rPr>
                <w:rFonts w:eastAsia="楷体"/>
                <w:sz w:val="24"/>
              </w:rPr>
              <w:t xml:space="preserve">American Psychiatric Association. (1994). </w:t>
            </w:r>
            <w:r w:rsidRPr="00AC2F25">
              <w:rPr>
                <w:rFonts w:eastAsia="楷体"/>
                <w:i/>
                <w:sz w:val="24"/>
              </w:rPr>
              <w:t xml:space="preserve">Diagnostic and statistical manual of mental disorders </w:t>
            </w:r>
            <w:r w:rsidRPr="00AC2F25">
              <w:rPr>
                <w:rFonts w:eastAsia="楷体"/>
                <w:sz w:val="24"/>
              </w:rPr>
              <w:t xml:space="preserve">(4th ed.). </w:t>
            </w:r>
            <w:smartTag w:uri="urn:schemas-microsoft-com:office:smarttags" w:element="place">
              <w:smartTag w:uri="urn:schemas-microsoft-com:office:smarttags" w:element="City">
                <w:r w:rsidRPr="00AC2F25">
                  <w:rPr>
                    <w:rFonts w:eastAsia="楷体"/>
                    <w:sz w:val="24"/>
                  </w:rPr>
                  <w:t>Washington</w:t>
                </w:r>
              </w:smartTag>
              <w:r w:rsidRPr="00AC2F25">
                <w:rPr>
                  <w:rFonts w:eastAsia="楷体"/>
                  <w:sz w:val="24"/>
                </w:rPr>
                <w:t xml:space="preserve">, </w:t>
              </w:r>
              <w:smartTag w:uri="urn:schemas-microsoft-com:office:smarttags" w:element="State">
                <w:r w:rsidRPr="00AC2F25">
                  <w:rPr>
                    <w:rFonts w:eastAsia="楷体"/>
                    <w:sz w:val="24"/>
                  </w:rPr>
                  <w:t>DC</w:t>
                </w:r>
              </w:smartTag>
            </w:smartTag>
            <w:r w:rsidRPr="00AC2F25">
              <w:rPr>
                <w:rFonts w:eastAsia="楷体"/>
                <w:sz w:val="24"/>
              </w:rPr>
              <w:t>: Author.</w:t>
            </w:r>
          </w:p>
        </w:tc>
        <w:tc>
          <w:tcPr>
            <w:tcW w:w="3600" w:type="dxa"/>
          </w:tcPr>
          <w:p w:rsidR="003851BA" w:rsidRPr="00AC2F25" w:rsidRDefault="003851BA" w:rsidP="00522772">
            <w:pPr>
              <w:jc w:val="center"/>
              <w:rPr>
                <w:rFonts w:eastAsia="楷体"/>
                <w:sz w:val="24"/>
              </w:rPr>
            </w:pPr>
            <w:r w:rsidRPr="00AC2F25">
              <w:rPr>
                <w:rFonts w:eastAsia="楷体" w:hAnsi="楷体"/>
                <w:sz w:val="24"/>
              </w:rPr>
              <w:t>当出版者和作者相同时，英文文</w:t>
            </w:r>
            <w:bookmarkStart w:id="0" w:name="_GoBack"/>
            <w:bookmarkEnd w:id="0"/>
            <w:r w:rsidRPr="00AC2F25">
              <w:rPr>
                <w:rFonts w:eastAsia="楷体" w:hAnsi="楷体"/>
                <w:sz w:val="24"/>
              </w:rPr>
              <w:t>献在出版者处写</w:t>
            </w:r>
            <w:r w:rsidRPr="00AC2F25">
              <w:rPr>
                <w:rFonts w:eastAsia="楷体"/>
                <w:sz w:val="24"/>
              </w:rPr>
              <w:t>“Author</w:t>
            </w:r>
          </w:p>
        </w:tc>
      </w:tr>
    </w:tbl>
    <w:p w:rsidR="003851BA" w:rsidRDefault="003851BA" w:rsidP="003851BA">
      <w:pPr>
        <w:jc w:val="center"/>
        <w:rPr>
          <w:rFonts w:hint="eastAsia"/>
        </w:rPr>
      </w:pPr>
    </w:p>
    <w:p w:rsidR="003851BA" w:rsidRPr="003851BA" w:rsidRDefault="003851BA" w:rsidP="003851BA">
      <w:pPr>
        <w:jc w:val="center"/>
        <w:rPr>
          <w:rFonts w:ascii="楷体" w:eastAsia="楷体" w:hAnsi="楷体" w:hint="eastAsia"/>
          <w:color w:val="FF0000"/>
          <w:sz w:val="24"/>
        </w:rPr>
      </w:pPr>
      <w:r w:rsidRPr="003851BA">
        <w:rPr>
          <w:rFonts w:ascii="楷体" w:eastAsia="楷体" w:hAnsi="楷体" w:hint="eastAsia"/>
          <w:color w:val="FF0000"/>
          <w:sz w:val="24"/>
        </w:rPr>
        <w:t>2. 期刊、杂志、新闻文献</w:t>
      </w:r>
    </w:p>
    <w:p w:rsidR="003851BA" w:rsidRPr="00052CD0" w:rsidRDefault="003851BA" w:rsidP="003851BA">
      <w:pPr>
        <w:jc w:val="center"/>
        <w:rPr>
          <w:rFonts w:ascii="楷体" w:eastAsia="楷体" w:hAnsi="楷体" w:hint="eastAsia"/>
          <w:sz w:val="24"/>
        </w:rPr>
      </w:pPr>
      <w:r w:rsidRPr="003851BA">
        <w:rPr>
          <w:rFonts w:ascii="楷体" w:eastAsia="楷体" w:hAnsi="楷体" w:hint="eastAsia"/>
          <w:color w:val="FF0000"/>
          <w:sz w:val="24"/>
        </w:rPr>
        <w:t>必要的信息包括：作者、年份、文章名、期刊名、期刊号、起止页码。</w:t>
      </w:r>
      <w:r w:rsidRPr="00052CD0">
        <w:rPr>
          <w:rFonts w:ascii="楷体" w:eastAsia="楷体" w:hAnsi="楷体" w:hint="eastAsia"/>
          <w:sz w:val="24"/>
        </w:rPr>
        <w:t>具体写法以下表为例：</w:t>
      </w:r>
    </w:p>
    <w:tbl>
      <w:tblPr>
        <w:tblStyle w:val="a3"/>
        <w:tblW w:w="0" w:type="auto"/>
        <w:tblLayout w:type="fixed"/>
        <w:tblLook w:val="01E0" w:firstRow="1" w:lastRow="1" w:firstColumn="1" w:lastColumn="1" w:noHBand="0" w:noVBand="0"/>
      </w:tblPr>
      <w:tblGrid>
        <w:gridCol w:w="1728"/>
        <w:gridCol w:w="1260"/>
        <w:gridCol w:w="2880"/>
        <w:gridCol w:w="3960"/>
        <w:gridCol w:w="1080"/>
        <w:gridCol w:w="1080"/>
      </w:tblGrid>
      <w:tr w:rsidR="003851BA" w:rsidTr="00522772">
        <w:tc>
          <w:tcPr>
            <w:tcW w:w="1728" w:type="dxa"/>
          </w:tcPr>
          <w:p w:rsidR="003851BA" w:rsidRPr="00052CD0" w:rsidRDefault="003851BA" w:rsidP="00522772">
            <w:pPr>
              <w:jc w:val="center"/>
              <w:rPr>
                <w:rFonts w:eastAsia="楷体"/>
                <w:sz w:val="24"/>
              </w:rPr>
            </w:pPr>
            <w:proofErr w:type="spellStart"/>
            <w:r w:rsidRPr="00052CD0">
              <w:rPr>
                <w:rFonts w:eastAsia="楷体"/>
                <w:sz w:val="24"/>
              </w:rPr>
              <w:t>Roediger</w:t>
            </w:r>
            <w:proofErr w:type="spellEnd"/>
            <w:r w:rsidRPr="00052CD0">
              <w:rPr>
                <w:rFonts w:eastAsia="楷体"/>
                <w:sz w:val="24"/>
              </w:rPr>
              <w:t>, H. L.</w:t>
            </w:r>
          </w:p>
        </w:tc>
        <w:tc>
          <w:tcPr>
            <w:tcW w:w="1260" w:type="dxa"/>
          </w:tcPr>
          <w:p w:rsidR="003851BA" w:rsidRPr="00052CD0" w:rsidRDefault="003851BA" w:rsidP="00522772">
            <w:pPr>
              <w:jc w:val="center"/>
              <w:rPr>
                <w:rFonts w:eastAsia="楷体"/>
                <w:sz w:val="24"/>
              </w:rPr>
            </w:pPr>
            <w:r w:rsidRPr="00052CD0">
              <w:rPr>
                <w:rFonts w:eastAsia="楷体"/>
                <w:sz w:val="24"/>
              </w:rPr>
              <w:t>(1990).</w:t>
            </w:r>
          </w:p>
        </w:tc>
        <w:tc>
          <w:tcPr>
            <w:tcW w:w="2880" w:type="dxa"/>
          </w:tcPr>
          <w:p w:rsidR="003851BA" w:rsidRPr="00052CD0" w:rsidRDefault="003851BA" w:rsidP="00522772">
            <w:pPr>
              <w:jc w:val="center"/>
              <w:rPr>
                <w:rFonts w:eastAsia="楷体"/>
                <w:sz w:val="24"/>
              </w:rPr>
            </w:pPr>
            <w:r w:rsidRPr="00052CD0">
              <w:rPr>
                <w:rFonts w:eastAsia="楷体"/>
                <w:sz w:val="24"/>
              </w:rPr>
              <w:t>Implicit memory: A commentary.</w:t>
            </w:r>
          </w:p>
        </w:tc>
        <w:tc>
          <w:tcPr>
            <w:tcW w:w="3960" w:type="dxa"/>
          </w:tcPr>
          <w:p w:rsidR="003851BA" w:rsidRPr="00052CD0" w:rsidRDefault="003851BA" w:rsidP="00522772">
            <w:pPr>
              <w:jc w:val="center"/>
              <w:rPr>
                <w:rFonts w:eastAsia="楷体"/>
                <w:i/>
                <w:sz w:val="24"/>
              </w:rPr>
            </w:pPr>
            <w:r w:rsidRPr="00052CD0">
              <w:rPr>
                <w:rFonts w:eastAsia="楷体"/>
                <w:i/>
                <w:sz w:val="24"/>
              </w:rPr>
              <w:t xml:space="preserve">Bulletin of the </w:t>
            </w:r>
            <w:proofErr w:type="spellStart"/>
            <w:r w:rsidRPr="00052CD0">
              <w:rPr>
                <w:rFonts w:eastAsia="楷体"/>
                <w:i/>
                <w:sz w:val="24"/>
              </w:rPr>
              <w:t>Psychonomic</w:t>
            </w:r>
            <w:proofErr w:type="spellEnd"/>
            <w:r w:rsidRPr="00052CD0">
              <w:rPr>
                <w:rFonts w:eastAsia="楷体"/>
                <w:i/>
                <w:sz w:val="24"/>
              </w:rPr>
              <w:t xml:space="preserve"> Society,</w:t>
            </w:r>
          </w:p>
        </w:tc>
        <w:tc>
          <w:tcPr>
            <w:tcW w:w="1080" w:type="dxa"/>
          </w:tcPr>
          <w:p w:rsidR="003851BA" w:rsidRPr="00052CD0" w:rsidRDefault="003851BA" w:rsidP="00522772">
            <w:pPr>
              <w:jc w:val="center"/>
              <w:rPr>
                <w:rFonts w:eastAsia="楷体"/>
                <w:i/>
                <w:sz w:val="24"/>
              </w:rPr>
            </w:pPr>
            <w:r w:rsidRPr="00052CD0">
              <w:rPr>
                <w:rFonts w:eastAsia="楷体"/>
                <w:i/>
                <w:sz w:val="24"/>
              </w:rPr>
              <w:t>28,</w:t>
            </w:r>
          </w:p>
        </w:tc>
        <w:tc>
          <w:tcPr>
            <w:tcW w:w="1080" w:type="dxa"/>
          </w:tcPr>
          <w:p w:rsidR="003851BA" w:rsidRPr="00052CD0" w:rsidRDefault="003851BA" w:rsidP="00522772">
            <w:pPr>
              <w:jc w:val="center"/>
              <w:rPr>
                <w:rFonts w:eastAsia="楷体"/>
                <w:sz w:val="24"/>
              </w:rPr>
            </w:pPr>
            <w:r w:rsidRPr="00052CD0">
              <w:rPr>
                <w:rFonts w:eastAsia="楷体"/>
                <w:sz w:val="24"/>
              </w:rPr>
              <w:t>373-380.</w:t>
            </w:r>
          </w:p>
        </w:tc>
      </w:tr>
      <w:tr w:rsidR="003851BA" w:rsidTr="00522772">
        <w:tc>
          <w:tcPr>
            <w:tcW w:w="1728" w:type="dxa"/>
          </w:tcPr>
          <w:p w:rsidR="003851BA" w:rsidRPr="00052CD0" w:rsidRDefault="003851BA" w:rsidP="00522772">
            <w:pPr>
              <w:jc w:val="center"/>
              <w:rPr>
                <w:rFonts w:eastAsia="楷体"/>
                <w:sz w:val="24"/>
              </w:rPr>
            </w:pPr>
            <w:r w:rsidRPr="00052CD0">
              <w:rPr>
                <w:rFonts w:eastAsia="楷体" w:hAnsi="楷体"/>
                <w:sz w:val="24"/>
              </w:rPr>
              <w:t>姓，名（首字母）</w:t>
            </w:r>
          </w:p>
          <w:p w:rsidR="003851BA" w:rsidRPr="00052CD0" w:rsidRDefault="003851BA" w:rsidP="00522772">
            <w:pPr>
              <w:jc w:val="center"/>
              <w:rPr>
                <w:rFonts w:eastAsia="楷体"/>
                <w:sz w:val="24"/>
              </w:rPr>
            </w:pPr>
            <w:r w:rsidRPr="00052CD0">
              <w:rPr>
                <w:rFonts w:eastAsia="楷体" w:hAnsi="楷体"/>
                <w:sz w:val="24"/>
              </w:rPr>
              <w:t>（英文句号）</w:t>
            </w:r>
          </w:p>
        </w:tc>
        <w:tc>
          <w:tcPr>
            <w:tcW w:w="1260" w:type="dxa"/>
          </w:tcPr>
          <w:p w:rsidR="003851BA" w:rsidRPr="00052CD0" w:rsidRDefault="003851BA" w:rsidP="00522772">
            <w:pPr>
              <w:jc w:val="center"/>
              <w:rPr>
                <w:rFonts w:eastAsia="楷体"/>
                <w:sz w:val="24"/>
              </w:rPr>
            </w:pPr>
            <w:r w:rsidRPr="00052CD0">
              <w:rPr>
                <w:rFonts w:eastAsia="楷体" w:hAnsi="楷体"/>
                <w:sz w:val="24"/>
              </w:rPr>
              <w:t>年代</w:t>
            </w:r>
          </w:p>
          <w:p w:rsidR="003851BA" w:rsidRPr="00052CD0" w:rsidRDefault="003851BA" w:rsidP="00522772">
            <w:pPr>
              <w:jc w:val="center"/>
              <w:rPr>
                <w:rFonts w:eastAsia="楷体"/>
                <w:sz w:val="24"/>
              </w:rPr>
            </w:pPr>
            <w:r w:rsidRPr="00052CD0">
              <w:rPr>
                <w:rFonts w:eastAsia="楷体" w:hAnsi="楷体"/>
                <w:sz w:val="24"/>
              </w:rPr>
              <w:t>（括号，英文句号</w:t>
            </w:r>
          </w:p>
        </w:tc>
        <w:tc>
          <w:tcPr>
            <w:tcW w:w="2880" w:type="dxa"/>
          </w:tcPr>
          <w:p w:rsidR="003851BA" w:rsidRPr="00052CD0" w:rsidRDefault="003851BA" w:rsidP="00522772">
            <w:pPr>
              <w:jc w:val="center"/>
              <w:rPr>
                <w:rFonts w:eastAsia="楷体"/>
                <w:sz w:val="24"/>
              </w:rPr>
            </w:pPr>
            <w:r w:rsidRPr="00052CD0">
              <w:rPr>
                <w:rFonts w:eastAsia="楷体" w:hAnsi="楷体"/>
                <w:sz w:val="24"/>
              </w:rPr>
              <w:t>文章名</w:t>
            </w:r>
          </w:p>
          <w:p w:rsidR="003851BA" w:rsidRPr="00052CD0" w:rsidRDefault="003851BA" w:rsidP="00522772">
            <w:pPr>
              <w:jc w:val="center"/>
              <w:rPr>
                <w:rFonts w:eastAsia="楷体"/>
                <w:sz w:val="24"/>
              </w:rPr>
            </w:pPr>
            <w:r w:rsidRPr="00052CD0">
              <w:rPr>
                <w:rFonts w:eastAsia="楷体" w:hAnsi="楷体"/>
                <w:sz w:val="24"/>
              </w:rPr>
              <w:t>（英文句号）</w:t>
            </w:r>
          </w:p>
        </w:tc>
        <w:tc>
          <w:tcPr>
            <w:tcW w:w="3960" w:type="dxa"/>
          </w:tcPr>
          <w:p w:rsidR="003851BA" w:rsidRPr="00052CD0" w:rsidRDefault="003851BA" w:rsidP="00522772">
            <w:pPr>
              <w:jc w:val="center"/>
              <w:rPr>
                <w:rFonts w:eastAsia="楷体"/>
                <w:sz w:val="24"/>
              </w:rPr>
            </w:pPr>
            <w:r w:rsidRPr="00052CD0">
              <w:rPr>
                <w:rFonts w:eastAsia="楷体" w:hAnsi="楷体"/>
                <w:sz w:val="24"/>
              </w:rPr>
              <w:t>期刊名</w:t>
            </w:r>
          </w:p>
          <w:p w:rsidR="003851BA" w:rsidRPr="00052CD0" w:rsidRDefault="003851BA" w:rsidP="00522772">
            <w:pPr>
              <w:jc w:val="center"/>
              <w:rPr>
                <w:rFonts w:eastAsia="楷体"/>
                <w:sz w:val="24"/>
              </w:rPr>
            </w:pPr>
            <w:r w:rsidRPr="00052CD0">
              <w:rPr>
                <w:rFonts w:eastAsia="楷体" w:hAnsi="楷体"/>
                <w:sz w:val="24"/>
              </w:rPr>
              <w:t>（斜体，且所有词汇的首字母均为大写。逗号）</w:t>
            </w:r>
          </w:p>
        </w:tc>
        <w:tc>
          <w:tcPr>
            <w:tcW w:w="1080" w:type="dxa"/>
          </w:tcPr>
          <w:p w:rsidR="003851BA" w:rsidRPr="00052CD0" w:rsidRDefault="003851BA" w:rsidP="00522772">
            <w:pPr>
              <w:jc w:val="center"/>
              <w:rPr>
                <w:rFonts w:eastAsia="楷体"/>
                <w:sz w:val="24"/>
              </w:rPr>
            </w:pPr>
            <w:r w:rsidRPr="00052CD0">
              <w:rPr>
                <w:rFonts w:eastAsia="楷体" w:hAnsi="楷体"/>
                <w:sz w:val="24"/>
              </w:rPr>
              <w:t>期刊号</w:t>
            </w:r>
          </w:p>
          <w:p w:rsidR="003851BA" w:rsidRPr="00052CD0" w:rsidRDefault="003851BA" w:rsidP="00522772">
            <w:pPr>
              <w:jc w:val="center"/>
              <w:rPr>
                <w:rFonts w:eastAsia="楷体"/>
                <w:sz w:val="24"/>
              </w:rPr>
            </w:pPr>
            <w:r w:rsidRPr="00052CD0">
              <w:rPr>
                <w:rFonts w:eastAsia="楷体" w:hAnsi="楷体"/>
                <w:sz w:val="24"/>
              </w:rPr>
              <w:t>（斜体，逗号）</w:t>
            </w:r>
          </w:p>
        </w:tc>
        <w:tc>
          <w:tcPr>
            <w:tcW w:w="1080" w:type="dxa"/>
          </w:tcPr>
          <w:p w:rsidR="003851BA" w:rsidRPr="00052CD0" w:rsidRDefault="003851BA" w:rsidP="00522772">
            <w:pPr>
              <w:jc w:val="center"/>
              <w:rPr>
                <w:rFonts w:eastAsia="楷体"/>
                <w:sz w:val="24"/>
              </w:rPr>
            </w:pPr>
            <w:r w:rsidRPr="00052CD0">
              <w:rPr>
                <w:rFonts w:eastAsia="楷体" w:hAnsi="楷体"/>
                <w:sz w:val="24"/>
              </w:rPr>
              <w:t>起止页码</w:t>
            </w:r>
          </w:p>
          <w:p w:rsidR="003851BA" w:rsidRPr="00052CD0" w:rsidRDefault="003851BA" w:rsidP="00522772">
            <w:pPr>
              <w:jc w:val="center"/>
              <w:rPr>
                <w:rFonts w:eastAsia="楷体"/>
                <w:sz w:val="24"/>
              </w:rPr>
            </w:pPr>
            <w:r w:rsidRPr="00052CD0">
              <w:rPr>
                <w:rFonts w:eastAsia="楷体" w:hAnsi="楷体"/>
                <w:sz w:val="24"/>
              </w:rPr>
              <w:t>（英文句号）</w:t>
            </w:r>
          </w:p>
        </w:tc>
      </w:tr>
    </w:tbl>
    <w:p w:rsidR="003851BA" w:rsidRDefault="003851BA" w:rsidP="003851BA">
      <w:pPr>
        <w:jc w:val="center"/>
        <w:rPr>
          <w:rFonts w:hint="eastAsia"/>
        </w:rPr>
      </w:pPr>
    </w:p>
    <w:p w:rsidR="003851BA" w:rsidRDefault="003851BA" w:rsidP="003851BA">
      <w:pPr>
        <w:jc w:val="center"/>
        <w:rPr>
          <w:rFonts w:hint="eastAsia"/>
        </w:rPr>
      </w:pPr>
      <w:r>
        <w:rPr>
          <w:rFonts w:eastAsia="楷体" w:hAnsi="楷体" w:hint="eastAsia"/>
          <w:sz w:val="24"/>
        </w:rPr>
        <w:t>期刊</w:t>
      </w:r>
      <w:r w:rsidRPr="00AC2F25">
        <w:rPr>
          <w:rFonts w:eastAsia="楷体" w:hAnsi="楷体"/>
          <w:sz w:val="24"/>
        </w:rPr>
        <w:t>类参考文献可分以下几种情况：（见下表）</w:t>
      </w:r>
    </w:p>
    <w:p w:rsidR="003851BA" w:rsidRDefault="003851BA" w:rsidP="003851BA">
      <w:pPr>
        <w:jc w:val="center"/>
        <w:rPr>
          <w:rFonts w:hint="eastAsia"/>
        </w:rPr>
      </w:pPr>
    </w:p>
    <w:tbl>
      <w:tblPr>
        <w:tblStyle w:val="a3"/>
        <w:tblW w:w="0" w:type="auto"/>
        <w:tblLook w:val="01E0" w:firstRow="1" w:lastRow="1" w:firstColumn="1" w:lastColumn="1" w:noHBand="0" w:noVBand="0"/>
      </w:tblPr>
      <w:tblGrid>
        <w:gridCol w:w="1188"/>
        <w:gridCol w:w="7020"/>
        <w:gridCol w:w="3780"/>
      </w:tblGrid>
      <w:tr w:rsidR="003851BA" w:rsidTr="00522772">
        <w:tc>
          <w:tcPr>
            <w:tcW w:w="1188" w:type="dxa"/>
          </w:tcPr>
          <w:p w:rsidR="003851BA" w:rsidRPr="00052CD0" w:rsidRDefault="003851BA" w:rsidP="00522772">
            <w:pPr>
              <w:jc w:val="center"/>
              <w:rPr>
                <w:rFonts w:eastAsia="楷体"/>
                <w:sz w:val="24"/>
              </w:rPr>
            </w:pPr>
            <w:r w:rsidRPr="00052CD0">
              <w:rPr>
                <w:rFonts w:eastAsia="楷体" w:hAnsi="楷体"/>
                <w:sz w:val="24"/>
              </w:rPr>
              <w:t>作者</w:t>
            </w:r>
          </w:p>
        </w:tc>
        <w:tc>
          <w:tcPr>
            <w:tcW w:w="7020" w:type="dxa"/>
          </w:tcPr>
          <w:p w:rsidR="003851BA" w:rsidRPr="00052CD0" w:rsidRDefault="003851BA" w:rsidP="00522772">
            <w:pPr>
              <w:jc w:val="center"/>
              <w:rPr>
                <w:rFonts w:eastAsia="楷体"/>
                <w:sz w:val="24"/>
              </w:rPr>
            </w:pPr>
            <w:r w:rsidRPr="00052CD0">
              <w:rPr>
                <w:rFonts w:eastAsia="楷体" w:hAnsi="楷体"/>
                <w:sz w:val="24"/>
              </w:rPr>
              <w:t>格式举例</w:t>
            </w:r>
          </w:p>
        </w:tc>
        <w:tc>
          <w:tcPr>
            <w:tcW w:w="3780" w:type="dxa"/>
          </w:tcPr>
          <w:p w:rsidR="003851BA" w:rsidRPr="00052CD0" w:rsidRDefault="003851BA" w:rsidP="00522772">
            <w:pPr>
              <w:jc w:val="center"/>
              <w:rPr>
                <w:rFonts w:eastAsia="楷体"/>
                <w:sz w:val="24"/>
              </w:rPr>
            </w:pPr>
            <w:r w:rsidRPr="00052CD0">
              <w:rPr>
                <w:rFonts w:eastAsia="楷体" w:hAnsi="楷体"/>
                <w:sz w:val="24"/>
              </w:rPr>
              <w:t>备注</w:t>
            </w:r>
          </w:p>
        </w:tc>
      </w:tr>
      <w:tr w:rsidR="003851BA" w:rsidTr="00522772">
        <w:tc>
          <w:tcPr>
            <w:tcW w:w="1188" w:type="dxa"/>
          </w:tcPr>
          <w:p w:rsidR="003851BA" w:rsidRPr="00052CD0" w:rsidRDefault="003851BA" w:rsidP="00522772">
            <w:pPr>
              <w:jc w:val="center"/>
              <w:rPr>
                <w:rFonts w:eastAsia="楷体"/>
                <w:sz w:val="24"/>
              </w:rPr>
            </w:pPr>
            <w:r w:rsidRPr="00052CD0">
              <w:rPr>
                <w:rFonts w:eastAsia="楷体" w:hAnsi="楷体"/>
                <w:sz w:val="24"/>
              </w:rPr>
              <w:t>一位</w:t>
            </w:r>
          </w:p>
        </w:tc>
        <w:tc>
          <w:tcPr>
            <w:tcW w:w="7020" w:type="dxa"/>
          </w:tcPr>
          <w:p w:rsidR="003851BA" w:rsidRPr="00052CD0" w:rsidRDefault="003851BA" w:rsidP="00522772">
            <w:pPr>
              <w:jc w:val="center"/>
              <w:rPr>
                <w:rFonts w:eastAsia="楷体"/>
                <w:sz w:val="24"/>
              </w:rPr>
            </w:pPr>
            <w:proofErr w:type="spellStart"/>
            <w:r w:rsidRPr="00052CD0">
              <w:rPr>
                <w:rFonts w:eastAsia="楷体"/>
                <w:sz w:val="24"/>
              </w:rPr>
              <w:t>Kember</w:t>
            </w:r>
            <w:proofErr w:type="gramStart"/>
            <w:r w:rsidRPr="00052CD0">
              <w:rPr>
                <w:rFonts w:eastAsia="楷体"/>
                <w:sz w:val="24"/>
              </w:rPr>
              <w:t>,D</w:t>
            </w:r>
            <w:proofErr w:type="spellEnd"/>
            <w:proofErr w:type="gramEnd"/>
            <w:r w:rsidRPr="00052CD0">
              <w:rPr>
                <w:rFonts w:eastAsia="楷体"/>
                <w:sz w:val="24"/>
              </w:rPr>
              <w:t xml:space="preserve">.(2001).Orientations to enrolment of part-time students: A classification system based upon students’ perceived lifelong learning. </w:t>
            </w:r>
            <w:r w:rsidRPr="00052CD0">
              <w:rPr>
                <w:rFonts w:eastAsia="楷体"/>
                <w:i/>
                <w:sz w:val="24"/>
              </w:rPr>
              <w:t>Higher Education Research &amp; Development,</w:t>
            </w:r>
            <w:r w:rsidRPr="00052CD0">
              <w:rPr>
                <w:rFonts w:eastAsia="楷体"/>
                <w:sz w:val="24"/>
              </w:rPr>
              <w:t xml:space="preserve"> 20(3), 265-280.</w:t>
            </w:r>
          </w:p>
        </w:tc>
        <w:tc>
          <w:tcPr>
            <w:tcW w:w="3780" w:type="dxa"/>
          </w:tcPr>
          <w:p w:rsidR="003851BA" w:rsidRPr="00052CD0" w:rsidRDefault="003851BA" w:rsidP="00522772">
            <w:pPr>
              <w:jc w:val="center"/>
              <w:rPr>
                <w:rFonts w:eastAsia="楷体"/>
                <w:sz w:val="24"/>
              </w:rPr>
            </w:pPr>
          </w:p>
        </w:tc>
      </w:tr>
      <w:tr w:rsidR="003851BA" w:rsidTr="00522772">
        <w:tc>
          <w:tcPr>
            <w:tcW w:w="1188" w:type="dxa"/>
          </w:tcPr>
          <w:p w:rsidR="003851BA" w:rsidRPr="00052CD0" w:rsidRDefault="003851BA" w:rsidP="00522772">
            <w:pPr>
              <w:jc w:val="center"/>
              <w:rPr>
                <w:rFonts w:eastAsia="楷体"/>
                <w:sz w:val="24"/>
              </w:rPr>
            </w:pPr>
            <w:r w:rsidRPr="00052CD0">
              <w:rPr>
                <w:rFonts w:eastAsia="楷体" w:hAnsi="楷体"/>
                <w:sz w:val="24"/>
              </w:rPr>
              <w:t>两位</w:t>
            </w:r>
          </w:p>
        </w:tc>
        <w:tc>
          <w:tcPr>
            <w:tcW w:w="7020" w:type="dxa"/>
          </w:tcPr>
          <w:p w:rsidR="003851BA" w:rsidRPr="00052CD0" w:rsidRDefault="003851BA" w:rsidP="00522772">
            <w:pPr>
              <w:autoSpaceDN w:val="0"/>
              <w:spacing w:line="375" w:lineRule="atLeast"/>
              <w:ind w:hanging="630"/>
              <w:jc w:val="center"/>
              <w:rPr>
                <w:rFonts w:eastAsia="楷体"/>
                <w:i/>
                <w:sz w:val="24"/>
              </w:rPr>
            </w:pPr>
            <w:r w:rsidRPr="00052CD0">
              <w:rPr>
                <w:rFonts w:eastAsia="楷体"/>
                <w:sz w:val="24"/>
              </w:rPr>
              <w:t xml:space="preserve">K     </w:t>
            </w:r>
            <w:proofErr w:type="spellStart"/>
            <w:proofErr w:type="gramStart"/>
            <w:r w:rsidRPr="00052CD0">
              <w:rPr>
                <w:rFonts w:eastAsia="楷体"/>
                <w:sz w:val="24"/>
              </w:rPr>
              <w:t>Klimoski</w:t>
            </w:r>
            <w:proofErr w:type="spellEnd"/>
            <w:r w:rsidRPr="00052CD0">
              <w:rPr>
                <w:rFonts w:eastAsia="楷体"/>
                <w:sz w:val="24"/>
              </w:rPr>
              <w:t xml:space="preserve"> ,</w:t>
            </w:r>
            <w:proofErr w:type="gramEnd"/>
            <w:r w:rsidRPr="00052CD0">
              <w:rPr>
                <w:rFonts w:eastAsia="楷体"/>
                <w:sz w:val="24"/>
              </w:rPr>
              <w:t xml:space="preserve"> R., &amp; Palmer, S. (1993). The </w:t>
            </w:r>
            <w:smartTag w:uri="urn:schemas-microsoft-com:office:smarttags" w:element="place">
              <w:smartTag w:uri="urn:schemas-microsoft-com:office:smarttags" w:element="City">
                <w:r w:rsidRPr="00052CD0">
                  <w:rPr>
                    <w:rFonts w:eastAsia="楷体"/>
                    <w:sz w:val="24"/>
                  </w:rPr>
                  <w:t>ADA</w:t>
                </w:r>
              </w:smartTag>
            </w:smartTag>
            <w:r w:rsidRPr="00052CD0">
              <w:rPr>
                <w:rFonts w:eastAsia="楷体"/>
                <w:sz w:val="24"/>
              </w:rPr>
              <w:t xml:space="preserve"> and the hiring process in organizations. </w:t>
            </w:r>
            <w:r w:rsidRPr="00052CD0">
              <w:rPr>
                <w:rFonts w:eastAsia="楷体"/>
                <w:i/>
                <w:sz w:val="24"/>
              </w:rPr>
              <w:t>Consulting Psychology Journal: Practice and Research, 45</w:t>
            </w:r>
            <w:r w:rsidRPr="00052CD0">
              <w:rPr>
                <w:rFonts w:eastAsia="楷体"/>
                <w:sz w:val="24"/>
              </w:rPr>
              <w:t>(2), 10-36.</w:t>
            </w:r>
          </w:p>
          <w:p w:rsidR="003851BA" w:rsidRPr="00052CD0" w:rsidRDefault="003851BA" w:rsidP="00522772">
            <w:pPr>
              <w:jc w:val="center"/>
              <w:rPr>
                <w:rFonts w:eastAsia="楷体"/>
                <w:sz w:val="24"/>
              </w:rPr>
            </w:pPr>
          </w:p>
        </w:tc>
        <w:tc>
          <w:tcPr>
            <w:tcW w:w="3780" w:type="dxa"/>
          </w:tcPr>
          <w:p w:rsidR="003851BA" w:rsidRPr="00052CD0" w:rsidRDefault="003851BA" w:rsidP="00522772">
            <w:pPr>
              <w:jc w:val="center"/>
              <w:rPr>
                <w:rFonts w:eastAsia="楷体"/>
                <w:sz w:val="24"/>
              </w:rPr>
            </w:pPr>
            <w:r w:rsidRPr="00052CD0">
              <w:rPr>
                <w:rFonts w:eastAsia="楷体" w:hAnsi="楷体"/>
                <w:sz w:val="24"/>
              </w:rPr>
              <w:t>两名作者之间用</w:t>
            </w:r>
            <w:r w:rsidRPr="00052CD0">
              <w:rPr>
                <w:rFonts w:eastAsia="楷体"/>
                <w:sz w:val="24"/>
              </w:rPr>
              <w:t>“&amp;”</w:t>
            </w:r>
            <w:r w:rsidRPr="00052CD0">
              <w:rPr>
                <w:rFonts w:eastAsia="楷体" w:hAnsi="楷体"/>
                <w:sz w:val="24"/>
              </w:rPr>
              <w:t>连接</w:t>
            </w:r>
          </w:p>
        </w:tc>
      </w:tr>
      <w:tr w:rsidR="003851BA" w:rsidTr="00522772">
        <w:tc>
          <w:tcPr>
            <w:tcW w:w="1188" w:type="dxa"/>
          </w:tcPr>
          <w:p w:rsidR="003851BA" w:rsidRPr="00052CD0" w:rsidRDefault="003851BA" w:rsidP="00522772">
            <w:pPr>
              <w:jc w:val="center"/>
              <w:rPr>
                <w:rFonts w:eastAsia="楷体"/>
                <w:sz w:val="24"/>
              </w:rPr>
            </w:pPr>
            <w:r w:rsidRPr="00052CD0">
              <w:rPr>
                <w:rFonts w:eastAsia="楷体" w:hAnsi="楷体"/>
                <w:sz w:val="24"/>
              </w:rPr>
              <w:lastRenderedPageBreak/>
              <w:t>两人以上</w:t>
            </w:r>
          </w:p>
        </w:tc>
        <w:tc>
          <w:tcPr>
            <w:tcW w:w="7020" w:type="dxa"/>
          </w:tcPr>
          <w:p w:rsidR="003851BA" w:rsidRPr="00052CD0" w:rsidRDefault="003851BA" w:rsidP="00522772">
            <w:pPr>
              <w:jc w:val="center"/>
              <w:rPr>
                <w:rFonts w:eastAsia="楷体"/>
                <w:sz w:val="24"/>
              </w:rPr>
            </w:pPr>
            <w:proofErr w:type="spellStart"/>
            <w:r w:rsidRPr="00052CD0">
              <w:rPr>
                <w:rFonts w:eastAsia="楷体"/>
                <w:sz w:val="24"/>
              </w:rPr>
              <w:t>Saywi</w:t>
            </w:r>
            <w:proofErr w:type="spellEnd"/>
            <w:r w:rsidRPr="00052CD0">
              <w:rPr>
                <w:rFonts w:eastAsia="楷体"/>
                <w:sz w:val="24"/>
              </w:rPr>
              <w:t xml:space="preserve"> </w:t>
            </w:r>
            <w:proofErr w:type="spellStart"/>
            <w:r w:rsidRPr="00052CD0">
              <w:rPr>
                <w:rFonts w:eastAsia="楷体"/>
                <w:sz w:val="24"/>
              </w:rPr>
              <w:t>Kernis</w:t>
            </w:r>
            <w:proofErr w:type="spellEnd"/>
            <w:r w:rsidRPr="00052CD0">
              <w:rPr>
                <w:rFonts w:eastAsia="楷体"/>
                <w:sz w:val="24"/>
              </w:rPr>
              <w:t xml:space="preserve">, M. H., Cornell, D. P., Sun, C. R., </w:t>
            </w:r>
            <w:smartTag w:uri="urn:schemas-microsoft-com:office:smarttags" w:element="place">
              <w:smartTag w:uri="urn:schemas-microsoft-com:office:smarttags" w:element="State">
                <w:r w:rsidRPr="00052CD0">
                  <w:rPr>
                    <w:rFonts w:eastAsia="楷体"/>
                    <w:sz w:val="24"/>
                  </w:rPr>
                  <w:t>Berry</w:t>
                </w:r>
              </w:smartTag>
            </w:smartTag>
            <w:r w:rsidRPr="00052CD0">
              <w:rPr>
                <w:rFonts w:eastAsia="楷体"/>
                <w:sz w:val="24"/>
              </w:rPr>
              <w:t xml:space="preserve">, A., &amp; Harlow, T. (1993). There's more to self-esteem than whether it is high or low: The importance of stability of self-esteem. </w:t>
            </w:r>
            <w:r w:rsidRPr="00052CD0">
              <w:rPr>
                <w:rFonts w:eastAsia="楷体"/>
                <w:i/>
                <w:sz w:val="24"/>
              </w:rPr>
              <w:t>Journal of Personality and Social Psychology, 65</w:t>
            </w:r>
            <w:r w:rsidRPr="00052CD0">
              <w:rPr>
                <w:rFonts w:eastAsia="楷体"/>
                <w:sz w:val="24"/>
              </w:rPr>
              <w:t>, 1190-1204.</w:t>
            </w:r>
          </w:p>
        </w:tc>
        <w:tc>
          <w:tcPr>
            <w:tcW w:w="3780" w:type="dxa"/>
          </w:tcPr>
          <w:p w:rsidR="003851BA" w:rsidRPr="00052CD0" w:rsidRDefault="003851BA" w:rsidP="00522772">
            <w:pPr>
              <w:jc w:val="center"/>
              <w:rPr>
                <w:rFonts w:eastAsia="楷体"/>
                <w:sz w:val="24"/>
              </w:rPr>
            </w:pPr>
          </w:p>
        </w:tc>
      </w:tr>
      <w:tr w:rsidR="003851BA" w:rsidTr="00522772">
        <w:tc>
          <w:tcPr>
            <w:tcW w:w="1188" w:type="dxa"/>
          </w:tcPr>
          <w:p w:rsidR="003851BA" w:rsidRPr="00052CD0" w:rsidRDefault="003851BA" w:rsidP="00522772">
            <w:pPr>
              <w:jc w:val="center"/>
              <w:rPr>
                <w:rFonts w:eastAsia="楷体"/>
                <w:sz w:val="24"/>
              </w:rPr>
            </w:pPr>
            <w:r w:rsidRPr="00052CD0">
              <w:rPr>
                <w:rFonts w:eastAsia="楷体" w:hAnsi="楷体"/>
                <w:sz w:val="24"/>
              </w:rPr>
              <w:t>六个以上</w:t>
            </w:r>
          </w:p>
        </w:tc>
        <w:tc>
          <w:tcPr>
            <w:tcW w:w="7020" w:type="dxa"/>
          </w:tcPr>
          <w:p w:rsidR="003851BA" w:rsidRPr="00052CD0" w:rsidRDefault="003851BA" w:rsidP="00522772">
            <w:pPr>
              <w:jc w:val="center"/>
              <w:rPr>
                <w:rFonts w:eastAsia="楷体"/>
                <w:sz w:val="24"/>
              </w:rPr>
            </w:pPr>
            <w:r w:rsidRPr="00052CD0">
              <w:rPr>
                <w:rFonts w:eastAsia="楷体"/>
                <w:sz w:val="24"/>
              </w:rPr>
              <w:t xml:space="preserve">Harris, M., </w:t>
            </w:r>
            <w:proofErr w:type="spellStart"/>
            <w:r w:rsidRPr="00052CD0">
              <w:rPr>
                <w:rFonts w:eastAsia="楷体"/>
                <w:sz w:val="24"/>
              </w:rPr>
              <w:t>Karper</w:t>
            </w:r>
            <w:proofErr w:type="spellEnd"/>
            <w:r w:rsidRPr="00052CD0">
              <w:rPr>
                <w:rFonts w:eastAsia="楷体"/>
                <w:sz w:val="24"/>
              </w:rPr>
              <w:t xml:space="preserve">, E., Stacks, G., Hoffman, D., </w:t>
            </w:r>
            <w:proofErr w:type="spellStart"/>
            <w:r w:rsidRPr="00052CD0">
              <w:rPr>
                <w:rFonts w:eastAsia="楷体"/>
                <w:sz w:val="24"/>
              </w:rPr>
              <w:t>DeNiro</w:t>
            </w:r>
            <w:proofErr w:type="spellEnd"/>
            <w:r w:rsidRPr="00052CD0">
              <w:rPr>
                <w:rFonts w:eastAsia="楷体"/>
                <w:sz w:val="24"/>
              </w:rPr>
              <w:t xml:space="preserve">, R., Cruz, P., et al. (2001). Writing labs and the </w:t>
            </w:r>
            <w:smartTag w:uri="urn:schemas-microsoft-com:office:smarttags" w:element="place">
              <w:r w:rsidRPr="00052CD0">
                <w:rPr>
                  <w:rFonts w:eastAsia="楷体"/>
                  <w:sz w:val="24"/>
                </w:rPr>
                <w:t>Hollywood</w:t>
              </w:r>
            </w:smartTag>
            <w:r w:rsidRPr="00052CD0">
              <w:rPr>
                <w:rFonts w:eastAsia="楷体"/>
                <w:sz w:val="24"/>
              </w:rPr>
              <w:t xml:space="preserve"> connection. Journal of Film and Writing, 20</w:t>
            </w:r>
            <w:proofErr w:type="gramStart"/>
            <w:r w:rsidRPr="00052CD0">
              <w:rPr>
                <w:rFonts w:eastAsia="楷体"/>
                <w:sz w:val="24"/>
              </w:rPr>
              <w:t>( 3</w:t>
            </w:r>
            <w:proofErr w:type="gramEnd"/>
            <w:r w:rsidRPr="00052CD0">
              <w:rPr>
                <w:rFonts w:eastAsia="楷体"/>
                <w:sz w:val="24"/>
              </w:rPr>
              <w:t>), 213-245.</w:t>
            </w:r>
          </w:p>
        </w:tc>
        <w:tc>
          <w:tcPr>
            <w:tcW w:w="3780" w:type="dxa"/>
          </w:tcPr>
          <w:p w:rsidR="003851BA" w:rsidRPr="00052CD0" w:rsidRDefault="003851BA" w:rsidP="00522772">
            <w:pPr>
              <w:jc w:val="center"/>
              <w:rPr>
                <w:rFonts w:eastAsia="楷体" w:hint="eastAsia"/>
                <w:sz w:val="24"/>
              </w:rPr>
            </w:pPr>
            <w:r>
              <w:rPr>
                <w:rFonts w:eastAsia="楷体" w:hint="eastAsia"/>
                <w:sz w:val="24"/>
              </w:rPr>
              <w:t>列出前六名的全名，之后用</w:t>
            </w:r>
            <w:r w:rsidRPr="00052CD0">
              <w:rPr>
                <w:rFonts w:eastAsia="楷体"/>
                <w:sz w:val="24"/>
              </w:rPr>
              <w:t>“et al.”</w:t>
            </w:r>
            <w:r>
              <w:rPr>
                <w:rFonts w:eastAsia="楷体" w:hAnsi="楷体" w:hint="eastAsia"/>
                <w:sz w:val="24"/>
              </w:rPr>
              <w:t>即</w:t>
            </w:r>
            <w:r w:rsidRPr="00052CD0">
              <w:rPr>
                <w:rFonts w:eastAsia="楷体"/>
                <w:sz w:val="24"/>
              </w:rPr>
              <w:t>“</w:t>
            </w:r>
            <w:r w:rsidRPr="00052CD0">
              <w:rPr>
                <w:rFonts w:eastAsia="楷体" w:hAnsi="楷体"/>
                <w:sz w:val="24"/>
              </w:rPr>
              <w:t>等等</w:t>
            </w:r>
            <w:r w:rsidRPr="00052CD0">
              <w:rPr>
                <w:rFonts w:eastAsia="楷体"/>
                <w:sz w:val="24"/>
              </w:rPr>
              <w:t>”</w:t>
            </w:r>
            <w:r>
              <w:rPr>
                <w:rFonts w:eastAsia="楷体" w:hAnsi="楷体" w:hint="eastAsia"/>
                <w:sz w:val="24"/>
              </w:rPr>
              <w:t>。</w:t>
            </w:r>
          </w:p>
        </w:tc>
      </w:tr>
      <w:tr w:rsidR="003851BA" w:rsidTr="00522772">
        <w:tc>
          <w:tcPr>
            <w:tcW w:w="1188" w:type="dxa"/>
          </w:tcPr>
          <w:p w:rsidR="003851BA" w:rsidRPr="00052CD0" w:rsidRDefault="003851BA" w:rsidP="00522772">
            <w:pPr>
              <w:jc w:val="center"/>
              <w:rPr>
                <w:rFonts w:eastAsia="楷体"/>
                <w:sz w:val="24"/>
              </w:rPr>
            </w:pPr>
            <w:r w:rsidRPr="00052CD0">
              <w:rPr>
                <w:rFonts w:eastAsia="楷体" w:hAnsi="楷体"/>
                <w:sz w:val="24"/>
              </w:rPr>
              <w:t>学术会议上发表的论文</w:t>
            </w:r>
          </w:p>
        </w:tc>
        <w:tc>
          <w:tcPr>
            <w:tcW w:w="7020" w:type="dxa"/>
          </w:tcPr>
          <w:p w:rsidR="003851BA" w:rsidRPr="00052CD0" w:rsidRDefault="003851BA" w:rsidP="00522772">
            <w:pPr>
              <w:jc w:val="center"/>
              <w:rPr>
                <w:rFonts w:eastAsia="楷体"/>
                <w:sz w:val="24"/>
              </w:rPr>
            </w:pPr>
            <w:r w:rsidRPr="00052CD0">
              <w:rPr>
                <w:rFonts w:eastAsia="楷体"/>
                <w:sz w:val="24"/>
              </w:rPr>
              <w:t>Lei L. &amp; Wang L.</w:t>
            </w:r>
            <w:r w:rsidRPr="00052CD0">
              <w:rPr>
                <w:rFonts w:eastAsia="楷体" w:hAnsi="楷体"/>
                <w:sz w:val="24"/>
              </w:rPr>
              <w:t>（</w:t>
            </w:r>
            <w:r w:rsidRPr="00052CD0">
              <w:rPr>
                <w:rFonts w:eastAsia="楷体"/>
                <w:sz w:val="24"/>
              </w:rPr>
              <w:t>2000</w:t>
            </w:r>
            <w:r w:rsidRPr="00052CD0">
              <w:rPr>
                <w:rFonts w:eastAsia="楷体" w:hAnsi="楷体"/>
                <w:sz w:val="24"/>
              </w:rPr>
              <w:t>）</w:t>
            </w:r>
            <w:r w:rsidRPr="00052CD0">
              <w:rPr>
                <w:rFonts w:eastAsia="楷体"/>
                <w:sz w:val="24"/>
              </w:rPr>
              <w:t xml:space="preserve">. </w:t>
            </w:r>
            <w:r w:rsidRPr="00052CD0">
              <w:rPr>
                <w:rFonts w:eastAsia="楷体"/>
                <w:i/>
                <w:sz w:val="24"/>
              </w:rPr>
              <w:t>The difference of self-regulated learning between LD and non-LD students.</w:t>
            </w:r>
            <w:r w:rsidRPr="00052CD0">
              <w:rPr>
                <w:rFonts w:eastAsia="楷体"/>
                <w:sz w:val="24"/>
              </w:rPr>
              <w:t xml:space="preserve"> Poster at the Second International Conference on Child and Adolescent Mental Health. </w:t>
            </w:r>
            <w:smartTag w:uri="urn:schemas-microsoft-com:office:smarttags" w:element="place">
              <w:smartTag w:uri="urn:schemas-microsoft-com:office:smarttags" w:element="City">
                <w:r w:rsidRPr="00052CD0">
                  <w:rPr>
                    <w:rFonts w:eastAsia="楷体"/>
                    <w:sz w:val="24"/>
                  </w:rPr>
                  <w:t>Kuala Lumpur</w:t>
                </w:r>
              </w:smartTag>
            </w:smartTag>
            <w:r w:rsidRPr="00052CD0">
              <w:rPr>
                <w:rFonts w:eastAsia="楷体"/>
                <w:sz w:val="24"/>
              </w:rPr>
              <w:t>, June.</w:t>
            </w:r>
          </w:p>
        </w:tc>
        <w:tc>
          <w:tcPr>
            <w:tcW w:w="3780" w:type="dxa"/>
          </w:tcPr>
          <w:p w:rsidR="003851BA" w:rsidRPr="00052CD0" w:rsidRDefault="003851BA" w:rsidP="00522772">
            <w:pPr>
              <w:jc w:val="center"/>
              <w:rPr>
                <w:rFonts w:eastAsia="楷体"/>
                <w:sz w:val="24"/>
              </w:rPr>
            </w:pPr>
            <w:r w:rsidRPr="00052CD0">
              <w:rPr>
                <w:rFonts w:eastAsia="楷体" w:hAnsi="楷体"/>
                <w:sz w:val="24"/>
              </w:rPr>
              <w:t>论文标题使用斜体字。论文标题之后表明该学术会议的名称及论文发表的形式，英文论文使用</w:t>
            </w:r>
            <w:r w:rsidRPr="00052CD0">
              <w:rPr>
                <w:rFonts w:eastAsia="楷体"/>
                <w:sz w:val="24"/>
              </w:rPr>
              <w:t>“Presentation at”</w:t>
            </w:r>
            <w:r w:rsidRPr="00052CD0">
              <w:rPr>
                <w:rFonts w:eastAsia="楷体" w:hAnsi="楷体"/>
                <w:sz w:val="24"/>
              </w:rPr>
              <w:t>或</w:t>
            </w:r>
            <w:r w:rsidRPr="00052CD0">
              <w:rPr>
                <w:rFonts w:eastAsia="楷体"/>
                <w:sz w:val="24"/>
              </w:rPr>
              <w:t xml:space="preserve">“Poster </w:t>
            </w:r>
            <w:proofErr w:type="spellStart"/>
            <w:r w:rsidRPr="00052CD0">
              <w:rPr>
                <w:rFonts w:eastAsia="楷体"/>
                <w:sz w:val="24"/>
              </w:rPr>
              <w:t>at</w:t>
            </w:r>
            <w:proofErr w:type="spellEnd"/>
            <w:r w:rsidRPr="00052CD0">
              <w:rPr>
                <w:rFonts w:eastAsia="楷体"/>
                <w:sz w:val="24"/>
              </w:rPr>
              <w:t>”</w:t>
            </w:r>
            <w:r w:rsidRPr="00052CD0">
              <w:rPr>
                <w:rFonts w:eastAsia="楷体" w:hAnsi="楷体"/>
                <w:sz w:val="24"/>
              </w:rPr>
              <w:t>字样</w:t>
            </w:r>
          </w:p>
        </w:tc>
      </w:tr>
      <w:tr w:rsidR="003851BA" w:rsidTr="00522772">
        <w:tc>
          <w:tcPr>
            <w:tcW w:w="1188" w:type="dxa"/>
          </w:tcPr>
          <w:p w:rsidR="003851BA" w:rsidRPr="00052CD0" w:rsidRDefault="003851BA" w:rsidP="00522772">
            <w:pPr>
              <w:jc w:val="center"/>
              <w:rPr>
                <w:rFonts w:eastAsia="楷体"/>
                <w:sz w:val="24"/>
              </w:rPr>
            </w:pPr>
            <w:r w:rsidRPr="00052CD0">
              <w:rPr>
                <w:rFonts w:eastAsia="楷体" w:hAnsi="楷体"/>
                <w:sz w:val="24"/>
              </w:rPr>
              <w:t>未发表的论文</w:t>
            </w:r>
          </w:p>
        </w:tc>
        <w:tc>
          <w:tcPr>
            <w:tcW w:w="7020" w:type="dxa"/>
          </w:tcPr>
          <w:p w:rsidR="003851BA" w:rsidRPr="00052CD0" w:rsidRDefault="003851BA" w:rsidP="00522772">
            <w:pPr>
              <w:jc w:val="center"/>
              <w:rPr>
                <w:rFonts w:eastAsia="楷体"/>
                <w:sz w:val="24"/>
              </w:rPr>
            </w:pPr>
            <w:proofErr w:type="spellStart"/>
            <w:r w:rsidRPr="00052CD0">
              <w:rPr>
                <w:rFonts w:eastAsia="楷体"/>
                <w:sz w:val="24"/>
              </w:rPr>
              <w:t>Borst</w:t>
            </w:r>
            <w:proofErr w:type="spellEnd"/>
            <w:r w:rsidRPr="00052CD0">
              <w:rPr>
                <w:rFonts w:eastAsia="楷体"/>
                <w:sz w:val="24"/>
              </w:rPr>
              <w:t xml:space="preserve">, W. U. (1996). </w:t>
            </w:r>
            <w:r w:rsidRPr="00052CD0">
              <w:rPr>
                <w:rFonts w:eastAsia="楷体"/>
                <w:i/>
                <w:sz w:val="24"/>
              </w:rPr>
              <w:t>Guidelines for writing in APA style</w:t>
            </w:r>
            <w:r w:rsidRPr="00052CD0">
              <w:rPr>
                <w:rFonts w:eastAsia="楷体"/>
                <w:sz w:val="24"/>
              </w:rPr>
              <w:t xml:space="preserve">. Unpublished manuscript, </w:t>
            </w:r>
            <w:smartTag w:uri="urn:schemas-microsoft-com:office:smarttags" w:element="PlaceName">
              <w:r w:rsidRPr="00052CD0">
                <w:rPr>
                  <w:rFonts w:eastAsia="楷体"/>
                  <w:sz w:val="24"/>
                </w:rPr>
                <w:t>Troy</w:t>
              </w:r>
            </w:smartTag>
            <w:r w:rsidRPr="00052CD0">
              <w:rPr>
                <w:rFonts w:eastAsia="楷体"/>
                <w:sz w:val="24"/>
              </w:rPr>
              <w:t xml:space="preserve"> </w:t>
            </w:r>
            <w:smartTag w:uri="urn:schemas-microsoft-com:office:smarttags" w:element="PlaceType">
              <w:r w:rsidRPr="00052CD0">
                <w:rPr>
                  <w:rFonts w:eastAsia="楷体"/>
                  <w:sz w:val="24"/>
                </w:rPr>
                <w:t>State</w:t>
              </w:r>
            </w:smartTag>
            <w:r w:rsidRPr="00052CD0">
              <w:rPr>
                <w:rFonts w:eastAsia="楷体"/>
                <w:sz w:val="24"/>
              </w:rPr>
              <w:t xml:space="preserve"> </w:t>
            </w:r>
            <w:smartTag w:uri="urn:schemas-microsoft-com:office:smarttags" w:element="PlaceType">
              <w:r w:rsidRPr="00052CD0">
                <w:rPr>
                  <w:rFonts w:eastAsia="楷体"/>
                  <w:sz w:val="24"/>
                </w:rPr>
                <w:t>University</w:t>
              </w:r>
            </w:smartTag>
            <w:r w:rsidRPr="00052CD0">
              <w:rPr>
                <w:rFonts w:eastAsia="楷体"/>
                <w:sz w:val="24"/>
              </w:rPr>
              <w:t xml:space="preserve"> at </w:t>
            </w:r>
            <w:proofErr w:type="spellStart"/>
            <w:smartTag w:uri="urn:schemas-microsoft-com:office:smarttags" w:element="place">
              <w:smartTag w:uri="urn:schemas-microsoft-com:office:smarttags" w:element="City">
                <w:r w:rsidRPr="00052CD0">
                  <w:rPr>
                    <w:rFonts w:eastAsia="楷体"/>
                    <w:sz w:val="24"/>
                  </w:rPr>
                  <w:t>Phenix</w:t>
                </w:r>
                <w:proofErr w:type="spellEnd"/>
                <w:r w:rsidRPr="00052CD0">
                  <w:rPr>
                    <w:rFonts w:eastAsia="楷体"/>
                    <w:sz w:val="24"/>
                  </w:rPr>
                  <w:t xml:space="preserve"> City</w:t>
                </w:r>
              </w:smartTag>
            </w:smartTag>
            <w:r w:rsidRPr="00052CD0">
              <w:rPr>
                <w:rFonts w:eastAsia="楷体"/>
                <w:sz w:val="24"/>
              </w:rPr>
              <w:t>.</w:t>
            </w:r>
          </w:p>
        </w:tc>
        <w:tc>
          <w:tcPr>
            <w:tcW w:w="3780" w:type="dxa"/>
          </w:tcPr>
          <w:p w:rsidR="003851BA" w:rsidRPr="00052CD0" w:rsidRDefault="003851BA" w:rsidP="00522772">
            <w:pPr>
              <w:jc w:val="center"/>
              <w:rPr>
                <w:rFonts w:eastAsia="楷体"/>
                <w:sz w:val="24"/>
              </w:rPr>
            </w:pPr>
            <w:r w:rsidRPr="00052CD0">
              <w:rPr>
                <w:rFonts w:eastAsia="楷体" w:hAnsi="楷体"/>
                <w:sz w:val="24"/>
              </w:rPr>
              <w:t>论文标题使用斜体字</w:t>
            </w:r>
          </w:p>
        </w:tc>
      </w:tr>
    </w:tbl>
    <w:p w:rsidR="003851BA" w:rsidRDefault="003851BA" w:rsidP="003851BA">
      <w:pPr>
        <w:ind w:left="435"/>
        <w:jc w:val="center"/>
        <w:rPr>
          <w:rFonts w:ascii="楷体" w:eastAsia="楷体" w:hAnsi="楷体" w:hint="eastAsia"/>
          <w:sz w:val="24"/>
        </w:rPr>
      </w:pPr>
    </w:p>
    <w:p w:rsidR="003851BA" w:rsidRPr="00FA3506" w:rsidRDefault="003851BA" w:rsidP="003851BA">
      <w:pPr>
        <w:ind w:left="435"/>
        <w:jc w:val="center"/>
        <w:rPr>
          <w:rFonts w:ascii="楷体" w:eastAsia="楷体" w:hAnsi="楷体" w:hint="eastAsia"/>
          <w:sz w:val="24"/>
        </w:rPr>
      </w:pPr>
      <w:r>
        <w:rPr>
          <w:rFonts w:ascii="楷体" w:eastAsia="楷体" w:hAnsi="楷体" w:hint="eastAsia"/>
          <w:sz w:val="24"/>
        </w:rPr>
        <w:t>3.</w:t>
      </w:r>
      <w:r w:rsidRPr="00FA3506">
        <w:rPr>
          <w:rFonts w:ascii="楷体" w:eastAsia="楷体" w:hAnsi="楷体" w:hint="eastAsia"/>
          <w:sz w:val="24"/>
        </w:rPr>
        <w:t>电子媒体资料</w:t>
      </w:r>
    </w:p>
    <w:p w:rsidR="003851BA" w:rsidRPr="00FA3506" w:rsidRDefault="003851BA" w:rsidP="003851BA">
      <w:pPr>
        <w:ind w:left="435"/>
        <w:jc w:val="center"/>
        <w:rPr>
          <w:rFonts w:ascii="楷体" w:eastAsia="楷体" w:hAnsi="楷体" w:hint="eastAsia"/>
          <w:sz w:val="24"/>
        </w:rPr>
      </w:pPr>
      <w:r w:rsidRPr="00FA3506">
        <w:rPr>
          <w:rFonts w:ascii="楷体" w:eastAsia="楷体" w:hAnsi="楷体" w:hint="eastAsia"/>
          <w:sz w:val="24"/>
        </w:rPr>
        <w:t>所需信息：作者、年份、文章名、期刊名、期刊号、读取日期、网址。</w:t>
      </w:r>
      <w:proofErr w:type="gramStart"/>
      <w:r w:rsidRPr="00FA3506">
        <w:rPr>
          <w:rFonts w:ascii="楷体" w:eastAsia="楷体" w:hAnsi="楷体" w:hint="eastAsia"/>
          <w:sz w:val="24"/>
        </w:rPr>
        <w:t>举例见</w:t>
      </w:r>
      <w:proofErr w:type="gramEnd"/>
      <w:r w:rsidRPr="00FA3506">
        <w:rPr>
          <w:rFonts w:ascii="楷体" w:eastAsia="楷体" w:hAnsi="楷体" w:hint="eastAsia"/>
          <w:sz w:val="24"/>
        </w:rPr>
        <w:t>下表：</w:t>
      </w:r>
    </w:p>
    <w:tbl>
      <w:tblPr>
        <w:tblStyle w:val="a3"/>
        <w:tblW w:w="0" w:type="auto"/>
        <w:tblLayout w:type="fixed"/>
        <w:tblLook w:val="01E0" w:firstRow="1" w:lastRow="1" w:firstColumn="1" w:lastColumn="1" w:noHBand="0" w:noVBand="0"/>
      </w:tblPr>
      <w:tblGrid>
        <w:gridCol w:w="1548"/>
        <w:gridCol w:w="1440"/>
        <w:gridCol w:w="2340"/>
        <w:gridCol w:w="2520"/>
        <w:gridCol w:w="1080"/>
        <w:gridCol w:w="1440"/>
        <w:gridCol w:w="1620"/>
      </w:tblGrid>
      <w:tr w:rsidR="003851BA" w:rsidTr="00522772">
        <w:tc>
          <w:tcPr>
            <w:tcW w:w="1548" w:type="dxa"/>
          </w:tcPr>
          <w:p w:rsidR="003851BA" w:rsidRPr="00FA3506" w:rsidRDefault="003851BA" w:rsidP="00522772">
            <w:pPr>
              <w:jc w:val="center"/>
              <w:rPr>
                <w:sz w:val="24"/>
              </w:rPr>
            </w:pPr>
            <w:r w:rsidRPr="00FA3506">
              <w:rPr>
                <w:sz w:val="24"/>
              </w:rPr>
              <w:t>Zhang, W. Y.</w:t>
            </w:r>
          </w:p>
        </w:tc>
        <w:tc>
          <w:tcPr>
            <w:tcW w:w="1440" w:type="dxa"/>
          </w:tcPr>
          <w:p w:rsidR="003851BA" w:rsidRPr="00FA3506" w:rsidRDefault="003851BA" w:rsidP="00522772">
            <w:pPr>
              <w:jc w:val="center"/>
              <w:rPr>
                <w:sz w:val="24"/>
              </w:rPr>
            </w:pPr>
            <w:r w:rsidRPr="00FA3506">
              <w:rPr>
                <w:sz w:val="24"/>
              </w:rPr>
              <w:t>(2002).</w:t>
            </w:r>
          </w:p>
        </w:tc>
        <w:tc>
          <w:tcPr>
            <w:tcW w:w="2340" w:type="dxa"/>
          </w:tcPr>
          <w:p w:rsidR="003851BA" w:rsidRPr="00FA3506" w:rsidRDefault="003851BA" w:rsidP="00522772">
            <w:pPr>
              <w:jc w:val="center"/>
              <w:rPr>
                <w:sz w:val="24"/>
              </w:rPr>
            </w:pPr>
            <w:r w:rsidRPr="00FA3506">
              <w:rPr>
                <w:sz w:val="24"/>
              </w:rPr>
              <w:t xml:space="preserve">Web-Based education at conventional universities in </w:t>
            </w:r>
            <w:smartTag w:uri="urn:schemas-microsoft-com:office:smarttags" w:element="place">
              <w:smartTag w:uri="urn:schemas-microsoft-com:office:smarttags" w:element="country-region">
                <w:r w:rsidRPr="00FA3506">
                  <w:rPr>
                    <w:sz w:val="24"/>
                  </w:rPr>
                  <w:t>China</w:t>
                </w:r>
              </w:smartTag>
            </w:smartTag>
            <w:r w:rsidRPr="00FA3506">
              <w:rPr>
                <w:sz w:val="24"/>
              </w:rPr>
              <w:t>: a case study,</w:t>
            </w:r>
          </w:p>
        </w:tc>
        <w:tc>
          <w:tcPr>
            <w:tcW w:w="2520" w:type="dxa"/>
          </w:tcPr>
          <w:p w:rsidR="003851BA" w:rsidRPr="00FA3506" w:rsidRDefault="003851BA" w:rsidP="00522772">
            <w:pPr>
              <w:jc w:val="center"/>
              <w:rPr>
                <w:sz w:val="24"/>
              </w:rPr>
            </w:pPr>
            <w:r w:rsidRPr="00FA3506">
              <w:rPr>
                <w:sz w:val="24"/>
              </w:rPr>
              <w:t>International Review of Research in Open and Distance Learning:</w:t>
            </w:r>
          </w:p>
        </w:tc>
        <w:tc>
          <w:tcPr>
            <w:tcW w:w="1080" w:type="dxa"/>
          </w:tcPr>
          <w:p w:rsidR="003851BA" w:rsidRPr="00FA3506" w:rsidRDefault="003851BA" w:rsidP="00522772">
            <w:pPr>
              <w:jc w:val="center"/>
              <w:rPr>
                <w:sz w:val="24"/>
              </w:rPr>
            </w:pPr>
            <w:r w:rsidRPr="00FA3506">
              <w:rPr>
                <w:sz w:val="24"/>
              </w:rPr>
              <w:t>Vol. 2, No. 2.</w:t>
            </w:r>
          </w:p>
        </w:tc>
        <w:tc>
          <w:tcPr>
            <w:tcW w:w="1440" w:type="dxa"/>
          </w:tcPr>
          <w:p w:rsidR="003851BA" w:rsidRPr="00FA3506" w:rsidRDefault="003851BA" w:rsidP="00522772">
            <w:pPr>
              <w:jc w:val="center"/>
              <w:rPr>
                <w:sz w:val="24"/>
              </w:rPr>
            </w:pPr>
            <w:r w:rsidRPr="00FA3506">
              <w:rPr>
                <w:sz w:val="24"/>
              </w:rPr>
              <w:t>Retrieved on 15 October 2002.</w:t>
            </w:r>
          </w:p>
        </w:tc>
        <w:tc>
          <w:tcPr>
            <w:tcW w:w="1620" w:type="dxa"/>
          </w:tcPr>
          <w:p w:rsidR="003851BA" w:rsidRPr="00FA3506" w:rsidRDefault="003851BA" w:rsidP="00522772">
            <w:pPr>
              <w:jc w:val="center"/>
              <w:rPr>
                <w:sz w:val="24"/>
              </w:rPr>
            </w:pPr>
            <w:r w:rsidRPr="00FA3506">
              <w:rPr>
                <w:sz w:val="24"/>
              </w:rPr>
              <w:t>&lt;</w:t>
            </w:r>
            <w:hyperlink r:id="rId6" w:history="1">
              <w:r w:rsidRPr="00FA3506">
                <w:rPr>
                  <w:sz w:val="24"/>
                  <w:u w:val="single"/>
                </w:rPr>
                <w:t>http://www.icaap.org/iuicode?149.2.2.8</w:t>
              </w:r>
            </w:hyperlink>
            <w:r w:rsidRPr="00FA3506">
              <w:rPr>
                <w:sz w:val="24"/>
              </w:rPr>
              <w:t>&gt;</w:t>
            </w:r>
          </w:p>
        </w:tc>
      </w:tr>
      <w:tr w:rsidR="003851BA" w:rsidRPr="00FA3506" w:rsidTr="00522772">
        <w:tc>
          <w:tcPr>
            <w:tcW w:w="1548" w:type="dxa"/>
          </w:tcPr>
          <w:p w:rsidR="003851BA" w:rsidRPr="00052CD0" w:rsidRDefault="003851BA" w:rsidP="00522772">
            <w:pPr>
              <w:jc w:val="center"/>
              <w:rPr>
                <w:rFonts w:eastAsia="楷体"/>
                <w:sz w:val="24"/>
              </w:rPr>
            </w:pPr>
            <w:r w:rsidRPr="00052CD0">
              <w:rPr>
                <w:rFonts w:eastAsia="楷体" w:hAnsi="楷体"/>
                <w:sz w:val="24"/>
              </w:rPr>
              <w:t>姓，名（首字母）</w:t>
            </w:r>
          </w:p>
          <w:p w:rsidR="003851BA" w:rsidRPr="00052CD0" w:rsidRDefault="003851BA" w:rsidP="00522772">
            <w:pPr>
              <w:jc w:val="center"/>
              <w:rPr>
                <w:rFonts w:eastAsia="楷体"/>
                <w:sz w:val="24"/>
              </w:rPr>
            </w:pPr>
            <w:r w:rsidRPr="00052CD0">
              <w:rPr>
                <w:rFonts w:eastAsia="楷体" w:hAnsi="楷体"/>
                <w:sz w:val="24"/>
              </w:rPr>
              <w:t>（英文句号）</w:t>
            </w:r>
          </w:p>
        </w:tc>
        <w:tc>
          <w:tcPr>
            <w:tcW w:w="1440" w:type="dxa"/>
          </w:tcPr>
          <w:p w:rsidR="003851BA" w:rsidRPr="00052CD0" w:rsidRDefault="003851BA" w:rsidP="00522772">
            <w:pPr>
              <w:jc w:val="center"/>
              <w:rPr>
                <w:rFonts w:eastAsia="楷体"/>
                <w:sz w:val="24"/>
              </w:rPr>
            </w:pPr>
            <w:r w:rsidRPr="00052CD0">
              <w:rPr>
                <w:rFonts w:eastAsia="楷体" w:hAnsi="楷体"/>
                <w:sz w:val="24"/>
              </w:rPr>
              <w:t>年代</w:t>
            </w:r>
          </w:p>
          <w:p w:rsidR="003851BA" w:rsidRPr="00052CD0" w:rsidRDefault="003851BA" w:rsidP="00522772">
            <w:pPr>
              <w:jc w:val="center"/>
              <w:rPr>
                <w:rFonts w:eastAsia="楷体"/>
                <w:sz w:val="24"/>
              </w:rPr>
            </w:pPr>
            <w:r w:rsidRPr="00052CD0">
              <w:rPr>
                <w:rFonts w:eastAsia="楷体" w:hAnsi="楷体"/>
                <w:sz w:val="24"/>
              </w:rPr>
              <w:t>（括号，英文句号</w:t>
            </w:r>
            <w:r>
              <w:rPr>
                <w:rFonts w:eastAsia="楷体" w:hAnsi="楷体" w:hint="eastAsia"/>
                <w:sz w:val="24"/>
              </w:rPr>
              <w:t>）</w:t>
            </w:r>
          </w:p>
        </w:tc>
        <w:tc>
          <w:tcPr>
            <w:tcW w:w="2340" w:type="dxa"/>
          </w:tcPr>
          <w:p w:rsidR="003851BA" w:rsidRPr="00FA3506" w:rsidRDefault="003851BA" w:rsidP="00522772">
            <w:pPr>
              <w:jc w:val="center"/>
              <w:rPr>
                <w:rFonts w:ascii="楷体" w:eastAsia="楷体" w:hAnsi="楷体" w:hint="eastAsia"/>
                <w:sz w:val="24"/>
              </w:rPr>
            </w:pPr>
            <w:r w:rsidRPr="00FA3506">
              <w:rPr>
                <w:rFonts w:ascii="楷体" w:eastAsia="楷体" w:hAnsi="楷体" w:hint="eastAsia"/>
                <w:sz w:val="24"/>
              </w:rPr>
              <w:t>文章名</w:t>
            </w:r>
          </w:p>
          <w:p w:rsidR="003851BA" w:rsidRPr="00FA3506" w:rsidRDefault="003851BA" w:rsidP="00522772">
            <w:pPr>
              <w:jc w:val="center"/>
              <w:rPr>
                <w:rFonts w:ascii="楷体" w:eastAsia="楷体" w:hAnsi="楷体" w:hint="eastAsia"/>
                <w:sz w:val="24"/>
              </w:rPr>
            </w:pPr>
            <w:r w:rsidRPr="00FA3506">
              <w:rPr>
                <w:rFonts w:ascii="楷体" w:eastAsia="楷体" w:hAnsi="楷体" w:hint="eastAsia"/>
                <w:sz w:val="24"/>
              </w:rPr>
              <w:t>（逗号）</w:t>
            </w:r>
          </w:p>
        </w:tc>
        <w:tc>
          <w:tcPr>
            <w:tcW w:w="2520" w:type="dxa"/>
          </w:tcPr>
          <w:p w:rsidR="003851BA" w:rsidRPr="00FA3506" w:rsidRDefault="003851BA" w:rsidP="00522772">
            <w:pPr>
              <w:jc w:val="center"/>
              <w:rPr>
                <w:rFonts w:ascii="楷体" w:eastAsia="楷体" w:hAnsi="楷体" w:hint="eastAsia"/>
                <w:sz w:val="24"/>
              </w:rPr>
            </w:pPr>
            <w:r w:rsidRPr="00FA3506">
              <w:rPr>
                <w:rFonts w:ascii="楷体" w:eastAsia="楷体" w:hAnsi="楷体" w:hint="eastAsia"/>
                <w:sz w:val="24"/>
              </w:rPr>
              <w:t>期刊名</w:t>
            </w:r>
          </w:p>
          <w:p w:rsidR="003851BA" w:rsidRPr="00FA3506" w:rsidRDefault="003851BA" w:rsidP="00522772">
            <w:pPr>
              <w:jc w:val="center"/>
              <w:rPr>
                <w:rFonts w:ascii="楷体" w:eastAsia="楷体" w:hAnsi="楷体" w:hint="eastAsia"/>
                <w:sz w:val="24"/>
              </w:rPr>
            </w:pPr>
            <w:r w:rsidRPr="00FA3506">
              <w:rPr>
                <w:rFonts w:ascii="楷体" w:eastAsia="楷体" w:hAnsi="楷体" w:hint="eastAsia"/>
                <w:sz w:val="24"/>
              </w:rPr>
              <w:t>（斜体，冒号）</w:t>
            </w:r>
          </w:p>
        </w:tc>
        <w:tc>
          <w:tcPr>
            <w:tcW w:w="1080" w:type="dxa"/>
          </w:tcPr>
          <w:p w:rsidR="003851BA" w:rsidRPr="00FA3506" w:rsidRDefault="003851BA" w:rsidP="00522772">
            <w:pPr>
              <w:jc w:val="center"/>
              <w:rPr>
                <w:rFonts w:ascii="楷体" w:eastAsia="楷体" w:hAnsi="楷体" w:hint="eastAsia"/>
                <w:sz w:val="24"/>
              </w:rPr>
            </w:pPr>
            <w:r w:rsidRPr="00FA3506">
              <w:rPr>
                <w:rFonts w:ascii="楷体" w:eastAsia="楷体" w:hAnsi="楷体" w:hint="eastAsia"/>
                <w:sz w:val="24"/>
              </w:rPr>
              <w:t>期刊号</w:t>
            </w:r>
          </w:p>
          <w:p w:rsidR="003851BA" w:rsidRPr="00FA3506" w:rsidRDefault="003851BA" w:rsidP="00522772">
            <w:pPr>
              <w:jc w:val="center"/>
              <w:rPr>
                <w:rFonts w:ascii="楷体" w:eastAsia="楷体" w:hAnsi="楷体" w:hint="eastAsia"/>
                <w:sz w:val="24"/>
              </w:rPr>
            </w:pPr>
            <w:r w:rsidRPr="00FA3506">
              <w:rPr>
                <w:rFonts w:ascii="楷体" w:eastAsia="楷体" w:hAnsi="楷体" w:hint="eastAsia"/>
                <w:sz w:val="24"/>
              </w:rPr>
              <w:t>（斜体，句号）</w:t>
            </w:r>
          </w:p>
        </w:tc>
        <w:tc>
          <w:tcPr>
            <w:tcW w:w="1440" w:type="dxa"/>
          </w:tcPr>
          <w:p w:rsidR="003851BA" w:rsidRPr="00FA3506" w:rsidRDefault="003851BA" w:rsidP="00522772">
            <w:pPr>
              <w:jc w:val="center"/>
              <w:rPr>
                <w:rFonts w:ascii="楷体" w:eastAsia="楷体" w:hAnsi="楷体" w:hint="eastAsia"/>
                <w:sz w:val="24"/>
              </w:rPr>
            </w:pPr>
            <w:r w:rsidRPr="00FA3506">
              <w:rPr>
                <w:rFonts w:ascii="楷体" w:eastAsia="楷体" w:hAnsi="楷体" w:hint="eastAsia"/>
                <w:sz w:val="24"/>
              </w:rPr>
              <w:t>读取日期</w:t>
            </w:r>
          </w:p>
          <w:p w:rsidR="003851BA" w:rsidRPr="00FA3506" w:rsidRDefault="003851BA" w:rsidP="00522772">
            <w:pPr>
              <w:jc w:val="center"/>
              <w:rPr>
                <w:rFonts w:ascii="楷体" w:eastAsia="楷体" w:hAnsi="楷体" w:hint="eastAsia"/>
                <w:sz w:val="24"/>
              </w:rPr>
            </w:pPr>
            <w:r w:rsidRPr="00FA3506">
              <w:rPr>
                <w:rFonts w:ascii="楷体" w:eastAsia="楷体" w:hAnsi="楷体" w:hint="eastAsia"/>
                <w:sz w:val="24"/>
              </w:rPr>
              <w:t>（句号）</w:t>
            </w:r>
          </w:p>
        </w:tc>
        <w:tc>
          <w:tcPr>
            <w:tcW w:w="1620" w:type="dxa"/>
          </w:tcPr>
          <w:p w:rsidR="003851BA" w:rsidRPr="00FA3506" w:rsidRDefault="003851BA" w:rsidP="00522772">
            <w:pPr>
              <w:jc w:val="center"/>
              <w:rPr>
                <w:rFonts w:ascii="楷体" w:eastAsia="楷体" w:hAnsi="楷体" w:hint="eastAsia"/>
                <w:sz w:val="24"/>
              </w:rPr>
            </w:pPr>
            <w:r w:rsidRPr="00FA3506">
              <w:rPr>
                <w:rFonts w:ascii="楷体" w:eastAsia="楷体" w:hAnsi="楷体" w:hint="eastAsia"/>
                <w:sz w:val="24"/>
              </w:rPr>
              <w:t>网址</w:t>
            </w:r>
          </w:p>
          <w:p w:rsidR="003851BA" w:rsidRPr="00FA3506" w:rsidRDefault="003851BA" w:rsidP="00522772">
            <w:pPr>
              <w:jc w:val="center"/>
              <w:rPr>
                <w:rFonts w:ascii="楷体" w:eastAsia="楷体" w:hAnsi="楷体" w:hint="eastAsia"/>
                <w:sz w:val="24"/>
              </w:rPr>
            </w:pPr>
            <w:r w:rsidRPr="00FA3506">
              <w:rPr>
                <w:rFonts w:ascii="楷体" w:eastAsia="楷体" w:hAnsi="楷体" w:hint="eastAsia"/>
                <w:sz w:val="24"/>
              </w:rPr>
              <w:t>（尖括号）</w:t>
            </w:r>
          </w:p>
        </w:tc>
      </w:tr>
    </w:tbl>
    <w:p w:rsidR="003851BA" w:rsidRDefault="003851BA" w:rsidP="003851BA">
      <w:pPr>
        <w:jc w:val="center"/>
        <w:rPr>
          <w:rFonts w:hint="eastAsia"/>
        </w:rPr>
      </w:pPr>
    </w:p>
    <w:p w:rsidR="003851BA" w:rsidRDefault="003851BA" w:rsidP="003851BA">
      <w:pPr>
        <w:jc w:val="center"/>
        <w:rPr>
          <w:rFonts w:hint="eastAsia"/>
        </w:rPr>
      </w:pPr>
      <w:r>
        <w:rPr>
          <w:rFonts w:eastAsia="楷体" w:hAnsi="楷体" w:hint="eastAsia"/>
          <w:sz w:val="24"/>
        </w:rPr>
        <w:t>电子媒体</w:t>
      </w:r>
      <w:r w:rsidRPr="00AC2F25">
        <w:rPr>
          <w:rFonts w:eastAsia="楷体" w:hAnsi="楷体"/>
          <w:sz w:val="24"/>
        </w:rPr>
        <w:t>类参考文献可分以下几种情况：（见下表）</w:t>
      </w:r>
    </w:p>
    <w:tbl>
      <w:tblPr>
        <w:tblStyle w:val="a3"/>
        <w:tblW w:w="11988" w:type="dxa"/>
        <w:tblLayout w:type="fixed"/>
        <w:tblLook w:val="01E0" w:firstRow="1" w:lastRow="1" w:firstColumn="1" w:lastColumn="1" w:noHBand="0" w:noVBand="0"/>
      </w:tblPr>
      <w:tblGrid>
        <w:gridCol w:w="2628"/>
        <w:gridCol w:w="5940"/>
        <w:gridCol w:w="3420"/>
      </w:tblGrid>
      <w:tr w:rsidR="003851BA" w:rsidRPr="00FA3506" w:rsidTr="00522772">
        <w:tc>
          <w:tcPr>
            <w:tcW w:w="2628" w:type="dxa"/>
          </w:tcPr>
          <w:p w:rsidR="003851BA" w:rsidRPr="00FA3506" w:rsidRDefault="003851BA" w:rsidP="00522772">
            <w:pPr>
              <w:jc w:val="center"/>
              <w:rPr>
                <w:rFonts w:eastAsia="楷体"/>
                <w:sz w:val="24"/>
              </w:rPr>
            </w:pPr>
            <w:r w:rsidRPr="00FA3506">
              <w:rPr>
                <w:rFonts w:eastAsia="楷体" w:hAnsi="楷体"/>
                <w:sz w:val="24"/>
              </w:rPr>
              <w:t>电子媒体类参考文献</w:t>
            </w:r>
          </w:p>
        </w:tc>
        <w:tc>
          <w:tcPr>
            <w:tcW w:w="5940" w:type="dxa"/>
          </w:tcPr>
          <w:p w:rsidR="003851BA" w:rsidRPr="00FA3506" w:rsidRDefault="003851BA" w:rsidP="00522772">
            <w:pPr>
              <w:jc w:val="center"/>
              <w:rPr>
                <w:rFonts w:eastAsia="楷体"/>
                <w:sz w:val="24"/>
              </w:rPr>
            </w:pPr>
            <w:r w:rsidRPr="00FA3506">
              <w:rPr>
                <w:rFonts w:eastAsia="楷体" w:hAnsi="楷体"/>
                <w:sz w:val="24"/>
              </w:rPr>
              <w:t>格式举例</w:t>
            </w:r>
          </w:p>
        </w:tc>
        <w:tc>
          <w:tcPr>
            <w:tcW w:w="3420" w:type="dxa"/>
          </w:tcPr>
          <w:p w:rsidR="003851BA" w:rsidRPr="00FA3506" w:rsidRDefault="003851BA" w:rsidP="00522772">
            <w:pPr>
              <w:jc w:val="center"/>
              <w:rPr>
                <w:rFonts w:eastAsia="楷体"/>
                <w:sz w:val="24"/>
              </w:rPr>
            </w:pPr>
            <w:r w:rsidRPr="00FA3506">
              <w:rPr>
                <w:rFonts w:eastAsia="楷体" w:hAnsi="楷体"/>
                <w:sz w:val="24"/>
              </w:rPr>
              <w:t>备注</w:t>
            </w:r>
          </w:p>
        </w:tc>
      </w:tr>
      <w:tr w:rsidR="003851BA" w:rsidRPr="00FA3506" w:rsidTr="00522772">
        <w:tc>
          <w:tcPr>
            <w:tcW w:w="2628" w:type="dxa"/>
          </w:tcPr>
          <w:p w:rsidR="003851BA" w:rsidRPr="00FA3506" w:rsidRDefault="003851BA" w:rsidP="00522772">
            <w:pPr>
              <w:autoSpaceDN w:val="0"/>
              <w:jc w:val="center"/>
              <w:rPr>
                <w:rFonts w:eastAsia="楷体"/>
                <w:sz w:val="24"/>
              </w:rPr>
            </w:pPr>
            <w:r w:rsidRPr="00FA3506">
              <w:rPr>
                <w:rFonts w:eastAsia="楷体" w:hAnsi="楷体"/>
                <w:sz w:val="24"/>
              </w:rPr>
              <w:lastRenderedPageBreak/>
              <w:t>纸质期刊、杂志、新闻报刊上的文章的电子版本</w:t>
            </w:r>
          </w:p>
        </w:tc>
        <w:tc>
          <w:tcPr>
            <w:tcW w:w="5940" w:type="dxa"/>
          </w:tcPr>
          <w:p w:rsidR="003851BA" w:rsidRPr="00FA3506" w:rsidRDefault="003851BA" w:rsidP="00522772">
            <w:pPr>
              <w:jc w:val="center"/>
              <w:rPr>
                <w:rFonts w:eastAsia="楷体"/>
                <w:sz w:val="24"/>
              </w:rPr>
            </w:pPr>
            <w:proofErr w:type="spellStart"/>
            <w:r w:rsidRPr="00FA3506">
              <w:rPr>
                <w:rFonts w:eastAsia="楷体"/>
                <w:sz w:val="24"/>
              </w:rPr>
              <w:t>VandenBos</w:t>
            </w:r>
            <w:proofErr w:type="spellEnd"/>
            <w:r w:rsidRPr="00FA3506">
              <w:rPr>
                <w:rFonts w:eastAsia="楷体"/>
                <w:sz w:val="24"/>
              </w:rPr>
              <w:t xml:space="preserve">, G., Knapp, S., &amp; Doe, J. (2001). Role of reference elements in the selection of resources by psychology undergraduates [Electronic version]. </w:t>
            </w:r>
            <w:r w:rsidRPr="00FA3506">
              <w:rPr>
                <w:rFonts w:eastAsia="楷体"/>
                <w:i/>
                <w:sz w:val="24"/>
              </w:rPr>
              <w:t>Journal of Bibliographic Research</w:t>
            </w:r>
            <w:r w:rsidRPr="00FA3506">
              <w:rPr>
                <w:rFonts w:eastAsia="楷体"/>
                <w:sz w:val="24"/>
              </w:rPr>
              <w:t>, 5, 117-123.</w:t>
            </w:r>
          </w:p>
        </w:tc>
        <w:tc>
          <w:tcPr>
            <w:tcW w:w="3420" w:type="dxa"/>
          </w:tcPr>
          <w:p w:rsidR="003851BA" w:rsidRPr="00FA3506" w:rsidRDefault="003851BA" w:rsidP="00522772">
            <w:pPr>
              <w:jc w:val="center"/>
              <w:rPr>
                <w:rFonts w:eastAsia="楷体"/>
                <w:sz w:val="24"/>
              </w:rPr>
            </w:pPr>
            <w:r w:rsidRPr="00FA3506">
              <w:rPr>
                <w:rFonts w:eastAsia="楷体"/>
                <w:sz w:val="24"/>
              </w:rPr>
              <w:t>“[Electronic version]”</w:t>
            </w:r>
            <w:r w:rsidRPr="00FA3506">
              <w:rPr>
                <w:rFonts w:eastAsia="楷体" w:hAnsi="楷体"/>
                <w:sz w:val="24"/>
              </w:rPr>
              <w:t>（电子版）</w:t>
            </w:r>
          </w:p>
        </w:tc>
      </w:tr>
      <w:tr w:rsidR="003851BA" w:rsidRPr="00FA3506" w:rsidTr="00522772">
        <w:tc>
          <w:tcPr>
            <w:tcW w:w="2628" w:type="dxa"/>
          </w:tcPr>
          <w:p w:rsidR="003851BA" w:rsidRPr="00FA3506" w:rsidRDefault="003851BA" w:rsidP="00522772">
            <w:pPr>
              <w:jc w:val="center"/>
              <w:rPr>
                <w:rFonts w:eastAsia="楷体"/>
                <w:sz w:val="24"/>
              </w:rPr>
            </w:pPr>
            <w:r w:rsidRPr="00FA3506">
              <w:rPr>
                <w:rFonts w:eastAsia="楷体" w:hAnsi="楷体"/>
                <w:sz w:val="24"/>
              </w:rPr>
              <w:t>网页上的文章</w:t>
            </w:r>
          </w:p>
        </w:tc>
        <w:tc>
          <w:tcPr>
            <w:tcW w:w="5940" w:type="dxa"/>
          </w:tcPr>
          <w:p w:rsidR="003851BA" w:rsidRPr="00FA3506" w:rsidRDefault="003851BA" w:rsidP="00522772">
            <w:pPr>
              <w:jc w:val="center"/>
              <w:rPr>
                <w:rFonts w:eastAsia="楷体"/>
                <w:sz w:val="24"/>
              </w:rPr>
            </w:pPr>
            <w:r w:rsidRPr="00FA3506">
              <w:rPr>
                <w:rFonts w:eastAsia="楷体"/>
                <w:sz w:val="24"/>
              </w:rPr>
              <w:t>Hodges, F. M. (2003). The promised planet: Alliances and struggles of the gerontocracy in American television science fiction of the 1960s.</w:t>
            </w:r>
            <w:r w:rsidRPr="00FA3506">
              <w:rPr>
                <w:rFonts w:eastAsia="楷体"/>
                <w:i/>
                <w:sz w:val="24"/>
              </w:rPr>
              <w:t> The Aging Male</w:t>
            </w:r>
            <w:r w:rsidRPr="00FA3506">
              <w:rPr>
                <w:rFonts w:eastAsia="楷体"/>
                <w:sz w:val="24"/>
              </w:rPr>
              <w:t xml:space="preserve">, </w:t>
            </w:r>
            <w:r w:rsidRPr="00FA3506">
              <w:rPr>
                <w:rFonts w:eastAsia="楷体"/>
                <w:i/>
                <w:sz w:val="24"/>
              </w:rPr>
              <w:t>6</w:t>
            </w:r>
            <w:r w:rsidRPr="00FA3506">
              <w:rPr>
                <w:rFonts w:eastAsia="楷体"/>
                <w:sz w:val="24"/>
              </w:rPr>
              <w:t>, 175-182. Retrieved from http://www.informaworld.com/TheAgingMale</w:t>
            </w:r>
          </w:p>
        </w:tc>
        <w:tc>
          <w:tcPr>
            <w:tcW w:w="3420" w:type="dxa"/>
          </w:tcPr>
          <w:p w:rsidR="003851BA" w:rsidRPr="00FA3506" w:rsidRDefault="003851BA" w:rsidP="00522772">
            <w:pPr>
              <w:jc w:val="center"/>
              <w:rPr>
                <w:rFonts w:eastAsia="楷体"/>
                <w:sz w:val="24"/>
              </w:rPr>
            </w:pPr>
          </w:p>
        </w:tc>
      </w:tr>
      <w:tr w:rsidR="003851BA" w:rsidRPr="00FA3506" w:rsidTr="00522772">
        <w:tc>
          <w:tcPr>
            <w:tcW w:w="2628" w:type="dxa"/>
          </w:tcPr>
          <w:p w:rsidR="003851BA" w:rsidRPr="00FA3506" w:rsidRDefault="003851BA" w:rsidP="00522772">
            <w:pPr>
              <w:jc w:val="center"/>
              <w:rPr>
                <w:rFonts w:eastAsia="楷体"/>
                <w:sz w:val="24"/>
              </w:rPr>
            </w:pPr>
            <w:r w:rsidRPr="00FA3506">
              <w:rPr>
                <w:rFonts w:eastAsia="楷体" w:hAnsi="楷体"/>
                <w:sz w:val="24"/>
              </w:rPr>
              <w:t>在线百科全书上的文章</w:t>
            </w:r>
          </w:p>
        </w:tc>
        <w:tc>
          <w:tcPr>
            <w:tcW w:w="5940" w:type="dxa"/>
          </w:tcPr>
          <w:p w:rsidR="003851BA" w:rsidRPr="00FA3506" w:rsidRDefault="003851BA" w:rsidP="00522772">
            <w:pPr>
              <w:jc w:val="center"/>
              <w:rPr>
                <w:rFonts w:eastAsia="楷体"/>
                <w:sz w:val="24"/>
              </w:rPr>
            </w:pPr>
            <w:r w:rsidRPr="00FA3506">
              <w:rPr>
                <w:rFonts w:eastAsia="楷体"/>
                <w:sz w:val="24"/>
              </w:rPr>
              <w:t>Star trek planet classifications. (</w:t>
            </w:r>
            <w:proofErr w:type="spellStart"/>
            <w:r w:rsidRPr="00FA3506">
              <w:rPr>
                <w:rFonts w:eastAsia="楷体"/>
                <w:sz w:val="24"/>
              </w:rPr>
              <w:t>n.d.</w:t>
            </w:r>
            <w:proofErr w:type="spellEnd"/>
            <w:r w:rsidRPr="00FA3506">
              <w:rPr>
                <w:rFonts w:eastAsia="楷体"/>
                <w:sz w:val="24"/>
              </w:rPr>
              <w:t xml:space="preserve">). In </w:t>
            </w:r>
            <w:r w:rsidRPr="00FA3506">
              <w:rPr>
                <w:rFonts w:eastAsia="楷体"/>
                <w:i/>
                <w:sz w:val="24"/>
              </w:rPr>
              <w:t>Wikipedia.</w:t>
            </w:r>
            <w:r w:rsidRPr="00FA3506">
              <w:rPr>
                <w:rFonts w:eastAsia="楷体"/>
                <w:sz w:val="24"/>
              </w:rPr>
              <w:t xml:space="preserve"> Retrieved January 7,2009, from http://en.wikipedia.org/wiki/Star_Trek_planet_classifications</w:t>
            </w:r>
          </w:p>
        </w:tc>
        <w:tc>
          <w:tcPr>
            <w:tcW w:w="3420" w:type="dxa"/>
          </w:tcPr>
          <w:p w:rsidR="003851BA" w:rsidRPr="00FA3506" w:rsidRDefault="003851BA" w:rsidP="00522772">
            <w:pPr>
              <w:jc w:val="center"/>
              <w:rPr>
                <w:rFonts w:eastAsia="楷体"/>
                <w:sz w:val="24"/>
              </w:rPr>
            </w:pPr>
            <w:r w:rsidRPr="00FA3506">
              <w:rPr>
                <w:rFonts w:eastAsia="楷体" w:hAnsi="楷体"/>
                <w:sz w:val="24"/>
              </w:rPr>
              <w:t>没有具体日期，用（</w:t>
            </w:r>
            <w:proofErr w:type="spellStart"/>
            <w:r w:rsidRPr="00FA3506">
              <w:rPr>
                <w:rFonts w:eastAsia="楷体"/>
                <w:sz w:val="24"/>
              </w:rPr>
              <w:t>n.d.</w:t>
            </w:r>
            <w:proofErr w:type="spellEnd"/>
            <w:r w:rsidRPr="00FA3506">
              <w:rPr>
                <w:rFonts w:eastAsia="楷体" w:hAnsi="楷体"/>
                <w:sz w:val="24"/>
              </w:rPr>
              <w:t>）</w:t>
            </w:r>
          </w:p>
        </w:tc>
      </w:tr>
      <w:tr w:rsidR="003851BA" w:rsidRPr="00FA3506" w:rsidTr="00522772">
        <w:tc>
          <w:tcPr>
            <w:tcW w:w="2628" w:type="dxa"/>
          </w:tcPr>
          <w:p w:rsidR="003851BA" w:rsidRPr="00FA3506" w:rsidRDefault="003851BA" w:rsidP="00522772">
            <w:pPr>
              <w:jc w:val="center"/>
              <w:rPr>
                <w:rFonts w:eastAsia="楷体"/>
                <w:sz w:val="24"/>
              </w:rPr>
            </w:pPr>
            <w:proofErr w:type="gramStart"/>
            <w:r w:rsidRPr="00FA3506">
              <w:rPr>
                <w:rFonts w:eastAsia="楷体" w:hAnsi="楷体"/>
                <w:sz w:val="24"/>
              </w:rPr>
              <w:t>博客</w:t>
            </w:r>
            <w:proofErr w:type="gramEnd"/>
          </w:p>
        </w:tc>
        <w:tc>
          <w:tcPr>
            <w:tcW w:w="5940" w:type="dxa"/>
          </w:tcPr>
          <w:p w:rsidR="003851BA" w:rsidRPr="00FA3506" w:rsidRDefault="003851BA" w:rsidP="00522772">
            <w:pPr>
              <w:jc w:val="center"/>
              <w:rPr>
                <w:rFonts w:eastAsia="楷体"/>
                <w:sz w:val="24"/>
              </w:rPr>
            </w:pPr>
            <w:proofErr w:type="spellStart"/>
            <w:r w:rsidRPr="00FA3506">
              <w:rPr>
                <w:rFonts w:eastAsia="楷体"/>
                <w:sz w:val="24"/>
              </w:rPr>
              <w:t>Zompist</w:t>
            </w:r>
            <w:proofErr w:type="spellEnd"/>
            <w:r w:rsidRPr="00FA3506">
              <w:rPr>
                <w:rFonts w:eastAsia="楷体"/>
                <w:sz w:val="24"/>
              </w:rPr>
              <w:t>. (2009, September 30). Star wars: Hope not so new anymore [Web log message]. Retrieved from http://zompist.wordpress.com  /</w:t>
            </w:r>
            <w:smartTag w:uri="urn:schemas-microsoft-com:office:smarttags" w:element="chsdate">
              <w:smartTagPr>
                <w:attr w:name="IsROCDate" w:val="False"/>
                <w:attr w:name="IsLunarDate" w:val="False"/>
                <w:attr w:name="Day" w:val="30"/>
                <w:attr w:name="Month" w:val="9"/>
                <w:attr w:name="Year" w:val="2009"/>
              </w:smartTagPr>
              <w:r w:rsidRPr="00FA3506">
                <w:rPr>
                  <w:rFonts w:eastAsia="楷体"/>
                  <w:sz w:val="24"/>
                </w:rPr>
                <w:t>2009/09/30</w:t>
              </w:r>
            </w:smartTag>
            <w:r w:rsidRPr="00FA3506">
              <w:rPr>
                <w:rFonts w:eastAsia="楷体"/>
                <w:sz w:val="24"/>
              </w:rPr>
              <w:t>/star-wars-hope-not-so-new-anymore/</w:t>
            </w:r>
          </w:p>
        </w:tc>
        <w:tc>
          <w:tcPr>
            <w:tcW w:w="3420" w:type="dxa"/>
          </w:tcPr>
          <w:p w:rsidR="003851BA" w:rsidRPr="00FA3506" w:rsidRDefault="003851BA" w:rsidP="00522772">
            <w:pPr>
              <w:jc w:val="center"/>
              <w:rPr>
                <w:rFonts w:eastAsia="楷体" w:hint="eastAsia"/>
                <w:sz w:val="24"/>
              </w:rPr>
            </w:pPr>
            <w:r w:rsidRPr="00FA3506">
              <w:rPr>
                <w:rFonts w:eastAsia="楷体"/>
                <w:sz w:val="24"/>
              </w:rPr>
              <w:t>[Web log message]</w:t>
            </w:r>
            <w:r>
              <w:rPr>
                <w:rFonts w:eastAsia="楷体" w:hint="eastAsia"/>
                <w:sz w:val="24"/>
              </w:rPr>
              <w:t>(</w:t>
            </w:r>
            <w:r>
              <w:rPr>
                <w:rFonts w:eastAsia="楷体" w:hint="eastAsia"/>
                <w:sz w:val="24"/>
              </w:rPr>
              <w:t>网络</w:t>
            </w:r>
            <w:proofErr w:type="gramStart"/>
            <w:r>
              <w:rPr>
                <w:rFonts w:eastAsia="楷体" w:hint="eastAsia"/>
                <w:sz w:val="24"/>
              </w:rPr>
              <w:t>博客资料</w:t>
            </w:r>
            <w:proofErr w:type="gramEnd"/>
            <w:r>
              <w:rPr>
                <w:rFonts w:eastAsia="楷体" w:hint="eastAsia"/>
                <w:sz w:val="24"/>
              </w:rPr>
              <w:t>)</w:t>
            </w:r>
          </w:p>
        </w:tc>
      </w:tr>
      <w:tr w:rsidR="003851BA" w:rsidRPr="00FA3506" w:rsidTr="00522772">
        <w:tc>
          <w:tcPr>
            <w:tcW w:w="2628" w:type="dxa"/>
          </w:tcPr>
          <w:p w:rsidR="003851BA" w:rsidRPr="00FA3506" w:rsidRDefault="003851BA" w:rsidP="00522772">
            <w:pPr>
              <w:jc w:val="center"/>
              <w:rPr>
                <w:rFonts w:eastAsia="楷体"/>
                <w:sz w:val="24"/>
              </w:rPr>
            </w:pPr>
            <w:r w:rsidRPr="00FA3506">
              <w:rPr>
                <w:rFonts w:eastAsia="楷体" w:hAnsi="楷体"/>
                <w:sz w:val="24"/>
              </w:rPr>
              <w:t>网络视频</w:t>
            </w:r>
          </w:p>
        </w:tc>
        <w:tc>
          <w:tcPr>
            <w:tcW w:w="5940" w:type="dxa"/>
          </w:tcPr>
          <w:p w:rsidR="003851BA" w:rsidRPr="00FA3506" w:rsidRDefault="003851BA" w:rsidP="00522772">
            <w:pPr>
              <w:jc w:val="center"/>
              <w:rPr>
                <w:rFonts w:eastAsia="楷体"/>
                <w:sz w:val="24"/>
              </w:rPr>
            </w:pPr>
            <w:r w:rsidRPr="00FA3506">
              <w:rPr>
                <w:rFonts w:eastAsia="楷体"/>
                <w:sz w:val="24"/>
              </w:rPr>
              <w:t>Crusade2267. (2006, November 02). For the uniform: One fan's obsession with Star trek, part 1 [Video file]. Retrieved from http:// www.youtube.com/watch?v=ul5q4PTME-M</w:t>
            </w:r>
          </w:p>
        </w:tc>
        <w:tc>
          <w:tcPr>
            <w:tcW w:w="3420" w:type="dxa"/>
          </w:tcPr>
          <w:p w:rsidR="003851BA" w:rsidRPr="00FA3506" w:rsidRDefault="003851BA" w:rsidP="00522772">
            <w:pPr>
              <w:jc w:val="center"/>
              <w:rPr>
                <w:rFonts w:eastAsia="楷体"/>
                <w:sz w:val="24"/>
              </w:rPr>
            </w:pPr>
            <w:r w:rsidRPr="00FA3506">
              <w:rPr>
                <w:rFonts w:eastAsia="楷体"/>
                <w:sz w:val="24"/>
              </w:rPr>
              <w:t>[Video file]</w:t>
            </w:r>
            <w:r>
              <w:rPr>
                <w:rFonts w:eastAsia="楷体" w:hint="eastAsia"/>
                <w:sz w:val="24"/>
              </w:rPr>
              <w:t>（视频资料）</w:t>
            </w:r>
          </w:p>
        </w:tc>
      </w:tr>
      <w:tr w:rsidR="003851BA" w:rsidRPr="00FA3506" w:rsidTr="00522772">
        <w:tc>
          <w:tcPr>
            <w:tcW w:w="2628" w:type="dxa"/>
          </w:tcPr>
          <w:p w:rsidR="003851BA" w:rsidRPr="00FA3506" w:rsidRDefault="003851BA" w:rsidP="00522772">
            <w:pPr>
              <w:jc w:val="center"/>
              <w:rPr>
                <w:rFonts w:eastAsia="楷体"/>
                <w:sz w:val="24"/>
              </w:rPr>
            </w:pPr>
            <w:r w:rsidRPr="00FA3506">
              <w:rPr>
                <w:rFonts w:eastAsia="楷体" w:hAnsi="楷体"/>
                <w:sz w:val="24"/>
              </w:rPr>
              <w:t>课件</w:t>
            </w:r>
          </w:p>
        </w:tc>
        <w:tc>
          <w:tcPr>
            <w:tcW w:w="5940" w:type="dxa"/>
          </w:tcPr>
          <w:p w:rsidR="003851BA" w:rsidRPr="00FA3506" w:rsidRDefault="003851BA" w:rsidP="00522772">
            <w:pPr>
              <w:jc w:val="center"/>
              <w:rPr>
                <w:rFonts w:eastAsia="楷体"/>
                <w:sz w:val="24"/>
              </w:rPr>
            </w:pPr>
            <w:proofErr w:type="spellStart"/>
            <w:r w:rsidRPr="00FA3506">
              <w:rPr>
                <w:rFonts w:eastAsia="楷体"/>
                <w:sz w:val="24"/>
              </w:rPr>
              <w:t>Oard</w:t>
            </w:r>
            <w:proofErr w:type="spellEnd"/>
            <w:r w:rsidRPr="00FA3506">
              <w:rPr>
                <w:rFonts w:eastAsia="楷体"/>
                <w:sz w:val="24"/>
              </w:rPr>
              <w:t>, D. W. (2001).</w:t>
            </w:r>
            <w:r w:rsidRPr="00FA3506">
              <w:rPr>
                <w:rFonts w:eastAsia="楷体"/>
                <w:i/>
                <w:sz w:val="24"/>
              </w:rPr>
              <w:t xml:space="preserve"> Bringing Star trek to life: Computers that speak and listen</w:t>
            </w:r>
            <w:r w:rsidRPr="00FA3506">
              <w:rPr>
                <w:rFonts w:eastAsia="楷体"/>
                <w:sz w:val="24"/>
              </w:rPr>
              <w:t xml:space="preserve"> [PowerPoint slides]. Retrieved from </w:t>
            </w:r>
            <w:smartTag w:uri="urn:schemas-microsoft-com:office:smarttags" w:element="place">
              <w:smartTag w:uri="urn:schemas-microsoft-com:office:smarttags" w:element="PlaceType">
                <w:r w:rsidRPr="00FA3506">
                  <w:rPr>
                    <w:rFonts w:eastAsia="楷体"/>
                    <w:sz w:val="24"/>
                  </w:rPr>
                  <w:t>University</w:t>
                </w:r>
              </w:smartTag>
              <w:r w:rsidRPr="00FA3506">
                <w:rPr>
                  <w:rFonts w:eastAsia="楷体"/>
                  <w:sz w:val="24"/>
                </w:rPr>
                <w:t xml:space="preserve"> of </w:t>
              </w:r>
              <w:smartTag w:uri="urn:schemas-microsoft-com:office:smarttags" w:element="PlaceName">
                <w:r w:rsidRPr="00FA3506">
                  <w:rPr>
                    <w:rFonts w:eastAsia="楷体"/>
                    <w:sz w:val="24"/>
                  </w:rPr>
                  <w:t>Maryland </w:t>
                </w:r>
                <w:proofErr w:type="spellStart"/>
                <w:r w:rsidRPr="00FA3506">
                  <w:rPr>
                    <w:rFonts w:eastAsia="楷体"/>
                    <w:sz w:val="24"/>
                  </w:rPr>
                  <w:t>TerpConnect</w:t>
                </w:r>
              </w:smartTag>
            </w:smartTag>
            <w:proofErr w:type="spellEnd"/>
            <w:r w:rsidRPr="00FA3506">
              <w:rPr>
                <w:rFonts w:eastAsia="楷体"/>
                <w:sz w:val="24"/>
              </w:rPr>
              <w:t xml:space="preserve"> website: http://terpconnect.umd.edu/~oard/papers  /cpsp118t.ppt</w:t>
            </w:r>
          </w:p>
        </w:tc>
        <w:tc>
          <w:tcPr>
            <w:tcW w:w="3420" w:type="dxa"/>
          </w:tcPr>
          <w:p w:rsidR="003851BA" w:rsidRPr="00FA3506" w:rsidRDefault="003851BA" w:rsidP="00522772">
            <w:pPr>
              <w:jc w:val="center"/>
              <w:rPr>
                <w:rFonts w:eastAsia="楷体"/>
                <w:sz w:val="24"/>
              </w:rPr>
            </w:pPr>
            <w:r w:rsidRPr="00FA3506">
              <w:rPr>
                <w:rFonts w:eastAsia="楷体"/>
                <w:sz w:val="24"/>
              </w:rPr>
              <w:t>[PowerPoint slides]</w:t>
            </w:r>
            <w:r>
              <w:rPr>
                <w:rFonts w:eastAsia="楷体" w:hint="eastAsia"/>
                <w:sz w:val="24"/>
              </w:rPr>
              <w:t>（课件资料）</w:t>
            </w:r>
          </w:p>
        </w:tc>
      </w:tr>
    </w:tbl>
    <w:p w:rsidR="003851BA" w:rsidRDefault="003851BA" w:rsidP="003851BA">
      <w:pPr>
        <w:jc w:val="center"/>
        <w:rPr>
          <w:rFonts w:hint="eastAsia"/>
        </w:rPr>
      </w:pPr>
    </w:p>
    <w:p w:rsidR="00034C1A" w:rsidRDefault="00034C1A"/>
    <w:sectPr w:rsidR="00034C1A" w:rsidSect="003851BA">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51A25"/>
    <w:multiLevelType w:val="hybridMultilevel"/>
    <w:tmpl w:val="72D26076"/>
    <w:lvl w:ilvl="0" w:tplc="924605D8">
      <w:start w:val="1"/>
      <w:numFmt w:val="japaneseCounting"/>
      <w:lvlText w:val="（%1）"/>
      <w:lvlJc w:val="left"/>
      <w:pPr>
        <w:tabs>
          <w:tab w:val="num" w:pos="1200"/>
        </w:tabs>
        <w:ind w:left="1200" w:hanging="720"/>
      </w:pPr>
      <w:rPr>
        <w:rFonts w:hAnsi="楷体"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58144DD8"/>
    <w:multiLevelType w:val="hybridMultilevel"/>
    <w:tmpl w:val="6CAC98C8"/>
    <w:lvl w:ilvl="0" w:tplc="C4D8361E">
      <w:start w:val="1"/>
      <w:numFmt w:val="decimalEnclosedCircle"/>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1BA"/>
    <w:rsid w:val="00034C1A"/>
    <w:rsid w:val="00385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chsdate"/>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51B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851B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51B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851B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caap.org/iuicode?149.2.2.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1041</Words>
  <Characters>5940</Characters>
  <Application>Microsoft Office Word</Application>
  <DocSecurity>0</DocSecurity>
  <Lines>49</Lines>
  <Paragraphs>13</Paragraphs>
  <ScaleCrop>false</ScaleCrop>
  <Company>Microsoft</Company>
  <LinksUpToDate>false</LinksUpToDate>
  <CharactersWithSpaces>6968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2015-08-11T00:51:00Z</dcterms:created>
  <dcterms:modified xsi:type="dcterms:W3CDTF">2015-08-11T00:54:00Z</dcterms:modified>
</cp:coreProperties>
</file>