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task_node.cpp 代码逻辑详细说明</w:t>
      </w:r>
    </w:p>
    <w:p>
      <w:r>
        <w:rPr>
          <w:b w:val="0"/>
          <w:sz w:val="22"/>
        </w:rPr>
        <w:t>源文件：crawler_control/src/task/src/task_node.cpp（734 行）</w:t>
      </w:r>
    </w:p>
    <w:p>
      <w:r>
        <w:rPr>
          <w:b w:val="0"/>
          <w:sz w:val="22"/>
        </w:rPr>
        <w:t>节点名：task_node    主循环频率：30Hz</w:t>
      </w:r>
    </w:p>
    <w:p>
      <w:pPr>
        <w:pStyle w:val="Heading1"/>
      </w:pPr>
      <w:r>
        <w:t>一、节点功能概述</w:t>
      </w:r>
    </w:p>
    <w:p>
      <w:r>
        <w:rPr>
          <w:b w:val="0"/>
          <w:sz w:val="22"/>
        </w:rPr>
        <w:t>task_node 是割草机系统的任务调度与整机状态管理节点，承担四大核心职责：</w:t>
      </w:r>
    </w:p>
    <w:p>
      <w:pPr>
        <w:pStyle w:val="ListBullet"/>
      </w:pPr>
      <w:r>
        <w:rPr>
          <w:sz w:val="22"/>
        </w:rPr>
        <w:t>整机自检：监听 13 个子系统（电池、底盘、融合定位、VSLAM、RGB相机、分割、激光雷达、感知、GNSS、规划、控制、多地图、相机）的健康状态，开机后 5 秒内完成自检并向安卓端上报结果。</w:t>
      </w:r>
    </w:p>
    <w:p>
      <w:pPr>
        <w:pStyle w:val="ListBullet"/>
      </w:pPr>
      <w:r>
        <w:rPr>
          <w:sz w:val="22"/>
        </w:rPr>
        <w:t>任务状态管理：维护任务状态机（Holding/Working/Pausing/Returning/Self_checking 等），通过 /mower/task_status 话题上报给安卓 APP。</w:t>
      </w:r>
    </w:p>
    <w:p>
      <w:pPr>
        <w:pStyle w:val="ListBullet"/>
      </w:pPr>
      <w:r>
        <w:rPr>
          <w:sz w:val="22"/>
        </w:rPr>
        <w:t>安全停车监控：综合 YOLO 动态障碍物、IMU 侧翻、APP 暂停/停止信号，通过 /mower/stop_car 话题向控制层下发停车标志。</w:t>
      </w:r>
    </w:p>
    <w:p>
      <w:pPr>
        <w:pStyle w:val="ListBullet"/>
      </w:pPr>
      <w:r>
        <w:rPr>
          <w:sz w:val="22"/>
        </w:rPr>
        <w:t>初始化定位（8字形）：在无定位时按“直行-右转-直行-左转”的 8 字轨迹激励 RTK/融合定位收敛，并在获得定位后自动退出。</w:t>
      </w:r>
    </w:p>
    <w:p>
      <w:pPr>
        <w:pStyle w:val="ListBullet"/>
      </w:pPr>
      <w:r>
        <w:rPr>
          <w:sz w:val="22"/>
        </w:rPr>
        <w:t>pure_pursuit 进程管理：响应 start_execution/stop_execution 信号，通过 fork+execl 启动 roslaunch pure_pursuit，并通过 rosnode kill + 进程组 SIGKILL 停止。</w:t>
      </w:r>
    </w:p>
    <w:p>
      <w:pPr>
        <w:pStyle w:val="Heading1"/>
      </w:pPr>
      <w:r>
        <w:t>二、全局变量与标志位</w:t>
      </w:r>
    </w:p>
    <w:p>
      <w:r>
        <w:rPr>
          <w:b w:val="0"/>
          <w:sz w:val="22"/>
        </w:rPr>
        <w:t>节点大量使用全局变量保存状态，主要分为五组：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t>分组</w:t>
            </w:r>
          </w:p>
        </w:tc>
        <w:tc>
          <w:tcPr>
            <w:tcW w:type="dxa" w:w="4032"/>
          </w:tcPr>
          <w:p>
            <w:r>
              <w:t>代表变量</w:t>
            </w:r>
          </w:p>
        </w:tc>
        <w:tc>
          <w:tcPr>
            <w:tcW w:type="dxa" w:w="460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自检状态组</w:t>
            </w:r>
          </w:p>
        </w:tc>
        <w:tc>
          <w:tcPr>
            <w:tcW w:type="dxa" w:w="4032"/>
          </w:tcPr>
          <w:p>
            <w:r>
              <w:t>check_gnss / check_fusion / check_cam / check_vslam / check_lidar / check_perception / check_multimap / check_battery / check_camerargb / check_planok / check_controlok / check_seg</w:t>
            </w:r>
          </w:p>
        </w:tc>
        <w:tc>
          <w:tcPr>
            <w:tcW w:type="dxa" w:w="4608"/>
          </w:tcPr>
          <w:p>
            <w:r>
              <w:t>各子系统自检通过标志，由各传感器回调函数刷新，并写入 fault.fault_code[] 与 monitor.node_normal[]</w:t>
            </w:r>
          </w:p>
        </w:tc>
      </w:tr>
      <w:tr>
        <w:tc>
          <w:tcPr>
            <w:tcW w:type="dxa" w:w="1728"/>
          </w:tcPr>
          <w:p>
            <w:r>
              <w:t>初始化组</w:t>
            </w:r>
          </w:p>
        </w:tc>
        <w:tc>
          <w:tcPr>
            <w:tcW w:type="dxa" w:w="4032"/>
          </w:tcPr>
          <w:p>
            <w:r>
              <w:t>init_mode / has_position / init_requested / init_confirmed / init_finish / init_start_time</w:t>
            </w:r>
          </w:p>
        </w:tc>
        <w:tc>
          <w:tcPr>
            <w:tcW w:type="dxa" w:w="4608"/>
          </w:tcPr>
          <w:p>
            <w:r>
              <w:t>控制 8 字形初始化流程的状态标志</w:t>
            </w:r>
          </w:p>
        </w:tc>
      </w:tr>
      <w:tr>
        <w:tc>
          <w:tcPr>
            <w:tcW w:type="dxa" w:w="1728"/>
          </w:tcPr>
          <w:p>
            <w:r>
              <w:t>8字形参数</w:t>
            </w:r>
          </w:p>
        </w:tc>
        <w:tc>
          <w:tcPr>
            <w:tcW w:type="dxa" w:w="4032"/>
          </w:tcPr>
          <w:p>
            <w:r>
              <w:t>figure8_radius=1.5, figure8_period=20.0</w:t>
            </w:r>
          </w:p>
        </w:tc>
        <w:tc>
          <w:tcPr>
            <w:tcW w:type="dxa" w:w="4608"/>
          </w:tcPr>
          <w:p>
            <w:r>
              <w:t>8 字形半径（米）与周期（秒）；实际直行用时 period/2=10s，转弯用时 period/4=5s</w:t>
            </w:r>
          </w:p>
        </w:tc>
      </w:tr>
      <w:tr>
        <w:tc>
          <w:tcPr>
            <w:tcW w:type="dxa" w:w="1728"/>
          </w:tcPr>
          <w:p>
            <w:r>
              <w:t>安全预警组</w:t>
            </w:r>
          </w:p>
        </w:tc>
        <w:tc>
          <w:tcPr>
            <w:tcW w:type="dxa" w:w="4032"/>
          </w:tcPr>
          <w:p>
            <w:r>
              <w:t>rangewarn_flag / front_flag / rear_flag / yolofront_flag / rollover_flag / lowpower_flag / appsignal_flag</w:t>
            </w:r>
          </w:p>
        </w:tc>
        <w:tc>
          <w:tcPr>
            <w:tcW w:type="dxa" w:w="4608"/>
          </w:tcPr>
          <w:p>
            <w:r>
              <w:t>各类停车触发源；parking() 据此计算 stop_car</w:t>
            </w:r>
          </w:p>
        </w:tc>
      </w:tr>
      <w:tr>
        <w:tc>
          <w:tcPr>
            <w:tcW w:type="dxa" w:w="1728"/>
          </w:tcPr>
          <w:p>
            <w:r>
              <w:t>进程管理</w:t>
            </w:r>
          </w:p>
        </w:tc>
        <w:tc>
          <w:tcPr>
            <w:tcW w:type="dxa" w:w="4032"/>
          </w:tcPr>
          <w:p>
            <w:r>
              <w:t>pid_controller_pid = -1</w:t>
            </w:r>
          </w:p>
        </w:tc>
        <w:tc>
          <w:tcPr>
            <w:tcW w:type="dxa" w:w="4608"/>
          </w:tcPr>
          <w:p>
            <w:r>
              <w:t>记录 fork 出的 pure_pursuit 进程组 PID，-1 表示未运行</w:t>
            </w:r>
          </w:p>
        </w:tc>
      </w:tr>
    </w:tbl>
    <w:p>
      <w:pPr>
        <w:pStyle w:val="Heading1"/>
      </w:pPr>
      <w:r>
        <w:t>三、枚举定义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枚举</w:t>
            </w:r>
          </w:p>
        </w:tc>
        <w:tc>
          <w:tcPr>
            <w:tcW w:type="dxa" w:w="4896"/>
          </w:tcPr>
          <w:p>
            <w:r>
              <w:t>取值</w:t>
            </w:r>
          </w:p>
        </w:tc>
        <w:tc>
          <w:tcPr>
            <w:tcW w:type="dxa" w:w="3312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tasks（任务状态机）</w:t>
            </w:r>
          </w:p>
        </w:tc>
        <w:tc>
          <w:tcPr>
            <w:tcW w:type="dxa" w:w="4896"/>
          </w:tcPr>
          <w:p>
            <w:r>
              <w:t>Holding / Working / Local_path_error / Vehicle_rollover / Returning / Pausing / Self_checking / Self_check_fault / Obstacle_parking / Passing_connecting_space</w:t>
            </w:r>
          </w:p>
        </w:tc>
        <w:tc>
          <w:tcPr>
            <w:tcW w:type="dxa" w:w="3312"/>
          </w:tcPr>
          <w:p>
            <w:r>
              <w:t>整机任务状态；task_run() 将其映射为字符串通过 /mower/task_status 发布</w:t>
            </w:r>
          </w:p>
        </w:tc>
      </w:tr>
      <w:tr>
        <w:tc>
          <w:tcPr>
            <w:tcW w:type="dxa" w:w="2160"/>
          </w:tcPr>
          <w:p>
            <w:r>
              <w:t>eight_figure_</w:t>
            </w:r>
          </w:p>
        </w:tc>
        <w:tc>
          <w:tcPr>
            <w:tcW w:type="dxa" w:w="4896"/>
          </w:tcPr>
          <w:p>
            <w:r>
              <w:t>gostraight / turnright / turnleft</w:t>
            </w:r>
          </w:p>
        </w:tc>
        <w:tc>
          <w:tcPr>
            <w:tcW w:type="dxa" w:w="3312"/>
          </w:tcPr>
          <w:p>
            <w:r>
              <w:t>8 字形初始化子状态（实际代码中 main 内使用 int 数组 eight_figure[]={0,1,0,2} 表示动作序列：直行→右转→直行→左转）</w:t>
            </w:r>
          </w:p>
        </w:tc>
      </w:tr>
    </w:tbl>
    <w:p>
      <w:pPr>
        <w:pStyle w:val="Heading1"/>
      </w:pPr>
      <w:r>
        <w:t>四、回调函数逻辑</w:t>
      </w:r>
    </w:p>
    <w:p>
      <w:pPr>
        <w:pStyle w:val="Heading2"/>
      </w:pPr>
      <w:r>
        <w:t>4.1 SingalCallBack（/signal 信号处理，核心调度入口）</w:t>
      </w:r>
    </w:p>
    <w:p>
      <w:r>
        <w:rPr>
          <w:b w:val="0"/>
          <w:sz w:val="22"/>
        </w:rPr>
        <w:t>解析安卓端下发的字符串指令，行为如下表：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t>指令</w:t>
            </w:r>
          </w:p>
        </w:tc>
        <w:tc>
          <w:tcPr>
            <w:tcW w:type="dxa" w:w="8064"/>
          </w:tcPr>
          <w:p>
            <w:r>
              <w:t>行为</w:t>
            </w:r>
          </w:p>
        </w:tc>
      </w:tr>
      <w:tr>
        <w:tc>
          <w:tcPr>
            <w:tcW w:type="dxa" w:w="2304"/>
          </w:tcPr>
          <w:p>
            <w:r>
              <w:t>init_location</w:t>
            </w:r>
          </w:p>
        </w:tc>
        <w:tc>
          <w:tcPr>
            <w:tcW w:type="dxa" w:w="8064"/>
          </w:tcPr>
          <w:p>
            <w:r>
              <w:t>置 init_requested=true，发布 /init_request=true，等待用户确认</w:t>
            </w:r>
          </w:p>
        </w:tc>
      </w:tr>
      <w:tr>
        <w:tc>
          <w:tcPr>
            <w:tcW w:type="dxa" w:w="2304"/>
          </w:tcPr>
          <w:p>
            <w:r>
              <w:t>true</w:t>
            </w:r>
          </w:p>
        </w:tc>
        <w:tc>
          <w:tcPr>
            <w:tcW w:type="dxa" w:w="8064"/>
          </w:tcPr>
          <w:p>
            <w:r>
              <w:t>若已请求，则 init_confirmed=true、init_mode=true，记录开始时间，开始 8 字形</w:t>
            </w:r>
          </w:p>
        </w:tc>
      </w:tr>
      <w:tr>
        <w:tc>
          <w:tcPr>
            <w:tcW w:type="dxa" w:w="2304"/>
          </w:tcPr>
          <w:p>
            <w:r>
              <w:t>false</w:t>
            </w:r>
          </w:p>
        </w:tc>
        <w:tc>
          <w:tcPr>
            <w:tcW w:type="dxa" w:w="8064"/>
          </w:tcPr>
          <w:p>
            <w:r>
              <w:t>取消初始化请求，清空 init_requested/init_confirmed/init_mode</w:t>
            </w:r>
          </w:p>
        </w:tc>
      </w:tr>
      <w:tr>
        <w:tc>
          <w:tcPr>
            <w:tcW w:type="dxa" w:w="2304"/>
          </w:tcPr>
          <w:p>
            <w:r>
              <w:t>reset</w:t>
            </w:r>
          </w:p>
        </w:tc>
        <w:tc>
          <w:tcPr>
            <w:tcW w:type="dxa" w:w="8064"/>
          </w:tcPr>
          <w:p>
            <w:r>
              <w:t>全部初始化标志复位（注意：此分支引用的 count 为 main 内局部变量，存在作用域问题）</w:t>
            </w:r>
          </w:p>
        </w:tc>
      </w:tr>
      <w:tr>
        <w:tc>
          <w:tcPr>
            <w:tcW w:type="dxa" w:w="2304"/>
          </w:tcPr>
          <w:p>
            <w:r>
              <w:t>start_execution</w:t>
            </w:r>
          </w:p>
        </w:tc>
        <w:tc>
          <w:tcPr>
            <w:tcW w:type="dxa" w:w="8064"/>
          </w:tcPr>
          <w:p>
            <w:r>
              <w:t>若 pid_controller_pid==-1，fork 子进程，setsid 独立进程组后 execl 执行 roslaunch pure_pursuit pure_pursuit.launch（日志重定向到 logs/pure_pursuit.logs）</w:t>
            </w:r>
          </w:p>
        </w:tc>
      </w:tr>
      <w:tr>
        <w:tc>
          <w:tcPr>
            <w:tcW w:type="dxa" w:w="2304"/>
          </w:tcPr>
          <w:p>
            <w:r>
              <w:t>stop_execution</w:t>
            </w:r>
          </w:p>
        </w:tc>
        <w:tc>
          <w:tcPr>
            <w:tcW w:type="dxa" w:w="8064"/>
          </w:tcPr>
          <w:p>
            <w:r>
              <w:t>先 system("rosnode kill /pure_pursuit")，再 kill(-pid, SIGKILL) 杀整个进程组，waitpid 最多等 5 秒确认退出，PID 复位为 -1</w:t>
            </w:r>
          </w:p>
        </w:tc>
      </w:tr>
      <w:tr>
        <w:tc>
          <w:tcPr>
            <w:tcW w:type="dxa" w:w="2304"/>
          </w:tcPr>
          <w:p>
            <w:r>
              <w:t>start_work / continue</w:t>
            </w:r>
          </w:p>
        </w:tc>
        <w:tc>
          <w:tcPr>
            <w:tcW w:type="dxa" w:w="8064"/>
          </w:tcPr>
          <w:p>
            <w:r>
              <w:t>taskstatus=Working，manual_better=false，appsignal_flag=false</w:t>
            </w:r>
          </w:p>
        </w:tc>
      </w:tr>
      <w:tr>
        <w:tc>
          <w:tcPr>
            <w:tcW w:type="dxa" w:w="2304"/>
          </w:tcPr>
          <w:p>
            <w:r>
              <w:t>pause</w:t>
            </w:r>
          </w:p>
        </w:tc>
        <w:tc>
          <w:tcPr>
            <w:tcW w:type="dxa" w:w="8064"/>
          </w:tcPr>
          <w:p>
            <w:r>
              <w:t>taskstatus=Pausing，manual_better=true，appsignal_flag=true（触发停车）</w:t>
            </w:r>
          </w:p>
        </w:tc>
      </w:tr>
      <w:tr>
        <w:tc>
          <w:tcPr>
            <w:tcW w:type="dxa" w:w="2304"/>
          </w:tcPr>
          <w:p>
            <w:r>
              <w:t>stop</w:t>
            </w:r>
          </w:p>
        </w:tc>
        <w:tc>
          <w:tcPr>
            <w:tcW w:type="dxa" w:w="8064"/>
          </w:tcPr>
          <w:p>
            <w:r>
              <w:t>appsignal_flag=true（触发停车）</w:t>
            </w:r>
          </w:p>
        </w:tc>
      </w:tr>
      <w:tr>
        <w:tc>
          <w:tcPr>
            <w:tcW w:type="dxa" w:w="2304"/>
          </w:tcPr>
          <w:p>
            <w:r>
              <w:t>return</w:t>
            </w:r>
          </w:p>
        </w:tc>
        <w:tc>
          <w:tcPr>
            <w:tcW w:type="dxa" w:w="8064"/>
          </w:tcPr>
          <w:p>
            <w:r>
              <w:t>taskstatus=Returning</w:t>
            </w:r>
          </w:p>
        </w:tc>
      </w:tr>
    </w:tbl>
    <w:p>
      <w:pPr>
        <w:pStyle w:val="Heading2"/>
      </w:pPr>
      <w:r>
        <w:t>4.2 传感器自检回调（11 个）</w:t>
      </w:r>
    </w:p>
    <w:p>
      <w:r>
        <w:rPr>
          <w:b w:val="0"/>
          <w:sz w:val="22"/>
        </w:rPr>
        <w:t>FusionMapCallBack、VslamCallBack、CameraRGBCallBack、SegCallBack、LidarCallBack、PerceptionCallBack、GnssCallBack、PlanCheckCallBack、CtrlCheckCallBack、MultiMapCallBack、CamCallBack 结构一致：从消息中取健康位写入对应 check_xxx 标志，并把 fault.fault_code[索引] 置 "0"/"1"。其中：</w:t>
      </w:r>
    </w:p>
    <w:p>
      <w:pPr>
        <w:pStyle w:val="ListBullet"/>
      </w:pPr>
      <w:r>
        <w:rPr>
          <w:sz w:val="22"/>
        </w:rPr>
        <w:t>FusionMapCallBack（/Mower/position）：position_state 为 1/2/5 视为定位正常；同时维护 has_position——若初始化过程中获得定位，则自动退出初始化模式并置 init_finish=true。</w:t>
      </w:r>
    </w:p>
    <w:p>
      <w:pPr>
        <w:pStyle w:val="ListBullet"/>
      </w:pPr>
      <w:r>
        <w:rPr>
          <w:sz w:val="22"/>
        </w:rPr>
        <w:t>fault_code 索引与子系统对应：2=融合定位，3=VSLAM，4=RGB相机，5=分割，6=激光雷达，7=感知，8=GNSS，9=规划，10=控制，11=多地图，12=相机（与 node_names[13] 表对应）。</w:t>
      </w:r>
    </w:p>
    <w:p>
      <w:pPr>
        <w:pStyle w:val="Heading2"/>
      </w:pPr>
      <w:r>
        <w:t>4.3 安全相关回调</w:t>
      </w:r>
    </w:p>
    <w:p>
      <w:pPr>
        <w:pStyle w:val="ListBullet"/>
      </w:pPr>
      <w:r>
        <w:rPr>
          <w:sz w:val="22"/>
        </w:rPr>
        <w:t>ImuCallBack（/Mower/car_state）：data 为 false 时判定侧翻 rollover_flag=true。</w:t>
      </w:r>
    </w:p>
    <w:p>
      <w:pPr>
        <w:pStyle w:val="ListBullet"/>
      </w:pPr>
      <w:r>
        <w:rPr>
          <w:sz w:val="22"/>
        </w:rPr>
        <w:t>SpeedInfoCallBack（/nanobot/localpose）：根据车速符号设置 rangewarn_flag：&gt;0 为 3（前进），&lt;0 为 1（后退），=0 为 0。</w:t>
      </w:r>
    </w:p>
    <w:p>
      <w:pPr>
        <w:pStyle w:val="ListBullet"/>
      </w:pPr>
      <w:r>
        <w:rPr>
          <w:sz w:val="22"/>
        </w:rPr>
        <w:t>YoloflagfrontCallBack（/YoloSeg/yolocontrol_publisher）：YOLO 检测到动态障碍物且非后退状态时置 yolofront_flag=true 并告警。</w:t>
      </w:r>
    </w:p>
    <w:p>
      <w:pPr>
        <w:pStyle w:val="ListBullet"/>
      </w:pPr>
      <w:r>
        <w:rPr>
          <w:sz w:val="22"/>
        </w:rPr>
        <w:t>ManualDriveCallBack（/mower/manual_driving_cmd）：手动遥控指令直接透传转发到 /vehicle/cmd。</w:t>
      </w:r>
    </w:p>
    <w:p>
      <w:pPr>
        <w:pStyle w:val="Heading1"/>
      </w:pPr>
      <w:r>
        <w:t>五、关键函数逻辑</w:t>
      </w:r>
    </w:p>
    <w:p>
      <w:pPr>
        <w:pStyle w:val="Heading2"/>
      </w:pPr>
      <w:r>
        <w:t>5.1 parking() 停车决策</w:t>
      </w:r>
    </w:p>
    <w:p>
      <w:r>
        <w:rPr>
          <w:b w:val="0"/>
          <w:sz w:val="22"/>
        </w:rPr>
        <w:t>每循环周期执行：仅当 rollover_flag、yolofront_flag、appsignal_flag 三者全为 false 时 stop_car.data=false（放行），否则置 true（停车），结果通过 /mower/stop_car 发布给 pure_pursuit 等控制节点。</w:t>
      </w:r>
    </w:p>
    <w:p>
      <w:pPr>
        <w:pStyle w:val="Heading2"/>
      </w:pPr>
      <w:r>
        <w:t>5.2 checkAndResetNodes() 节点监控汇总</w:t>
      </w:r>
    </w:p>
    <w:p>
      <w:r>
        <w:rPr>
          <w:b w:val="0"/>
          <w:sz w:val="22"/>
        </w:rPr>
        <w:t>将入参 Monitor 消息转发到 /mower/monitor，检查 node_normal 数组是否全为 true，随后把全部标志清零（等待下一轮各回调重新置位）。注意：当前代码 if(1) 恒为真，始终返回 true，all_true 判定实际未生效。</w:t>
      </w:r>
    </w:p>
    <w:p>
      <w:pPr>
        <w:pStyle w:val="Heading2"/>
      </w:pPr>
      <w:r>
        <w:t>5.3 task_run() 任务状态发布</w:t>
      </w:r>
    </w:p>
    <w:p>
      <w:r>
        <w:rPr>
          <w:b w:val="0"/>
          <w:sz w:val="22"/>
        </w:rPr>
        <w:t>把 taskstatus 枚举映射为字符串写入 status.task_status 并通过 /mower/task_status 发布（Local_path_error 与 Vehicle_rollover 两个分支为空，不更新字符串）。</w:t>
      </w:r>
    </w:p>
    <w:p>
      <w:pPr>
        <w:pStyle w:val="Heading2"/>
      </w:pPr>
      <w:r>
        <w:t>5.4 8字形控制函数组</w:t>
      </w:r>
    </w:p>
    <w:p>
      <w:pPr>
        <w:pStyle w:val="ListBullet"/>
      </w:pPr>
      <w:r>
        <w:rPr>
          <w:sz w:val="22"/>
        </w:rPr>
        <w:t>goStraight()：drive_value=100，turn_value=0，D档直行。</w:t>
      </w:r>
    </w:p>
    <w:p>
      <w:pPr>
        <w:pStyle w:val="ListBullet"/>
      </w:pPr>
      <w:r>
        <w:rPr>
          <w:sz w:val="22"/>
        </w:rPr>
        <w:t>controlFigure8_turnright()：drive_value=10000（即 1m/s），turn_value=12566（约 1.2566 rad/s，右转画圆）。</w:t>
      </w:r>
    </w:p>
    <w:p>
      <w:pPr>
        <w:pStyle w:val="ListBullet"/>
      </w:pPr>
      <w:r>
        <w:rPr>
          <w:sz w:val="22"/>
        </w:rPr>
        <w:t>controlFigure8_turnleft()：同上，turn_value=-12566 左转。</w:t>
      </w:r>
    </w:p>
    <w:p>
      <w:pPr>
        <w:pStyle w:val="Heading1"/>
      </w:pPr>
      <w:r>
        <w:t>六、主循环（main，30Hz）执行流程</w:t>
      </w:r>
    </w:p>
    <w:p>
      <w:r>
        <w:rPr>
          <w:b w:val="0"/>
          <w:sz w:val="22"/>
        </w:rPr>
        <w:t>1) 初始化阶段：注册全部订阅/发布器，monitor.node_normal 全部置 false，进入 30Hz 循环。每轮执行：</w:t>
      </w:r>
    </w:p>
    <w:p>
      <w:pPr>
        <w:pStyle w:val="ListBullet"/>
      </w:pPr>
      <w:r>
        <w:rPr>
          <w:sz w:val="22"/>
        </w:rPr>
        <w:t>ros::spinOnce() 处理回调；打印 init_mode/has_position/init_finish。</w:t>
      </w:r>
    </w:p>
    <w:p>
      <w:pPr>
        <w:pStyle w:val="ListBullet"/>
      </w:pPr>
      <w:r>
        <w:rPr>
          <w:sz w:val="22"/>
        </w:rPr>
        <w:t>若 init_finish：每 5 秒发布一次 /init_request=false（通知 APP 初始化结束）。</w:t>
      </w:r>
    </w:p>
    <w:p>
      <w:pPr>
        <w:pStyle w:val="ListBullet"/>
      </w:pPr>
      <w:r>
        <w:rPr>
          <w:sz w:val="22"/>
        </w:rPr>
        <w:t>若 init_mode 且尚无定位：按 eight_figure[]={0,1,0,2} 序列执行 8 字轨迹——直行 10s → 右转 5s → 直行 10s → 左转 5s（内部 while 循环阻塞式发指令，期间不 sleep 也不 spinOnce），count 递增；非初始化模式时 count 清零。</w:t>
      </w:r>
    </w:p>
    <w:p>
      <w:pPr>
        <w:pStyle w:val="ListBullet"/>
      </w:pPr>
      <w:r>
        <w:rPr>
          <w:sz w:val="22"/>
        </w:rPr>
        <w:t>开机 5 秒自检窗口：check_time&lt;5s 期间 taskstatus=Self_checking；超过 5 秒且仅执行一次——check_flag 为假则 Self_check_fault 并上报 is_checkresult_ok=false，否则进入 Holding 并上报自检通过。</w:t>
      </w:r>
    </w:p>
    <w:p>
      <w:pPr>
        <w:pStyle w:val="ListBullet"/>
      </w:pPr>
      <w:r>
        <w:rPr>
          <w:sz w:val="22"/>
        </w:rPr>
        <w:t>每轮末尾依次调用 task_run()（发布任务状态）、parking()（停车决策）、check_flag=checkAndResetNodes(monitor)（汇总并清零节点状态），最后 loop_rate.sleep()。</w:t>
      </w:r>
    </w:p>
    <w:p>
      <w:pPr>
        <w:pStyle w:val="Heading1"/>
      </w:pPr>
      <w:r>
        <w:t>七、已知问题与注意事项</w:t>
      </w:r>
    </w:p>
    <w:p>
      <w:pPr>
        <w:pStyle w:val="ListBullet"/>
      </w:pPr>
      <w:r>
        <w:rPr>
          <w:sz w:val="22"/>
        </w:rPr>
        <w:t>SingalCallBack 的 "reset" 分支使用 count 变量，但 count 定义在 main 内部（局部变量），该分支实际无法编译/行为未定义。</w:t>
      </w:r>
    </w:p>
    <w:p>
      <w:pPr>
        <w:pStyle w:val="ListBullet"/>
      </w:pPr>
      <w:r>
        <w:rPr>
          <w:sz w:val="22"/>
        </w:rPr>
        <w:t>main 中引用了 turn_left_done / straight_done / turn_right_done / turn_left_active / straight_active / turn_right_active 等变量，但文件中未声明，属于遗留代码问题。</w:t>
      </w:r>
    </w:p>
    <w:p>
      <w:pPr>
        <w:pStyle w:val="ListBullet"/>
      </w:pPr>
      <w:r>
        <w:rPr>
          <w:sz w:val="22"/>
        </w:rPr>
        <w:t>checkAndResetNodes 中 if(1) 恒真，自检失败判定逻辑被绕过；sub_camera 等部分订阅器变量声明后未充分使用（局部与全局混用）。</w:t>
      </w:r>
    </w:p>
    <w:p>
      <w:pPr>
        <w:pStyle w:val="ListBullet"/>
      </w:pPr>
      <w:r>
        <w:rPr>
          <w:sz w:val="22"/>
        </w:rPr>
        <w:t>int eight_figure[] 数组与枚举 eight_figure_ 同名（作用域不同），可读性差。</w:t>
      </w:r>
    </w:p>
    <w:p>
      <w:pPr>
        <w:pStyle w:val="ListBullet"/>
      </w:pPr>
      <w:r>
        <w:rPr>
          <w:sz w:val="22"/>
        </w:rPr>
        <w:t>8 字形 while 循环内未调用 ros::spinOnce()，初始化期间回调暂停处理，定位获得后要等当前段结束才能退出。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