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32"/>
          <w:szCs w:val="32"/>
          <w:rtl w:val="0"/>
        </w:rPr>
        <w:t xml:space="preserve">SK네트웍스 Family AI과정 3기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br w:type="textWrapping"/>
        <w:t xml:space="preserve">데이터베이스 설계 문서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1팀 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u w:val="single"/>
            <w:rtl w:val="0"/>
          </w:rPr>
          <w:t xml:space="preserve">Documento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서민정(팀장), 박규택, 이준경, 진윤화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관계형 데이터베이스 (AWS - MySQL)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사용자 정보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논문 정보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북마크 여부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1440" w:hanging="36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논문간 참조 정보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</w:rPr>
        <w:drawing>
          <wp:inline distB="114300" distT="114300" distL="114300" distR="114300">
            <wp:extent cx="3882863" cy="4304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863" cy="4304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스토리지 (AWS - S3)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논문 원문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ab/>
        <w:t xml:space="preserve">버킷 명/학회 명/게재 연도/논문 명.pdf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40" w:lineRule="auto"/>
        <w:ind w:left="1440" w:hanging="360"/>
        <w:jc w:val="left"/>
        <w:rPr>
          <w:rFonts w:ascii="Malgun Gothic" w:cs="Malgun Gothic" w:eastAsia="Malgun Gothic" w:hAnsi="Malgun Gothic"/>
          <w:b w:val="1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FAISS vector data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ab/>
        <w:t xml:space="preserve">논문별, 논문 청크 vector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ab/>
        <w:tab/>
        <w:t xml:space="preserve">논문 요약 내용 청크 vector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KNETWORKS-FAMILY-AICAMP/SKN03-FINAL-1Tea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