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E0191A">
      <w:pPr>
        <w:jc w:val="center"/>
        <w:rPr>
          <w:rFonts w:hint="eastAsia"/>
          <w:b/>
          <w:bCs/>
          <w:sz w:val="36"/>
          <w:szCs w:val="36"/>
          <w:lang w:val="en-US" w:eastAsia="zh-CN"/>
        </w:rPr>
      </w:pPr>
      <w:r>
        <w:rPr>
          <w:rFonts w:hint="eastAsia"/>
          <w:b/>
          <w:bCs/>
          <w:sz w:val="36"/>
          <w:szCs w:val="36"/>
          <w:lang w:val="en-US" w:eastAsia="zh-CN"/>
        </w:rPr>
        <w:t>MCM模拟赛B题</w:t>
      </w:r>
    </w:p>
    <w:p w14:paraId="232D6D05">
      <w:pPr>
        <w:jc w:val="center"/>
        <w:rPr>
          <w:rFonts w:hint="eastAsia"/>
          <w:b/>
          <w:bCs/>
          <w:sz w:val="28"/>
          <w:szCs w:val="28"/>
          <w:lang w:val="en-US" w:eastAsia="zh-CN"/>
        </w:rPr>
      </w:pPr>
      <w:r>
        <w:rPr>
          <w:rFonts w:hint="eastAsia"/>
          <w:b/>
          <w:bCs/>
          <w:sz w:val="28"/>
          <w:szCs w:val="28"/>
          <w:lang w:val="en-US" w:eastAsia="zh-CN"/>
        </w:rPr>
        <w:t>摘要</w:t>
      </w:r>
    </w:p>
    <w:p w14:paraId="39A3DA0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b w:val="0"/>
          <w:bCs w:val="0"/>
          <w:color w:val="FF0000"/>
          <w:sz w:val="24"/>
          <w:szCs w:val="24"/>
          <w:lang w:val="en-US" w:eastAsia="zh-CN"/>
        </w:rPr>
      </w:pPr>
      <w:r>
        <w:rPr>
          <w:rFonts w:hint="eastAsia"/>
          <w:b w:val="0"/>
          <w:bCs w:val="0"/>
          <w:sz w:val="24"/>
          <w:szCs w:val="24"/>
          <w:lang w:val="en-US" w:eastAsia="zh-CN"/>
        </w:rPr>
        <w:t>本研究提出了建模办法，旨在帮助办公楼的电梯运营人员基于大楼的电梯运行数据以整体改善电梯运行。通过模型的建立，我们主要解决了四个问题：首先是从十一月的电梯呼叫情况中推测、预测每五分钟间隔的实时客流量；其次是开发一个模型，通过实时的客流情况反推出当前的运行时段（或模式），如早高峰、午餐时间等等；</w:t>
      </w:r>
      <w:r>
        <w:rPr>
          <w:rFonts w:hint="eastAsia"/>
          <w:b w:val="0"/>
          <w:bCs w:val="0"/>
          <w:color w:val="FF0000"/>
          <w:sz w:val="24"/>
          <w:szCs w:val="24"/>
          <w:lang w:val="en-US" w:eastAsia="zh-CN"/>
        </w:rPr>
        <w:t>再者是……</w:t>
      </w:r>
    </w:p>
    <w:p w14:paraId="6DE6542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针对问题一，我们先将提供的电梯运行数据整理成每五分钟间隔的运行数据，并将数据可视化。我们再通过可视化后的数据，大致判断电梯客流量与时间是否存在一定规律，随后再进行拟合。而我们的结论是工作日存在普遍规律，而双休日则相对随机。</w:t>
      </w:r>
    </w:p>
    <w:p w14:paraId="07ABCCE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针对问题二，我们综合了第一问的每五分钟运行数据与提供数据，对各不同时段的交通模式进行模型建立、划分界限。其主要指标包括：时间、客流量、底层与顶层客流量占比。面对新情况时，我们只需将当前电梯的以上运行指标输入后便可判断电梯的交通模式。</w:t>
      </w:r>
    </w:p>
    <w:p w14:paraId="27903CC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b w:val="0"/>
          <w:bCs w:val="0"/>
          <w:color w:val="FF0000"/>
          <w:sz w:val="24"/>
          <w:szCs w:val="24"/>
          <w:lang w:val="en-US" w:eastAsia="zh-CN"/>
        </w:rPr>
      </w:pPr>
      <w:r>
        <w:rPr>
          <w:rFonts w:hint="eastAsia"/>
          <w:b w:val="0"/>
          <w:bCs w:val="0"/>
          <w:color w:val="FF0000"/>
          <w:sz w:val="24"/>
          <w:szCs w:val="24"/>
          <w:lang w:val="en-US" w:eastAsia="zh-CN"/>
        </w:rPr>
        <w:t>针对问题三，</w:t>
      </w:r>
      <w:bookmarkStart w:id="0" w:name="_GoBack"/>
      <w:bookmarkEnd w:id="0"/>
    </w:p>
    <w:p w14:paraId="0E91E2C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b w:val="0"/>
          <w:bCs w:val="0"/>
          <w:color w:val="FF0000"/>
          <w:sz w:val="24"/>
          <w:szCs w:val="24"/>
          <w:lang w:val="en-US" w:eastAsia="zh-CN"/>
        </w:rPr>
      </w:pPr>
      <w:r>
        <w:rPr>
          <w:rFonts w:hint="eastAsia"/>
          <w:b w:val="0"/>
          <w:bCs w:val="0"/>
          <w:color w:val="FF0000"/>
          <w:sz w:val="24"/>
          <w:szCs w:val="24"/>
          <w:lang w:val="en-US" w:eastAsia="zh-CN"/>
        </w:rPr>
        <w:t>针对问题四，……</w:t>
      </w:r>
    </w:p>
    <w:p w14:paraId="0A909286">
      <w:pPr>
        <w:ind w:firstLine="480" w:firstLineChars="200"/>
        <w:jc w:val="both"/>
        <w:rPr>
          <w:rFonts w:hint="eastAsia"/>
          <w:b w:val="0"/>
          <w:bCs w:val="0"/>
          <w:color w:val="auto"/>
          <w:sz w:val="24"/>
          <w:szCs w:val="24"/>
          <w:lang w:val="en-US" w:eastAsia="zh-CN"/>
        </w:rPr>
      </w:pPr>
    </w:p>
    <w:p w14:paraId="01BC8661">
      <w:pPr>
        <w:ind w:firstLine="480" w:firstLineChars="200"/>
        <w:jc w:val="both"/>
        <w:rPr>
          <w:rFonts w:hint="eastAsia"/>
          <w:b w:val="0"/>
          <w:bCs w:val="0"/>
          <w:color w:val="auto"/>
          <w:sz w:val="24"/>
          <w:szCs w:val="24"/>
          <w:lang w:val="en-US" w:eastAsia="zh-CN"/>
        </w:rPr>
      </w:pPr>
    </w:p>
    <w:p w14:paraId="0D1E54CB">
      <w:pPr>
        <w:numPr>
          <w:ilvl w:val="0"/>
          <w:numId w:val="1"/>
        </w:numPr>
        <w:jc w:val="center"/>
        <w:rPr>
          <w:rFonts w:hint="eastAsia"/>
          <w:b w:val="0"/>
          <w:bCs w:val="0"/>
          <w:color w:val="auto"/>
          <w:sz w:val="32"/>
          <w:szCs w:val="32"/>
          <w:lang w:val="en-US" w:eastAsia="zh-CN"/>
        </w:rPr>
      </w:pPr>
      <w:r>
        <w:rPr>
          <w:rFonts w:hint="eastAsia"/>
          <w:b w:val="0"/>
          <w:bCs w:val="0"/>
          <w:color w:val="auto"/>
          <w:sz w:val="32"/>
          <w:szCs w:val="32"/>
          <w:lang w:val="en-US" w:eastAsia="zh-CN"/>
        </w:rPr>
        <w:t>问题重述</w:t>
      </w:r>
    </w:p>
    <w:p w14:paraId="2309118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1.1 问题背景</w:t>
      </w:r>
    </w:p>
    <w:p w14:paraId="1995A4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当下生活中，随着高层建筑的数量持续增长，高层电梯的运行的关注度持续增高。高层电梯的运行时间、运行效率、能耗问题是多个需要解决的问题。相关机构或研究都致力于改进高层电梯的运行逻辑以改善整体运行质量。而本文也基于电梯的运行数据进行建模，综合以提出我们的改善方案。</w:t>
      </w:r>
    </w:p>
    <w:p w14:paraId="436092E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1.2 问题提出</w:t>
      </w:r>
    </w:p>
    <w:p w14:paraId="3B06F4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问题一：分析电梯客流量运行数据，进行曲线拟合、客流量模型建立。分析电梯客流量情况是存在规律还是完全随机的，以及模型的性能指标。</w:t>
      </w:r>
    </w:p>
    <w:p w14:paraId="0CC841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问题二：分析电梯在不同交通（时段）模式下是否存在一定精确指标或界限，不同交通模式是否存在模糊、相似的指标导致难以判断。</w:t>
      </w:r>
    </w:p>
    <w:p w14:paraId="27FA2E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FF0000"/>
          <w:sz w:val="24"/>
          <w:szCs w:val="24"/>
          <w:lang w:val="en-US" w:eastAsia="zh-CN"/>
        </w:rPr>
      </w:pPr>
      <w:r>
        <w:rPr>
          <w:rFonts w:hint="eastAsia"/>
          <w:b w:val="0"/>
          <w:bCs w:val="0"/>
          <w:color w:val="FF0000"/>
          <w:sz w:val="24"/>
          <w:szCs w:val="24"/>
          <w:lang w:val="en-US" w:eastAsia="zh-CN"/>
        </w:rPr>
        <w:t>问题三：</w:t>
      </w:r>
    </w:p>
    <w:p w14:paraId="6A4992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both"/>
        <w:textAlignment w:val="auto"/>
        <w:rPr>
          <w:rFonts w:hint="default"/>
          <w:b w:val="0"/>
          <w:bCs w:val="0"/>
          <w:color w:val="FF0000"/>
          <w:sz w:val="24"/>
          <w:szCs w:val="24"/>
          <w:lang w:val="en-US" w:eastAsia="zh-CN"/>
        </w:rPr>
      </w:pPr>
      <w:r>
        <w:rPr>
          <w:rFonts w:hint="eastAsia"/>
          <w:b w:val="0"/>
          <w:bCs w:val="0"/>
          <w:color w:val="FF0000"/>
          <w:sz w:val="24"/>
          <w:szCs w:val="24"/>
          <w:lang w:val="en-US" w:eastAsia="zh-CN"/>
        </w:rPr>
        <w:t>问题四：</w:t>
      </w:r>
    </w:p>
    <w:p w14:paraId="4E84669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b w:val="0"/>
          <w:bCs w:val="0"/>
          <w:color w:val="auto"/>
          <w:sz w:val="32"/>
          <w:szCs w:val="32"/>
          <w:lang w:val="en-US" w:eastAsia="zh-CN"/>
        </w:rPr>
      </w:pPr>
      <w:r>
        <w:rPr>
          <w:rFonts w:hint="eastAsia"/>
          <w:b w:val="0"/>
          <w:bCs w:val="0"/>
          <w:color w:val="auto"/>
          <w:sz w:val="32"/>
          <w:szCs w:val="32"/>
          <w:lang w:val="en-US" w:eastAsia="zh-CN"/>
        </w:rPr>
        <w:t>问题分析</w:t>
      </w:r>
    </w:p>
    <w:p w14:paraId="2182EED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color w:val="auto"/>
          <w:sz w:val="24"/>
          <w:szCs w:val="24"/>
          <w:lang w:val="en-US" w:eastAsia="zh-CN"/>
        </w:rPr>
      </w:pPr>
      <w:r>
        <w:rPr>
          <w:rFonts w:hint="eastAsia"/>
          <w:b w:val="0"/>
          <w:bCs w:val="0"/>
          <w:color w:val="auto"/>
          <w:sz w:val="32"/>
          <w:szCs w:val="32"/>
          <w:lang w:val="en-US" w:eastAsia="zh-CN"/>
        </w:rPr>
        <w:t xml:space="preserve">   </w:t>
      </w:r>
      <w:r>
        <w:rPr>
          <w:rFonts w:hint="eastAsia"/>
          <w:b w:val="0"/>
          <w:bCs w:val="0"/>
          <w:color w:val="auto"/>
          <w:sz w:val="24"/>
          <w:szCs w:val="24"/>
          <w:lang w:val="en-US" w:eastAsia="zh-CN"/>
        </w:rPr>
        <w:t>问题一：针对该问题，经过数据清洗和特征工程处理后，首先我们应分析电梯运行是否存在规律性。将问题视作一个点集数据曲线拟合的问题。模型的输入需要【星期几、运行时段（具体到五分钟）】，而输出则将是实时客流量。这一小问可以直接通过运行时段推测较为精确的客流量，有助于后续问题的分析和电梯实时运行的方案改善。</w:t>
      </w:r>
    </w:p>
    <w:p w14:paraId="7D8C4E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问题二：该问题与问题一存在相似性。但我们需分类讨论工作日与周末的情况。针对工作日，我们仍然统计并建立不同交通模式运行的模型。其主要特征包括【运营时段、实时客流量、底层与顶层客流量占比】。模型建立后，实时输入上述特征数据，便可明确当前电梯的运行方式。而针对周末，则不存在多种不同交通模式，仅需【实时客流量】可判断运行时段。</w:t>
      </w:r>
    </w:p>
    <w:p w14:paraId="3B0BD7F9">
      <w:pPr>
        <w:pStyle w:val="5"/>
        <w:keepNext w:val="0"/>
        <w:keepLines w:val="0"/>
        <w:pageBreakBefore w:val="0"/>
        <w:widowControl/>
        <w:suppressLineNumbers w:val="0"/>
        <w:kinsoku/>
        <w:wordWrap/>
        <w:overflowPunct/>
        <w:topLinePunct w:val="0"/>
        <w:autoSpaceDE/>
        <w:autoSpaceDN/>
        <w:bidi w:val="0"/>
        <w:adjustRightInd/>
        <w:snapToGrid/>
        <w:spacing w:line="360" w:lineRule="auto"/>
        <w:ind w:right="720" w:firstLine="480" w:firstLineChars="200"/>
        <w:textAlignment w:val="auto"/>
        <w:rPr>
          <w:rFonts w:hint="eastAsia" w:asciiTheme="minorHAnsi" w:hAnsiTheme="minorHAnsi" w:eastAsiaTheme="minorEastAsia" w:cstheme="minorBidi"/>
          <w:b w:val="0"/>
          <w:bCs w:val="0"/>
          <w:color w:val="FF0000"/>
          <w:kern w:val="2"/>
          <w:sz w:val="24"/>
          <w:szCs w:val="24"/>
          <w:lang w:val="en-US" w:eastAsia="zh-CN" w:bidi="ar-SA"/>
        </w:rPr>
      </w:pPr>
      <w:r>
        <w:rPr>
          <w:rFonts w:hint="eastAsia" w:asciiTheme="minorHAnsi" w:hAnsiTheme="minorHAnsi" w:eastAsiaTheme="minorEastAsia" w:cstheme="minorBidi"/>
          <w:b w:val="0"/>
          <w:bCs w:val="0"/>
          <w:color w:val="FF0000"/>
          <w:kern w:val="2"/>
          <w:sz w:val="24"/>
          <w:szCs w:val="24"/>
          <w:lang w:val="en-US" w:eastAsia="zh-CN" w:bidi="ar-SA"/>
        </w:rPr>
        <w:t>问题三：</w:t>
      </w:r>
    </w:p>
    <w:p w14:paraId="6C13D9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FF0000"/>
          <w:sz w:val="24"/>
          <w:szCs w:val="24"/>
          <w:lang w:val="en-US" w:eastAsia="zh-CN"/>
        </w:rPr>
      </w:pPr>
    </w:p>
    <w:p w14:paraId="77B7F3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FF0000"/>
          <w:sz w:val="24"/>
          <w:szCs w:val="24"/>
          <w:lang w:val="en-US" w:eastAsia="zh-CN"/>
        </w:rPr>
      </w:pPr>
      <w:r>
        <w:rPr>
          <w:rFonts w:hint="eastAsia"/>
          <w:b w:val="0"/>
          <w:bCs w:val="0"/>
          <w:color w:val="FF0000"/>
          <w:sz w:val="24"/>
          <w:szCs w:val="24"/>
          <w:lang w:val="en-US" w:eastAsia="zh-CN"/>
        </w:rPr>
        <w:t>问题四：</w:t>
      </w:r>
    </w:p>
    <w:p w14:paraId="4EC977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FF0000"/>
          <w:sz w:val="24"/>
          <w:szCs w:val="24"/>
          <w:lang w:val="en-US" w:eastAsia="zh-CN"/>
        </w:rPr>
      </w:pPr>
    </w:p>
    <w:p w14:paraId="28194D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FF0000"/>
          <w:sz w:val="24"/>
          <w:szCs w:val="24"/>
          <w:lang w:val="en-US" w:eastAsia="zh-CN"/>
        </w:rPr>
      </w:pPr>
    </w:p>
    <w:p w14:paraId="7A78875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b w:val="0"/>
          <w:bCs w:val="0"/>
          <w:color w:val="FF0000"/>
          <w:sz w:val="32"/>
          <w:szCs w:val="32"/>
          <w:lang w:val="en-US" w:eastAsia="zh-CN"/>
        </w:rPr>
      </w:pPr>
      <w:r>
        <w:rPr>
          <w:rFonts w:hint="eastAsia"/>
          <w:b w:val="0"/>
          <w:bCs w:val="0"/>
          <w:color w:val="FF0000"/>
          <w:sz w:val="32"/>
          <w:szCs w:val="32"/>
          <w:lang w:val="en-US" w:eastAsia="zh-CN"/>
        </w:rPr>
        <w:t>模型假设与符号说明</w:t>
      </w:r>
    </w:p>
    <w:p w14:paraId="7E1C6A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color w:val="FF0000"/>
          <w:sz w:val="32"/>
          <w:szCs w:val="32"/>
          <w:lang w:val="en-US" w:eastAsia="zh-CN"/>
        </w:rPr>
      </w:pPr>
    </w:p>
    <w:p w14:paraId="49F16F4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b w:val="0"/>
          <w:bCs w:val="0"/>
          <w:color w:val="auto"/>
          <w:sz w:val="32"/>
          <w:szCs w:val="32"/>
          <w:lang w:val="en-US" w:eastAsia="zh-CN"/>
        </w:rPr>
      </w:pPr>
      <w:r>
        <w:rPr>
          <w:rFonts w:hint="eastAsia"/>
          <w:b w:val="0"/>
          <w:bCs w:val="0"/>
          <w:color w:val="auto"/>
          <w:sz w:val="32"/>
          <w:szCs w:val="32"/>
          <w:lang w:val="en-US" w:eastAsia="zh-CN"/>
        </w:rPr>
        <w:t>模型建立与求解</w:t>
      </w:r>
    </w:p>
    <w:p w14:paraId="18FFBFB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color w:val="auto"/>
          <w:sz w:val="28"/>
          <w:szCs w:val="28"/>
          <w:lang w:val="en-US" w:eastAsia="zh-CN"/>
        </w:rPr>
      </w:pPr>
      <w:r>
        <w:rPr>
          <w:rFonts w:hint="eastAsia"/>
          <w:b w:val="0"/>
          <w:bCs w:val="0"/>
          <w:color w:val="auto"/>
          <w:sz w:val="28"/>
          <w:szCs w:val="28"/>
          <w:lang w:val="en-US" w:eastAsia="zh-CN"/>
        </w:rPr>
        <w:t>4.1 问题一模型建立与求解</w:t>
      </w:r>
    </w:p>
    <w:p w14:paraId="41509DB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4.1.1问题一求解思路</w:t>
      </w:r>
    </w:p>
    <w:p w14:paraId="4B7CE3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建立模型对实时客流量进行预测，以及模型的性能指标。</w:t>
      </w:r>
    </w:p>
    <w:p w14:paraId="26933F2F">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8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根据函数模型，实时预测工作日每五分钟时间段的客流量。</w:t>
      </w:r>
    </w:p>
    <w:p w14:paraId="2E5A2003">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80"/>
        <w:jc w:val="both"/>
        <w:textAlignment w:val="auto"/>
        <w:rPr>
          <w:rFonts w:hint="default"/>
          <w:b w:val="0"/>
          <w:bCs w:val="0"/>
          <w:color w:val="auto"/>
          <w:sz w:val="24"/>
          <w:szCs w:val="24"/>
          <w:lang w:val="en-US" w:eastAsia="zh-CN"/>
        </w:rPr>
      </w:pPr>
      <w:r>
        <w:rPr>
          <w:rFonts w:hint="eastAsia"/>
          <w:b w:val="0"/>
          <w:bCs w:val="0"/>
          <w:color w:val="auto"/>
          <w:sz w:val="24"/>
          <w:szCs w:val="24"/>
          <w:lang w:val="en-US" w:eastAsia="zh-CN"/>
        </w:rPr>
        <w:t>周末的客流量较为随机，我们选择用获得数据的平均量代替。</w:t>
      </w:r>
    </w:p>
    <w:p w14:paraId="394FD77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80"/>
        <w:jc w:val="both"/>
        <w:textAlignment w:val="auto"/>
        <w:rPr>
          <w:rFonts w:hint="default"/>
          <w:b w:val="0"/>
          <w:bCs w:val="0"/>
          <w:color w:val="auto"/>
          <w:sz w:val="24"/>
          <w:szCs w:val="24"/>
          <w:lang w:val="en-US" w:eastAsia="zh-CN"/>
        </w:rPr>
      </w:pPr>
      <w:r>
        <w:rPr>
          <w:rFonts w:hint="eastAsia"/>
          <w:b w:val="0"/>
          <w:bCs w:val="0"/>
          <w:color w:val="auto"/>
          <w:sz w:val="24"/>
          <w:szCs w:val="24"/>
          <w:lang w:val="en-US" w:eastAsia="zh-CN"/>
        </w:rPr>
        <w:t>模型还应考虑不同工作日客流量模型是否存在差异。</w:t>
      </w:r>
    </w:p>
    <w:p w14:paraId="4465D38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 xml:space="preserve">    针对该问题，经过数据清洗和特征工程处理后，首先我们应分析电梯运行是否存在规律性。将问题视作一个点集数据曲线拟合的问题。模型的输入需要【星期几、运行时段（具体到五分钟）】，而输出则将是实时客流量。这一小问可以直接通过运行时段推测较为精确的客流量，有助于后续问题的分析和电梯实时运行的方案改善。</w:t>
      </w:r>
    </w:p>
    <w:p w14:paraId="06FEB66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color w:val="auto"/>
          <w:sz w:val="24"/>
          <w:szCs w:val="24"/>
          <w:lang w:val="en-US" w:eastAsia="zh-CN"/>
        </w:rPr>
      </w:pPr>
    </w:p>
    <w:p w14:paraId="2BDEB90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4.1.2数据预处理</w:t>
      </w:r>
    </w:p>
    <w:p w14:paraId="38F312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针对问题一，我们处理了hall_call.csv和load_change.csv两个数据，将前者的所有数据每五分钟进行划分，即可统计出呼叫量，而后者则用于估计实际人数，我们处理了其进入与退出的差值，并按平均数63kg/人用于估计人数。</w:t>
      </w:r>
    </w:p>
    <w:p w14:paraId="0A3CB2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整理后，我们对30日的图片均做了可视化。我们分别做了每一天、每一周、正月、所有工作日、所有周末的可视化。这里仅展示部分图片。</w:t>
      </w:r>
    </w:p>
    <w:p w14:paraId="76038BB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color w:val="auto"/>
          <w:sz w:val="24"/>
          <w:szCs w:val="24"/>
          <w:lang w:val="en-US" w:eastAsia="zh-CN"/>
        </w:rPr>
      </w:pPr>
      <w:r>
        <w:rPr>
          <w:rFonts w:hint="default"/>
          <w:b w:val="0"/>
          <w:bCs w:val="0"/>
          <w:color w:val="auto"/>
          <w:sz w:val="24"/>
          <w:szCs w:val="24"/>
          <w:lang w:val="en-US" w:eastAsia="zh-CN"/>
        </w:rPr>
        <w:drawing>
          <wp:inline distT="0" distB="0" distL="114300" distR="114300">
            <wp:extent cx="5271770" cy="2169795"/>
            <wp:effectExtent l="0" t="0" r="11430" b="1905"/>
            <wp:docPr id="1" name="图片 1" descr="5min_line_2025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min_line_20251103"/>
                    <pic:cNvPicPr>
                      <a:picLocks noChangeAspect="1"/>
                    </pic:cNvPicPr>
                  </pic:nvPicPr>
                  <pic:blipFill>
                    <a:blip r:embed="rId4"/>
                    <a:stretch>
                      <a:fillRect/>
                    </a:stretch>
                  </pic:blipFill>
                  <pic:spPr>
                    <a:xfrm>
                      <a:off x="0" y="0"/>
                      <a:ext cx="5271770" cy="2169795"/>
                    </a:xfrm>
                    <a:prstGeom prst="rect">
                      <a:avLst/>
                    </a:prstGeom>
                  </pic:spPr>
                </pic:pic>
              </a:graphicData>
            </a:graphic>
          </wp:inline>
        </w:drawing>
      </w:r>
    </w:p>
    <w:p w14:paraId="7267ECF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color w:val="auto"/>
          <w:sz w:val="24"/>
          <w:szCs w:val="24"/>
          <w:lang w:val="en-US" w:eastAsia="zh-CN"/>
        </w:rPr>
      </w:pPr>
    </w:p>
    <w:p w14:paraId="162EA95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val="0"/>
          <w:bCs w:val="0"/>
          <w:color w:val="auto"/>
          <w:sz w:val="32"/>
          <w:szCs w:val="32"/>
          <w:lang w:val="en-US" w:eastAsia="zh-CN"/>
        </w:rPr>
      </w:pPr>
      <w:r>
        <w:rPr>
          <w:rFonts w:hint="default"/>
          <w:b w:val="0"/>
          <w:bCs w:val="0"/>
          <w:color w:val="auto"/>
          <w:sz w:val="32"/>
          <w:szCs w:val="32"/>
          <w:lang w:val="en-US" w:eastAsia="zh-CN"/>
        </w:rPr>
        <w:drawing>
          <wp:inline distT="0" distB="0" distL="114300" distR="114300">
            <wp:extent cx="5271770" cy="2169795"/>
            <wp:effectExtent l="0" t="0" r="11430" b="1905"/>
            <wp:docPr id="2" name="图片 2" descr="5min_line_2025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min_line_20251104"/>
                    <pic:cNvPicPr>
                      <a:picLocks noChangeAspect="1"/>
                    </pic:cNvPicPr>
                  </pic:nvPicPr>
                  <pic:blipFill>
                    <a:blip r:embed="rId5"/>
                    <a:stretch>
                      <a:fillRect/>
                    </a:stretch>
                  </pic:blipFill>
                  <pic:spPr>
                    <a:xfrm>
                      <a:off x="0" y="0"/>
                      <a:ext cx="5271770" cy="2169795"/>
                    </a:xfrm>
                    <a:prstGeom prst="rect">
                      <a:avLst/>
                    </a:prstGeom>
                  </pic:spPr>
                </pic:pic>
              </a:graphicData>
            </a:graphic>
          </wp:inline>
        </w:drawing>
      </w:r>
    </w:p>
    <w:p w14:paraId="37F9BF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我们通过简单观察不难发现工作日的图像相似，说明存在规律性。而周末的图像则相差甚远，可认为是随机的。</w:t>
      </w:r>
    </w:p>
    <w:p w14:paraId="7439E2F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4.1.3问题具体解决</w:t>
      </w:r>
    </w:p>
    <w:p w14:paraId="3137EF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我们首先解决工作日的图像问题。</w:t>
      </w:r>
    </w:p>
    <w:p w14:paraId="5B7E4B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我们在观察后可发现，该图像主要在上午10点，中午12点，晚上18点左右出现三个峰值，考虑采用“高斯多峰函数”进行拟合。我们将前三周的工作日数据进行训练计算，得出如下函数：</w:t>
      </w:r>
    </w:p>
    <w:p w14:paraId="2692980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color w:val="auto"/>
          <w:sz w:val="24"/>
          <w:szCs w:val="24"/>
          <w:lang w:val="en-US" w:eastAsia="zh-CN"/>
        </w:rPr>
      </w:pPr>
      <w:r>
        <w:rPr>
          <w:rFonts w:hint="default"/>
          <w:b w:val="0"/>
          <w:bCs w:val="0"/>
          <w:color w:val="auto"/>
          <w:sz w:val="24"/>
          <w:szCs w:val="24"/>
          <w:lang w:val="en-US" w:eastAsia="zh-CN"/>
        </w:rPr>
        <w:drawing>
          <wp:inline distT="0" distB="0" distL="114300" distR="114300">
            <wp:extent cx="5269865" cy="462280"/>
            <wp:effectExtent l="0" t="0" r="635" b="7620"/>
            <wp:docPr id="3" name="图片 3" descr="9417f5abf771aa6cec0fc73676ceb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417f5abf771aa6cec0fc73676ceb553"/>
                    <pic:cNvPicPr>
                      <a:picLocks noChangeAspect="1"/>
                    </pic:cNvPicPr>
                  </pic:nvPicPr>
                  <pic:blipFill>
                    <a:blip r:embed="rId6"/>
                    <a:stretch>
                      <a:fillRect/>
                    </a:stretch>
                  </pic:blipFill>
                  <pic:spPr>
                    <a:xfrm>
                      <a:off x="0" y="0"/>
                      <a:ext cx="5269865" cy="462280"/>
                    </a:xfrm>
                    <a:prstGeom prst="rect">
                      <a:avLst/>
                    </a:prstGeom>
                  </pic:spPr>
                </pic:pic>
              </a:graphicData>
            </a:graphic>
          </wp:inline>
        </w:drawing>
      </w:r>
    </w:p>
    <w:p w14:paraId="1D3C311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color w:val="auto"/>
          <w:sz w:val="24"/>
          <w:szCs w:val="24"/>
          <w:lang w:val="en-US" w:eastAsia="zh-CN"/>
        </w:rPr>
      </w:pPr>
      <w:r>
        <w:rPr>
          <w:rFonts w:hint="eastAsia"/>
          <w:b w:val="0"/>
          <w:bCs w:val="0"/>
          <w:color w:val="auto"/>
          <w:sz w:val="24"/>
          <w:szCs w:val="24"/>
          <w:lang w:val="en-US" w:eastAsia="zh-CN"/>
        </w:rPr>
        <w:t>（其中x属于1-288，每五分钟为一个分段）</w:t>
      </w:r>
    </w:p>
    <w:p w14:paraId="266A34E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我们将该公式运用与最后一周的工作日数据进行模拟预测，并与实际数据对比，其准确率达到了94%，因此可说明该公式合理，准确性高。</w:t>
      </w:r>
    </w:p>
    <w:p w14:paraId="00E750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接着是周末的问题。</w:t>
      </w:r>
    </w:p>
    <w:p w14:paraId="0214882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both"/>
        <w:textAlignment w:val="auto"/>
        <w:rPr>
          <w:rFonts w:hint="default"/>
          <w:b w:val="0"/>
          <w:bCs w:val="0"/>
          <w:color w:val="auto"/>
          <w:sz w:val="24"/>
          <w:szCs w:val="24"/>
          <w:lang w:val="en-US" w:eastAsia="zh-CN"/>
        </w:rPr>
      </w:pPr>
      <w:r>
        <w:rPr>
          <w:rFonts w:hint="eastAsia"/>
          <w:b w:val="0"/>
          <w:bCs w:val="0"/>
          <w:color w:val="auto"/>
          <w:sz w:val="24"/>
          <w:szCs w:val="24"/>
          <w:lang w:val="en-US" w:eastAsia="zh-CN"/>
        </w:rPr>
        <w:t>我们通过观察大致可认定周末是随机性的，但这仍需严谨说明。我们尝试简单进行了多次拟合，但每次拟合的曲线在进行模拟训练后的精确度均低于20%。“高斯多峰函数”拟合结果的相关系数仅有0.15。因此可以认定为随机性的。我们最终对周末的预测选择采用部分时间段里的平均数。</w:t>
      </w:r>
    </w:p>
    <w:p w14:paraId="123BA52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color w:val="auto"/>
          <w:sz w:val="24"/>
          <w:szCs w:val="24"/>
          <w:lang w:val="en-US" w:eastAsia="zh-CN"/>
        </w:rPr>
      </w:pPr>
      <w:r>
        <w:rPr>
          <w:rFonts w:hint="default"/>
          <w:b w:val="0"/>
          <w:bCs w:val="0"/>
          <w:color w:val="auto"/>
          <w:sz w:val="24"/>
          <w:szCs w:val="24"/>
          <w:lang w:val="en-US" w:eastAsia="zh-CN"/>
        </w:rPr>
        <w:drawing>
          <wp:inline distT="0" distB="0" distL="114300" distR="114300">
            <wp:extent cx="2653030" cy="1372870"/>
            <wp:effectExtent l="0" t="0" r="1270" b="11430"/>
            <wp:docPr id="4" name="图片 4" descr="ba12b8564f6160074c5c09b9f6566f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a12b8564f6160074c5c09b9f6566fe0"/>
                    <pic:cNvPicPr>
                      <a:picLocks noChangeAspect="1"/>
                    </pic:cNvPicPr>
                  </pic:nvPicPr>
                  <pic:blipFill>
                    <a:blip r:embed="rId7"/>
                    <a:stretch>
                      <a:fillRect/>
                    </a:stretch>
                  </pic:blipFill>
                  <pic:spPr>
                    <a:xfrm>
                      <a:off x="0" y="0"/>
                      <a:ext cx="2653030" cy="1372870"/>
                    </a:xfrm>
                    <a:prstGeom prst="rect">
                      <a:avLst/>
                    </a:prstGeom>
                  </pic:spPr>
                </pic:pic>
              </a:graphicData>
            </a:graphic>
          </wp:inline>
        </w:drawing>
      </w:r>
      <w:r>
        <w:rPr>
          <w:rFonts w:hint="default"/>
          <w:b w:val="0"/>
          <w:bCs w:val="0"/>
          <w:color w:val="auto"/>
          <w:sz w:val="24"/>
          <w:szCs w:val="24"/>
          <w:lang w:val="en-US" w:eastAsia="zh-CN"/>
        </w:rPr>
        <w:drawing>
          <wp:inline distT="0" distB="0" distL="114300" distR="114300">
            <wp:extent cx="2567940" cy="1377315"/>
            <wp:effectExtent l="0" t="0" r="10160" b="6985"/>
            <wp:docPr id="5" name="图片 5" descr="b9dbbca9c35803debb98d0c5c2a497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9dbbca9c35803debb98d0c5c2a4971c"/>
                    <pic:cNvPicPr>
                      <a:picLocks noChangeAspect="1"/>
                    </pic:cNvPicPr>
                  </pic:nvPicPr>
                  <pic:blipFill>
                    <a:blip r:embed="rId8"/>
                    <a:stretch>
                      <a:fillRect/>
                    </a:stretch>
                  </pic:blipFill>
                  <pic:spPr>
                    <a:xfrm>
                      <a:off x="0" y="0"/>
                      <a:ext cx="2567940" cy="1377315"/>
                    </a:xfrm>
                    <a:prstGeom prst="rect">
                      <a:avLst/>
                    </a:prstGeom>
                  </pic:spPr>
                </pic:pic>
              </a:graphicData>
            </a:graphic>
          </wp:inline>
        </w:drawing>
      </w:r>
    </w:p>
    <w:p w14:paraId="3B13B8D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左边是周六的，右边是周日的。</w:t>
      </w:r>
    </w:p>
    <w:p w14:paraId="52A7373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color w:val="auto"/>
          <w:sz w:val="24"/>
          <w:szCs w:val="24"/>
          <w:lang w:val="en-US" w:eastAsia="zh-CN"/>
        </w:rPr>
      </w:pPr>
    </w:p>
    <w:p w14:paraId="1F07668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4.14问题结果分析</w:t>
      </w:r>
    </w:p>
    <w:p w14:paraId="2775EC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color w:val="auto"/>
          <w:sz w:val="24"/>
          <w:szCs w:val="24"/>
          <w:lang w:val="en-US" w:eastAsia="zh-CN"/>
        </w:rPr>
      </w:pPr>
      <w:r>
        <w:rPr>
          <w:rFonts w:hint="eastAsia"/>
          <w:b w:val="0"/>
          <w:bCs w:val="0"/>
          <w:color w:val="auto"/>
          <w:sz w:val="24"/>
          <w:szCs w:val="24"/>
          <w:lang w:val="en-US" w:eastAsia="zh-CN"/>
        </w:rPr>
        <w:t>我们最终拟合的结果与散点图如下：</w:t>
      </w:r>
    </w:p>
    <w:p w14:paraId="79608B0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val="0"/>
          <w:bCs w:val="0"/>
          <w:color w:val="auto"/>
          <w:sz w:val="24"/>
          <w:szCs w:val="24"/>
          <w:lang w:val="en-US" w:eastAsia="zh-CN"/>
        </w:rPr>
      </w:pPr>
      <w:r>
        <w:rPr>
          <w:rFonts w:hint="default"/>
          <w:b w:val="0"/>
          <w:bCs w:val="0"/>
          <w:color w:val="auto"/>
          <w:sz w:val="24"/>
          <w:szCs w:val="24"/>
          <w:lang w:val="en-US" w:eastAsia="zh-CN"/>
        </w:rPr>
        <w:drawing>
          <wp:inline distT="0" distB="0" distL="114300" distR="114300">
            <wp:extent cx="4126230" cy="2063115"/>
            <wp:effectExtent l="0" t="0" r="1270" b="6985"/>
            <wp:docPr id="6" name="图片 6" descr="第一问（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一问（2）"/>
                    <pic:cNvPicPr>
                      <a:picLocks noChangeAspect="1"/>
                    </pic:cNvPicPr>
                  </pic:nvPicPr>
                  <pic:blipFill>
                    <a:blip r:embed="rId9"/>
                    <a:stretch>
                      <a:fillRect/>
                    </a:stretch>
                  </pic:blipFill>
                  <pic:spPr>
                    <a:xfrm>
                      <a:off x="0" y="0"/>
                      <a:ext cx="4126230" cy="2063115"/>
                    </a:xfrm>
                    <a:prstGeom prst="rect">
                      <a:avLst/>
                    </a:prstGeom>
                  </pic:spPr>
                </pic:pic>
              </a:graphicData>
            </a:graphic>
          </wp:inline>
        </w:drawing>
      </w:r>
    </w:p>
    <w:p w14:paraId="5B4A37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只要给出所选择的时间，基本可以通过该函数预测当时的客流量。</w:t>
      </w:r>
    </w:p>
    <w:p w14:paraId="7C60BAD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由图像也可发现，该图像的准确度较高。</w:t>
      </w:r>
    </w:p>
    <w:p w14:paraId="39EEA1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auto"/>
          <w:sz w:val="24"/>
          <w:szCs w:val="24"/>
          <w:lang w:val="en-US" w:eastAsia="zh-CN"/>
        </w:rPr>
      </w:pPr>
    </w:p>
    <w:p w14:paraId="5F0E715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color w:val="auto"/>
          <w:sz w:val="28"/>
          <w:szCs w:val="28"/>
          <w:lang w:val="en-US" w:eastAsia="zh-CN"/>
        </w:rPr>
      </w:pPr>
      <w:r>
        <w:rPr>
          <w:rFonts w:hint="eastAsia"/>
          <w:b w:val="0"/>
          <w:bCs w:val="0"/>
          <w:color w:val="auto"/>
          <w:sz w:val="28"/>
          <w:szCs w:val="28"/>
          <w:lang w:val="en-US" w:eastAsia="zh-CN"/>
        </w:rPr>
        <w:t>4.2问题二的建模与求解</w:t>
      </w:r>
    </w:p>
    <w:p w14:paraId="2917E07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4.2.1问题二求解思路</w:t>
      </w:r>
    </w:p>
    <w:p w14:paraId="1A03CE8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针对问题二，我们综合了第一问的每五分钟运行数据与提供数据，对各不同时段的交通模式进行模型建立、划分界限。其主要指标包括：时间、客流量、底层与顶层客流量占比。面对新情况时，我们只需将当前电梯的以上运行指标输入后便可判断电梯的交通模式。</w:t>
      </w:r>
    </w:p>
    <w:p w14:paraId="78FC97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Theme="minorHAnsi" w:hAnsiTheme="minorHAnsi" w:eastAsiaTheme="minorEastAsia" w:cstheme="minorBidi"/>
          <w:b w:val="0"/>
          <w:bCs w:val="0"/>
          <w:color w:val="auto"/>
          <w:kern w:val="2"/>
          <w:sz w:val="24"/>
          <w:szCs w:val="24"/>
          <w:lang w:val="en-US" w:eastAsia="zh-CN" w:bidi="ar-SA"/>
        </w:rPr>
      </w:pPr>
      <w:r>
        <w:rPr>
          <w:rFonts w:hint="eastAsia" w:asciiTheme="minorHAnsi" w:hAnsiTheme="minorHAnsi" w:eastAsiaTheme="minorEastAsia" w:cstheme="minorBidi"/>
          <w:b w:val="0"/>
          <w:bCs w:val="0"/>
          <w:color w:val="auto"/>
          <w:kern w:val="2"/>
          <w:sz w:val="24"/>
          <w:szCs w:val="24"/>
          <w:lang w:val="en-US" w:eastAsia="zh-CN" w:bidi="ar-SA"/>
        </w:rPr>
        <w:t>4.2.1 问题二具体求解</w:t>
      </w:r>
    </w:p>
    <w:p w14:paraId="00B5988B">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Theme="minorHAnsi" w:hAnsiTheme="minorHAnsi" w:eastAsiaTheme="minorEastAsia" w:cstheme="minorBidi"/>
          <w:b w:val="0"/>
          <w:bCs w:val="0"/>
          <w:color w:val="auto"/>
          <w:kern w:val="2"/>
          <w:sz w:val="24"/>
          <w:szCs w:val="24"/>
          <w:lang w:val="en-US" w:eastAsia="zh-CN" w:bidi="ar-SA"/>
        </w:rPr>
      </w:pPr>
      <w:r>
        <w:rPr>
          <w:rFonts w:hint="eastAsia" w:asciiTheme="minorHAnsi" w:hAnsiTheme="minorHAnsi" w:eastAsiaTheme="minorEastAsia" w:cstheme="minorBidi"/>
          <w:b w:val="0"/>
          <w:bCs w:val="0"/>
          <w:color w:val="auto"/>
          <w:kern w:val="2"/>
          <w:sz w:val="24"/>
          <w:szCs w:val="24"/>
          <w:lang w:val="en-US" w:eastAsia="zh-CN" w:bidi="ar-SA"/>
        </w:rPr>
        <w:t>问题二旨在识别和分析电梯在不同时段下的交通模式（Traffic Patterns）。我们将该问题转化为一个基于多维指标的规则分类模型。主要的建模思路如下：</w:t>
      </w:r>
    </w:p>
    <w:p w14:paraId="634E4C6E">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Theme="minorHAnsi" w:hAnsiTheme="minorHAnsi" w:eastAsiaTheme="minorEastAsia" w:cstheme="minorBidi"/>
          <w:b w:val="0"/>
          <w:bCs w:val="0"/>
          <w:color w:val="auto"/>
          <w:kern w:val="2"/>
          <w:sz w:val="24"/>
          <w:szCs w:val="24"/>
          <w:lang w:val="en-US" w:eastAsia="zh-CN" w:bidi="ar-SA"/>
        </w:rPr>
      </w:pPr>
      <w:r>
        <w:rPr>
          <w:rFonts w:hint="eastAsia" w:asciiTheme="minorHAnsi" w:hAnsiTheme="minorHAnsi" w:eastAsiaTheme="minorEastAsia" w:cstheme="minorBidi"/>
          <w:b w:val="0"/>
          <w:bCs w:val="0"/>
          <w:color w:val="auto"/>
          <w:kern w:val="2"/>
          <w:sz w:val="24"/>
          <w:szCs w:val="24"/>
          <w:lang w:val="en-US" w:eastAsia="zh-CN" w:bidi="ar-SA"/>
        </w:rPr>
        <w:t>首先根据split-weekdays-and-weekends.py将数据分为工作日（Weekday）和周末（Weekend）两类，因为两者的客流规律存在显著差异。其次选取“时间段（Time Slot）”、“总呼叫量（Total Calls）”、“底层呼叫占比（Floor 1 Ratio）”和“顶层呼叫占比（Floor 14 Ratio）”作为核心识别指标。</w:t>
      </w:r>
    </w:p>
    <w:p w14:paraId="1DA66B1F">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Theme="minorHAnsi" w:hAnsiTheme="minorHAnsi" w:eastAsiaTheme="minorEastAsia" w:cstheme="minorBidi"/>
          <w:b w:val="0"/>
          <w:bCs w:val="0"/>
          <w:color w:val="auto"/>
          <w:kern w:val="2"/>
          <w:sz w:val="24"/>
          <w:szCs w:val="24"/>
          <w:lang w:val="en-US" w:eastAsia="zh-CN" w:bidi="ar-SA"/>
        </w:rPr>
      </w:pPr>
      <w:r>
        <w:rPr>
          <w:rFonts w:hint="eastAsia" w:asciiTheme="minorHAnsi" w:hAnsiTheme="minorHAnsi" w:eastAsiaTheme="minorEastAsia" w:cstheme="minorBidi"/>
          <w:b w:val="0"/>
          <w:bCs w:val="0"/>
          <w:color w:val="auto"/>
          <w:kern w:val="2"/>
          <w:sz w:val="24"/>
          <w:szCs w:val="24"/>
          <w:lang w:val="en-US" w:eastAsia="zh-CN" w:bidi="ar-SA"/>
        </w:rPr>
        <w:t>以下是多种典型的交通模式：</w:t>
      </w:r>
    </w:p>
    <w:p w14:paraId="24174C9A">
      <w:pPr>
        <w:keepNext w:val="0"/>
        <w:keepLines w:val="0"/>
        <w:pageBreakBefore w:val="0"/>
        <w:widowControl w:val="0"/>
        <w:kinsoku/>
        <w:wordWrap/>
        <w:overflowPunct/>
        <w:topLinePunct w:val="0"/>
        <w:autoSpaceDE/>
        <w:autoSpaceDN/>
        <w:bidi w:val="0"/>
        <w:adjustRightInd/>
        <w:snapToGrid/>
        <w:spacing w:line="360" w:lineRule="auto"/>
        <w:ind w:left="900" w:leftChars="200" w:hanging="480" w:hangingChars="200"/>
        <w:jc w:val="both"/>
        <w:textAlignment w:val="auto"/>
        <w:rPr>
          <w:rFonts w:hint="eastAsia" w:asciiTheme="minorHAnsi" w:hAnsiTheme="minorHAnsi" w:eastAsiaTheme="minorEastAsia" w:cstheme="minorBidi"/>
          <w:b w:val="0"/>
          <w:bCs w:val="0"/>
          <w:color w:val="auto"/>
          <w:kern w:val="2"/>
          <w:sz w:val="24"/>
          <w:szCs w:val="24"/>
          <w:lang w:val="en-US" w:eastAsia="zh-CN" w:bidi="ar-SA"/>
        </w:rPr>
      </w:pPr>
      <w:r>
        <w:rPr>
          <w:rFonts w:hint="eastAsia" w:asciiTheme="minorHAnsi" w:hAnsiTheme="minorHAnsi" w:eastAsiaTheme="minorEastAsia" w:cstheme="minorBidi"/>
          <w:b w:val="0"/>
          <w:bCs w:val="0"/>
          <w:color w:val="auto"/>
          <w:kern w:val="2"/>
          <w:sz w:val="24"/>
          <w:szCs w:val="24"/>
          <w:lang w:val="en-US" w:eastAsia="zh-CN" w:bidi="ar-SA"/>
        </w:rPr>
        <w:t>上行高峰（Morning Up-Peak）</w:t>
      </w:r>
    </w:p>
    <w:p w14:paraId="08DD12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both"/>
        <w:textAlignment w:val="auto"/>
        <w:rPr>
          <w:rFonts w:hint="eastAsia" w:asciiTheme="minorHAnsi" w:hAnsiTheme="minorHAnsi" w:eastAsiaTheme="minorEastAsia" w:cstheme="minorBidi"/>
          <w:b w:val="0"/>
          <w:bCs w:val="0"/>
          <w:color w:val="auto"/>
          <w:kern w:val="2"/>
          <w:sz w:val="24"/>
          <w:szCs w:val="24"/>
          <w:lang w:val="en-US" w:eastAsia="zh-CN" w:bidi="ar-SA"/>
        </w:rPr>
      </w:pPr>
      <w:r>
        <w:rPr>
          <w:rFonts w:hint="eastAsia" w:asciiTheme="minorHAnsi" w:hAnsiTheme="minorHAnsi" w:eastAsiaTheme="minorEastAsia" w:cstheme="minorBidi"/>
          <w:b w:val="0"/>
          <w:bCs w:val="0"/>
          <w:color w:val="auto"/>
          <w:kern w:val="2"/>
          <w:sz w:val="24"/>
          <w:szCs w:val="24"/>
          <w:lang w:val="en-US" w:eastAsia="zh-CN" w:bidi="ar-SA"/>
        </w:rPr>
        <w:t>下行高峰（Evening Down-Peak）</w:t>
      </w:r>
    </w:p>
    <w:p w14:paraId="7249493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both"/>
        <w:textAlignment w:val="auto"/>
        <w:rPr>
          <w:rFonts w:hint="eastAsia" w:asciiTheme="minorHAnsi" w:hAnsiTheme="minorHAnsi" w:eastAsiaTheme="minorEastAsia" w:cstheme="minorBidi"/>
          <w:b w:val="0"/>
          <w:bCs w:val="0"/>
          <w:color w:val="auto"/>
          <w:kern w:val="2"/>
          <w:sz w:val="24"/>
          <w:szCs w:val="24"/>
          <w:lang w:val="en-US" w:eastAsia="zh-CN" w:bidi="ar-SA"/>
        </w:rPr>
      </w:pPr>
      <w:r>
        <w:rPr>
          <w:rFonts w:hint="eastAsia" w:asciiTheme="minorHAnsi" w:hAnsiTheme="minorHAnsi" w:eastAsiaTheme="minorEastAsia" w:cstheme="minorBidi"/>
          <w:b w:val="0"/>
          <w:bCs w:val="0"/>
          <w:color w:val="auto"/>
          <w:kern w:val="2"/>
          <w:sz w:val="24"/>
          <w:szCs w:val="24"/>
          <w:lang w:val="en-US" w:eastAsia="zh-CN" w:bidi="ar-SA"/>
        </w:rPr>
        <w:t>午餐时段（Lunch Hour）</w:t>
      </w:r>
    </w:p>
    <w:p w14:paraId="3032EA9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both"/>
        <w:textAlignment w:val="auto"/>
        <w:rPr>
          <w:rFonts w:hint="eastAsia" w:asciiTheme="minorHAnsi" w:hAnsiTheme="minorHAnsi" w:eastAsiaTheme="minorEastAsia" w:cstheme="minorBidi"/>
          <w:b w:val="0"/>
          <w:bCs w:val="0"/>
          <w:color w:val="auto"/>
          <w:kern w:val="2"/>
          <w:sz w:val="24"/>
          <w:szCs w:val="24"/>
          <w:lang w:val="en-US" w:eastAsia="zh-CN" w:bidi="ar-SA"/>
        </w:rPr>
      </w:pPr>
      <w:r>
        <w:rPr>
          <w:rFonts w:hint="eastAsia" w:asciiTheme="minorHAnsi" w:hAnsiTheme="minorHAnsi" w:eastAsiaTheme="minorEastAsia" w:cstheme="minorBidi"/>
          <w:b w:val="0"/>
          <w:bCs w:val="0"/>
          <w:color w:val="auto"/>
          <w:kern w:val="2"/>
          <w:sz w:val="24"/>
          <w:szCs w:val="24"/>
          <w:lang w:val="en-US" w:eastAsia="zh-CN" w:bidi="ar-SA"/>
        </w:rPr>
        <w:t>楼层间交通（Inter-floor Traffic）</w:t>
      </w:r>
    </w:p>
    <w:p w14:paraId="5802C8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both"/>
        <w:textAlignment w:val="auto"/>
        <w:rPr>
          <w:rFonts w:hint="eastAsia" w:asciiTheme="minorHAnsi" w:hAnsiTheme="minorHAnsi" w:eastAsiaTheme="minorEastAsia" w:cstheme="minorBidi"/>
          <w:b w:val="0"/>
          <w:bCs w:val="0"/>
          <w:color w:val="auto"/>
          <w:kern w:val="2"/>
          <w:sz w:val="24"/>
          <w:szCs w:val="24"/>
          <w:lang w:val="en-US" w:eastAsia="zh-CN" w:bidi="ar-SA"/>
        </w:rPr>
      </w:pPr>
      <w:r>
        <w:rPr>
          <w:rFonts w:hint="eastAsia" w:asciiTheme="minorHAnsi" w:hAnsiTheme="minorHAnsi" w:eastAsiaTheme="minorEastAsia" w:cstheme="minorBidi"/>
          <w:b w:val="0"/>
          <w:bCs w:val="0"/>
          <w:color w:val="auto"/>
          <w:kern w:val="2"/>
          <w:sz w:val="24"/>
          <w:szCs w:val="24"/>
          <w:lang w:val="en-US" w:eastAsia="zh-CN" w:bidi="ar-SA"/>
        </w:rPr>
        <w:t>夜间模式（Night/Overnight）</w:t>
      </w:r>
    </w:p>
    <w:p w14:paraId="658010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Theme="minorHAnsi" w:hAnsiTheme="minorHAnsi" w:eastAsiaTheme="minorEastAsia" w:cstheme="minorBidi"/>
          <w:b w:val="0"/>
          <w:bCs w:val="0"/>
          <w:color w:val="auto"/>
          <w:kern w:val="2"/>
          <w:sz w:val="24"/>
          <w:szCs w:val="24"/>
          <w:lang w:val="en-US" w:eastAsia="zh-CN" w:bidi="ar-SA"/>
        </w:rPr>
      </w:pPr>
      <w:r>
        <w:rPr>
          <w:rFonts w:hint="eastAsia" w:asciiTheme="minorHAnsi" w:hAnsiTheme="minorHAnsi" w:eastAsiaTheme="minorEastAsia" w:cstheme="minorBidi"/>
          <w:b w:val="0"/>
          <w:bCs w:val="0"/>
          <w:color w:val="auto"/>
          <w:kern w:val="2"/>
          <w:sz w:val="24"/>
          <w:szCs w:val="24"/>
          <w:lang w:val="en-US" w:eastAsia="zh-CN" w:bidi="ar-SA"/>
        </w:rPr>
        <w:t>4.2.3  交通模式判别模型建立</w:t>
      </w:r>
    </w:p>
    <w:p w14:paraId="19836DB8">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Theme="minorHAnsi" w:hAnsiTheme="minorHAnsi" w:eastAsiaTheme="minorEastAsia" w:cstheme="minorBidi"/>
          <w:b w:val="0"/>
          <w:bCs w:val="0"/>
          <w:color w:val="auto"/>
          <w:kern w:val="2"/>
          <w:sz w:val="24"/>
          <w:szCs w:val="24"/>
          <w:lang w:val="en-US" w:eastAsia="zh-CN" w:bidi="ar-SA"/>
        </w:rPr>
      </w:pPr>
      <w:r>
        <w:rPr>
          <w:rFonts w:hint="eastAsia" w:asciiTheme="minorHAnsi" w:hAnsiTheme="minorHAnsi" w:eastAsiaTheme="minorEastAsia" w:cstheme="minorBidi"/>
          <w:b w:val="0"/>
          <w:bCs w:val="0"/>
          <w:color w:val="auto"/>
          <w:kern w:val="2"/>
          <w:sz w:val="24"/>
          <w:szCs w:val="24"/>
          <w:lang w:val="en-US" w:eastAsia="zh-CN" w:bidi="ar-SA"/>
        </w:rPr>
        <w:t>我们建立了一个基于阈值判断的分类模型，对每个 5 分钟的时间片进行自动标注。</w:t>
      </w:r>
    </w:p>
    <w:p w14:paraId="3B4F1FF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Theme="minorHAnsi" w:hAnsiTheme="minorHAnsi" w:eastAsiaTheme="minorEastAsia" w:cstheme="minorBidi"/>
          <w:b w:val="0"/>
          <w:bCs w:val="0"/>
          <w:color w:val="auto"/>
          <w:kern w:val="2"/>
          <w:sz w:val="24"/>
          <w:szCs w:val="24"/>
          <w:lang w:val="en-US" w:eastAsia="zh-CN" w:bidi="ar-SA"/>
        </w:rPr>
      </w:pPr>
      <w:r>
        <w:rPr>
          <w:rFonts w:hint="eastAsia" w:asciiTheme="minorHAnsi" w:hAnsiTheme="minorHAnsi" w:eastAsiaTheme="minorEastAsia" w:cstheme="minorBidi"/>
          <w:b w:val="0"/>
          <w:bCs w:val="0"/>
          <w:color w:val="auto"/>
          <w:kern w:val="2"/>
          <w:sz w:val="24"/>
          <w:szCs w:val="24"/>
          <w:lang w:val="en-US" w:eastAsia="zh-CN" w:bidi="ar-SA"/>
        </w:rPr>
        <w:t>上行高峰模式 (Morning Up-Peak)</w:t>
      </w:r>
    </w:p>
    <w:p w14:paraId="29B563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both"/>
        <w:textAlignment w:val="auto"/>
        <w:rPr>
          <w:rFonts w:hint="eastAsia" w:asciiTheme="minorHAnsi" w:hAnsiTheme="minorHAnsi" w:eastAsiaTheme="minorEastAsia" w:cstheme="minorBidi"/>
          <w:b w:val="0"/>
          <w:bCs w:val="0"/>
          <w:color w:val="auto"/>
          <w:kern w:val="2"/>
          <w:sz w:val="24"/>
          <w:szCs w:val="24"/>
          <w:lang w:val="en-US" w:eastAsia="zh-CN" w:bidi="ar-SA"/>
        </w:rPr>
      </w:pPr>
      <w:r>
        <w:rPr>
          <w:rFonts w:hint="eastAsia" w:asciiTheme="minorHAnsi" w:hAnsiTheme="minorHAnsi" w:eastAsiaTheme="minorEastAsia" w:cstheme="minorBidi"/>
          <w:b w:val="0"/>
          <w:bCs w:val="0"/>
          <w:color w:val="auto"/>
          <w:kern w:val="2"/>
          <w:sz w:val="24"/>
          <w:szCs w:val="24"/>
          <w:lang w:val="en-US" w:eastAsia="zh-CN" w:bidi="ar-SA"/>
        </w:rPr>
        <w:t>时间窗口：07:00 - 09:30</w:t>
      </w:r>
    </w:p>
    <w:p w14:paraId="2A49DB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both"/>
        <w:textAlignment w:val="auto"/>
        <w:rPr>
          <w:rFonts w:hint="eastAsia" w:asciiTheme="minorHAnsi" w:hAnsiTheme="minorHAnsi" w:eastAsiaTheme="minorEastAsia" w:cstheme="minorBidi"/>
          <w:b w:val="0"/>
          <w:bCs w:val="0"/>
          <w:color w:val="auto"/>
          <w:kern w:val="2"/>
          <w:sz w:val="24"/>
          <w:szCs w:val="24"/>
          <w:lang w:val="en-US" w:eastAsia="zh-CN" w:bidi="ar-SA"/>
        </w:rPr>
      </w:pPr>
      <w:r>
        <w:rPr>
          <w:rFonts w:hint="eastAsia" w:asciiTheme="minorHAnsi" w:hAnsiTheme="minorHAnsi" w:eastAsiaTheme="minorEastAsia" w:cstheme="minorBidi"/>
          <w:b w:val="0"/>
          <w:bCs w:val="0"/>
          <w:color w:val="auto"/>
          <w:kern w:val="2"/>
          <w:sz w:val="24"/>
          <w:szCs w:val="24"/>
          <w:lang w:val="en-US" w:eastAsia="zh-CN" w:bidi="ar-SA"/>
        </w:rPr>
        <w:t>判别条件：1 楼（大厅）的呼叫次数占比超过该时段总呼叫量的 30%（</w:t>
      </w:r>
      <m:oMath>
        <m:r>
          <m:rPr/>
          <w:rPr>
            <w:rFonts w:hint="default" w:ascii="Cambria Math"/>
          </w:rPr>
          <m:t>Floor</m:t>
        </m:r>
        <m:sSub>
          <m:sSubPr>
            <m:ctrlPr>
              <w:rPr>
                <w:rFonts w:hint="default" w:ascii="Cambria Math"/>
              </w:rPr>
            </m:ctrlPr>
          </m:sSubPr>
          <m:e>
            <m:r>
              <m:rPr/>
              <w:rPr>
                <w:rFonts w:hint="default" w:ascii="Cambria Math"/>
              </w:rPr>
              <m:t>1</m:t>
            </m:r>
            <m:ctrlPr>
              <w:rPr>
                <w:rFonts w:hint="default" w:ascii="Cambria Math"/>
              </w:rPr>
            </m:ctrlPr>
          </m:e>
          <m:sub>
            <m:r>
              <m:rPr/>
              <w:rPr>
                <w:rFonts w:hint="default" w:ascii="Cambria Math"/>
              </w:rPr>
              <m:t>C</m:t>
            </m:r>
            <m:ctrlPr>
              <w:rPr>
                <w:rFonts w:hint="default" w:ascii="Cambria Math"/>
              </w:rPr>
            </m:ctrlPr>
          </m:sub>
        </m:sSub>
        <m:r>
          <m:rPr/>
          <w:rPr>
            <w:rFonts w:hint="default" w:ascii="Cambria Math"/>
          </w:rPr>
          <m:t>alls&gt;Tota</m:t>
        </m:r>
        <m:sSub>
          <m:sSubPr>
            <m:ctrlPr>
              <w:rPr>
                <w:rFonts w:hint="default" w:ascii="Cambria Math"/>
              </w:rPr>
            </m:ctrlPr>
          </m:sSubPr>
          <m:e>
            <m:r>
              <m:rPr/>
              <w:rPr>
                <w:rFonts w:hint="default" w:ascii="Cambria Math"/>
              </w:rPr>
              <m:t>l</m:t>
            </m:r>
            <m:ctrlPr>
              <w:rPr>
                <w:rFonts w:hint="default" w:ascii="Cambria Math"/>
              </w:rPr>
            </m:ctrlPr>
          </m:e>
          <m:sub>
            <m:r>
              <m:rPr/>
              <w:rPr>
                <w:rFonts w:hint="default" w:ascii="Cambria Math"/>
              </w:rPr>
              <m:t>C</m:t>
            </m:r>
            <m:ctrlPr>
              <w:rPr>
                <w:rFonts w:hint="default" w:ascii="Cambria Math"/>
              </w:rPr>
            </m:ctrlPr>
          </m:sub>
        </m:sSub>
        <m:r>
          <m:rPr/>
          <w:rPr>
            <w:rFonts w:hint="default" w:ascii="Cambria Math"/>
          </w:rPr>
          <m:t>alls</m:t>
        </m:r>
        <m:r>
          <m:rPr>
            <m:sty m:val="p"/>
          </m:rPr>
          <w:rPr>
            <w:rFonts w:hint="default" w:ascii="Cambria Math"/>
          </w:rPr>
          <m:t>×</m:t>
        </m:r>
        <m:r>
          <m:rPr/>
          <w:rPr>
            <w:rFonts w:hint="default" w:ascii="Cambria Math"/>
          </w:rPr>
          <m:t>0.3</m:t>
        </m:r>
      </m:oMath>
      <w:r>
        <w:rPr>
          <w:rFonts w:hint="eastAsia" w:asciiTheme="minorHAnsi" w:hAnsiTheme="minorHAnsi" w:eastAsiaTheme="minorEastAsia" w:cstheme="minorBidi"/>
          <w:b w:val="0"/>
          <w:bCs w:val="0"/>
          <w:color w:val="auto"/>
          <w:kern w:val="2"/>
          <w:sz w:val="24"/>
          <w:szCs w:val="24"/>
          <w:lang w:val="en-US" w:eastAsia="zh-CN" w:bidi="ar-SA"/>
        </w:rPr>
        <w:t>）</w:t>
      </w:r>
    </w:p>
    <w:p w14:paraId="6A454E8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Theme="minorHAnsi" w:hAnsiTheme="minorHAnsi" w:eastAsiaTheme="minorEastAsia" w:cstheme="minorBidi"/>
          <w:b w:val="0"/>
          <w:bCs w:val="0"/>
          <w:color w:val="auto"/>
          <w:kern w:val="2"/>
          <w:sz w:val="24"/>
          <w:szCs w:val="24"/>
          <w:lang w:val="en-US" w:eastAsia="zh-CN" w:bidi="ar-SA"/>
        </w:rPr>
      </w:pPr>
      <w:r>
        <w:rPr>
          <w:rFonts w:hint="eastAsia" w:asciiTheme="minorHAnsi" w:hAnsiTheme="minorHAnsi" w:eastAsiaTheme="minorEastAsia" w:cstheme="minorBidi"/>
          <w:b w:val="0"/>
          <w:bCs w:val="0"/>
          <w:color w:val="auto"/>
          <w:kern w:val="2"/>
          <w:sz w:val="24"/>
          <w:szCs w:val="24"/>
          <w:lang w:val="en-US" w:eastAsia="zh-CN" w:bidi="ar-SA"/>
        </w:rPr>
        <w:t>午餐模式 (Lunch Hour)</w:t>
      </w:r>
    </w:p>
    <w:p w14:paraId="11BB8C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both"/>
        <w:textAlignment w:val="auto"/>
        <w:rPr>
          <w:rFonts w:hint="eastAsia" w:asciiTheme="minorHAnsi" w:hAnsiTheme="minorHAnsi" w:eastAsiaTheme="minorEastAsia" w:cstheme="minorBidi"/>
          <w:b w:val="0"/>
          <w:bCs w:val="0"/>
          <w:color w:val="auto"/>
          <w:kern w:val="2"/>
          <w:sz w:val="24"/>
          <w:szCs w:val="24"/>
          <w:lang w:val="en-US" w:eastAsia="zh-CN" w:bidi="ar-SA"/>
        </w:rPr>
      </w:pPr>
      <w:r>
        <w:rPr>
          <w:rFonts w:hint="eastAsia" w:asciiTheme="minorHAnsi" w:hAnsiTheme="minorHAnsi" w:eastAsiaTheme="minorEastAsia" w:cstheme="minorBidi"/>
          <w:b w:val="0"/>
          <w:bCs w:val="0"/>
          <w:color w:val="auto"/>
          <w:kern w:val="2"/>
          <w:sz w:val="24"/>
          <w:szCs w:val="24"/>
          <w:lang w:val="en-US" w:eastAsia="zh-CN" w:bidi="ar-SA"/>
        </w:rPr>
        <w:t>时间窗口：11:00 - 13:30</w:t>
      </w:r>
    </w:p>
    <w:p w14:paraId="448FAE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both"/>
        <w:textAlignment w:val="auto"/>
        <w:rPr>
          <w:rFonts w:hint="eastAsia" w:asciiTheme="minorHAnsi" w:hAnsiTheme="minorHAnsi" w:eastAsiaTheme="minorEastAsia" w:cstheme="minorBidi"/>
          <w:b w:val="0"/>
          <w:bCs w:val="0"/>
          <w:color w:val="auto"/>
          <w:kern w:val="2"/>
          <w:sz w:val="24"/>
          <w:szCs w:val="24"/>
          <w:lang w:val="en-US" w:eastAsia="zh-CN" w:bidi="ar-SA"/>
        </w:rPr>
      </w:pPr>
      <w:r>
        <w:rPr>
          <w:rFonts w:hint="eastAsia" w:asciiTheme="minorHAnsi" w:hAnsiTheme="minorHAnsi" w:eastAsiaTheme="minorEastAsia" w:cstheme="minorBidi"/>
          <w:b w:val="0"/>
          <w:bCs w:val="0"/>
          <w:color w:val="auto"/>
          <w:kern w:val="2"/>
          <w:sz w:val="24"/>
          <w:szCs w:val="24"/>
          <w:lang w:val="en-US" w:eastAsia="zh-CN" w:bidi="ar-SA"/>
        </w:rPr>
        <w:t xml:space="preserve">判别条件：总呼叫量处于较高水平（通常 </w:t>
      </w:r>
      <m:oMath>
        <m:r>
          <m:rPr/>
          <w:rPr>
            <w:rFonts w:hint="default" w:ascii="Cambria Math"/>
          </w:rPr>
          <m:t>Tota</m:t>
        </m:r>
        <m:sSub>
          <m:sSubPr>
            <m:ctrlPr>
              <w:rPr>
                <w:rFonts w:hint="default" w:ascii="Cambria Math"/>
              </w:rPr>
            </m:ctrlPr>
          </m:sSubPr>
          <m:e>
            <m:r>
              <m:rPr/>
              <w:rPr>
                <w:rFonts w:hint="default" w:ascii="Cambria Math"/>
              </w:rPr>
              <m:t>l</m:t>
            </m:r>
            <m:ctrlPr>
              <w:rPr>
                <w:rFonts w:hint="default" w:ascii="Cambria Math"/>
              </w:rPr>
            </m:ctrlPr>
          </m:e>
          <m:sub>
            <m:r>
              <m:rPr/>
              <w:rPr>
                <w:rFonts w:hint="default" w:ascii="Cambria Math"/>
              </w:rPr>
              <m:t>C</m:t>
            </m:r>
            <m:ctrlPr>
              <w:rPr>
                <w:rFonts w:hint="default" w:ascii="Cambria Math"/>
              </w:rPr>
            </m:ctrlPr>
          </m:sub>
        </m:sSub>
        <m:r>
          <m:rPr/>
          <w:rPr>
            <w:rFonts w:hint="default" w:ascii="Cambria Math"/>
          </w:rPr>
          <m:t>alls&gt;20</m:t>
        </m:r>
      </m:oMath>
      <w:r>
        <w:rPr>
          <w:rFonts w:hint="eastAsia" w:asciiTheme="minorHAnsi" w:hAnsiTheme="minorHAnsi" w:eastAsiaTheme="minorEastAsia" w:cstheme="minorBidi"/>
          <w:b w:val="0"/>
          <w:bCs w:val="0"/>
          <w:color w:val="auto"/>
          <w:kern w:val="2"/>
          <w:sz w:val="24"/>
          <w:szCs w:val="24"/>
          <w:lang w:val="en-US" w:eastAsia="zh-CN" w:bidi="ar-SA"/>
        </w:rPr>
        <w:t>），且呼叫分布在多个楼层间较为均匀</w:t>
      </w:r>
    </w:p>
    <w:p w14:paraId="7075F8F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Theme="minorHAnsi" w:hAnsiTheme="minorHAnsi" w:eastAsiaTheme="minorEastAsia" w:cstheme="minorBidi"/>
          <w:b w:val="0"/>
          <w:bCs w:val="0"/>
          <w:color w:val="auto"/>
          <w:kern w:val="2"/>
          <w:sz w:val="24"/>
          <w:szCs w:val="24"/>
          <w:lang w:val="en-US" w:eastAsia="zh-CN" w:bidi="ar-SA"/>
        </w:rPr>
      </w:pPr>
      <w:r>
        <w:rPr>
          <w:rFonts w:hint="eastAsia" w:asciiTheme="minorHAnsi" w:hAnsiTheme="minorHAnsi" w:eastAsiaTheme="minorEastAsia" w:cstheme="minorBidi"/>
          <w:b w:val="0"/>
          <w:bCs w:val="0"/>
          <w:color w:val="auto"/>
          <w:kern w:val="2"/>
          <w:sz w:val="24"/>
          <w:szCs w:val="24"/>
          <w:lang w:val="en-US" w:eastAsia="zh-CN" w:bidi="ar-SA"/>
        </w:rPr>
        <w:t>下行高峰模式 (Evening Down-Peak)</w:t>
      </w:r>
    </w:p>
    <w:p w14:paraId="175CCD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both"/>
        <w:textAlignment w:val="auto"/>
        <w:rPr>
          <w:rFonts w:hint="eastAsia" w:asciiTheme="minorHAnsi" w:hAnsiTheme="minorHAnsi" w:eastAsiaTheme="minorEastAsia" w:cstheme="minorBidi"/>
          <w:b w:val="0"/>
          <w:bCs w:val="0"/>
          <w:color w:val="auto"/>
          <w:kern w:val="2"/>
          <w:sz w:val="24"/>
          <w:szCs w:val="24"/>
          <w:lang w:val="en-US" w:eastAsia="zh-CN" w:bidi="ar-SA"/>
        </w:rPr>
      </w:pPr>
      <w:r>
        <w:rPr>
          <w:rFonts w:hint="eastAsia" w:asciiTheme="minorHAnsi" w:hAnsiTheme="minorHAnsi" w:eastAsiaTheme="minorEastAsia" w:cstheme="minorBidi"/>
          <w:b w:val="0"/>
          <w:bCs w:val="0"/>
          <w:color w:val="auto"/>
          <w:kern w:val="2"/>
          <w:sz w:val="24"/>
          <w:szCs w:val="24"/>
          <w:lang w:val="en-US" w:eastAsia="zh-CN" w:bidi="ar-SA"/>
        </w:rPr>
        <w:t>时间窗口：17:00 - 18:00</w:t>
      </w:r>
    </w:p>
    <w:p w14:paraId="1FA406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both"/>
        <w:textAlignment w:val="auto"/>
        <w:rPr>
          <w:rFonts w:hint="eastAsia" w:asciiTheme="minorHAnsi" w:hAnsiTheme="minorHAnsi" w:eastAsiaTheme="minorEastAsia" w:cstheme="minorBidi"/>
          <w:b w:val="0"/>
          <w:bCs w:val="0"/>
          <w:color w:val="auto"/>
          <w:kern w:val="2"/>
          <w:sz w:val="24"/>
          <w:szCs w:val="24"/>
          <w:lang w:val="en-US" w:eastAsia="zh-CN" w:bidi="ar-SA"/>
        </w:rPr>
      </w:pPr>
      <w:r>
        <w:rPr>
          <w:rFonts w:hint="eastAsia" w:asciiTheme="minorHAnsi" w:hAnsiTheme="minorHAnsi" w:eastAsiaTheme="minorEastAsia" w:cstheme="minorBidi"/>
          <w:b w:val="0"/>
          <w:bCs w:val="0"/>
          <w:color w:val="auto"/>
          <w:kern w:val="2"/>
          <w:sz w:val="24"/>
          <w:szCs w:val="24"/>
          <w:lang w:val="en-US" w:eastAsia="zh-CN" w:bidi="ar-SA"/>
        </w:rPr>
        <w:t>判别条件：总客流量中等偏高，且以非 1 楼向 1 楼的呼叫为主</w:t>
      </w:r>
    </w:p>
    <w:p w14:paraId="0C06BD1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Theme="minorHAnsi" w:hAnsiTheme="minorHAnsi" w:eastAsiaTheme="minorEastAsia" w:cstheme="minorBidi"/>
          <w:b w:val="0"/>
          <w:bCs w:val="0"/>
          <w:color w:val="auto"/>
          <w:kern w:val="2"/>
          <w:sz w:val="24"/>
          <w:szCs w:val="24"/>
          <w:lang w:val="en-US" w:eastAsia="zh-CN" w:bidi="ar-SA"/>
        </w:rPr>
      </w:pPr>
      <w:r>
        <w:rPr>
          <w:rFonts w:hint="eastAsia" w:asciiTheme="minorHAnsi" w:hAnsiTheme="minorHAnsi" w:eastAsiaTheme="minorEastAsia" w:cstheme="minorBidi"/>
          <w:b w:val="0"/>
          <w:bCs w:val="0"/>
          <w:color w:val="auto"/>
          <w:kern w:val="2"/>
          <w:sz w:val="24"/>
          <w:szCs w:val="24"/>
          <w:lang w:val="en-US" w:eastAsia="zh-CN" w:bidi="ar-SA"/>
        </w:rPr>
        <w:t>晚餐/休闲模式 (Dinner &amp; Leisure)</w:t>
      </w:r>
    </w:p>
    <w:p w14:paraId="1A50EB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both"/>
        <w:textAlignment w:val="auto"/>
        <w:rPr>
          <w:rFonts w:hint="eastAsia" w:asciiTheme="minorHAnsi" w:hAnsiTheme="minorHAnsi" w:eastAsiaTheme="minorEastAsia" w:cstheme="minorBidi"/>
          <w:b w:val="0"/>
          <w:bCs w:val="0"/>
          <w:color w:val="auto"/>
          <w:kern w:val="2"/>
          <w:sz w:val="24"/>
          <w:szCs w:val="24"/>
          <w:lang w:val="en-US" w:eastAsia="zh-CN" w:bidi="ar-SA"/>
        </w:rPr>
      </w:pPr>
      <w:r>
        <w:rPr>
          <w:rFonts w:hint="eastAsia" w:asciiTheme="minorHAnsi" w:hAnsiTheme="minorHAnsi" w:eastAsiaTheme="minorEastAsia" w:cstheme="minorBidi"/>
          <w:b w:val="0"/>
          <w:bCs w:val="0"/>
          <w:color w:val="auto"/>
          <w:kern w:val="2"/>
          <w:sz w:val="24"/>
          <w:szCs w:val="24"/>
          <w:lang w:val="en-US" w:eastAsia="zh-CN" w:bidi="ar-SA"/>
        </w:rPr>
        <w:t>时间窗口：18:00 - 22:00</w:t>
      </w:r>
    </w:p>
    <w:p w14:paraId="7DD9D4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both"/>
        <w:textAlignment w:val="auto"/>
        <w:rPr>
          <w:rFonts w:hint="eastAsia" w:asciiTheme="minorHAnsi" w:hAnsiTheme="minorHAnsi" w:eastAsiaTheme="minorEastAsia" w:cstheme="minorBidi"/>
          <w:b w:val="0"/>
          <w:bCs w:val="0"/>
          <w:color w:val="auto"/>
          <w:kern w:val="2"/>
          <w:sz w:val="24"/>
          <w:szCs w:val="24"/>
          <w:lang w:val="en-US" w:eastAsia="zh-CN" w:bidi="ar-SA"/>
        </w:rPr>
      </w:pPr>
      <w:r>
        <w:rPr>
          <w:rFonts w:hint="eastAsia" w:asciiTheme="minorHAnsi" w:hAnsiTheme="minorHAnsi" w:eastAsiaTheme="minorEastAsia" w:cstheme="minorBidi"/>
          <w:b w:val="0"/>
          <w:bCs w:val="0"/>
          <w:color w:val="auto"/>
          <w:kern w:val="2"/>
          <w:sz w:val="24"/>
          <w:szCs w:val="24"/>
          <w:lang w:val="en-US" w:eastAsia="zh-CN" w:bidi="ar-SA"/>
        </w:rPr>
        <w:t>判别条件：晚餐时段（18:00-20:00）客流极高，且 14 楼（顶层/餐厅层）呼叫量显著增加（</w:t>
      </w:r>
      <m:oMath>
        <m:r>
          <m:rPr/>
          <w:rPr>
            <w:rFonts w:hint="default" w:ascii="Cambria Math"/>
          </w:rPr>
          <m:t>Floor1</m:t>
        </m:r>
        <m:sSub>
          <m:sSubPr>
            <m:ctrlPr>
              <w:rPr>
                <w:rFonts w:hint="default" w:ascii="Cambria Math"/>
              </w:rPr>
            </m:ctrlPr>
          </m:sSubPr>
          <m:e>
            <m:r>
              <m:rPr/>
              <w:rPr>
                <w:rFonts w:hint="default" w:ascii="Cambria Math"/>
              </w:rPr>
              <m:t>4</m:t>
            </m:r>
            <m:ctrlPr>
              <w:rPr>
                <w:rFonts w:hint="default" w:ascii="Cambria Math"/>
              </w:rPr>
            </m:ctrlPr>
          </m:e>
          <m:sub>
            <m:r>
              <m:rPr/>
              <w:rPr>
                <w:rFonts w:hint="default" w:ascii="Cambria Math"/>
              </w:rPr>
              <m:t>C</m:t>
            </m:r>
            <m:ctrlPr>
              <w:rPr>
                <w:rFonts w:hint="default" w:ascii="Cambria Math"/>
              </w:rPr>
            </m:ctrlPr>
          </m:sub>
        </m:sSub>
        <m:r>
          <m:rPr/>
          <w:rPr>
            <w:rFonts w:hint="default" w:ascii="Cambria Math"/>
          </w:rPr>
          <m:t>alls&gt;3</m:t>
        </m:r>
      </m:oMath>
      <w:r>
        <w:rPr>
          <w:rFonts w:hint="eastAsia" w:asciiTheme="minorHAnsi" w:hAnsiTheme="minorHAnsi" w:eastAsiaTheme="minorEastAsia" w:cstheme="minorBidi"/>
          <w:b w:val="0"/>
          <w:bCs w:val="0"/>
          <w:color w:val="auto"/>
          <w:kern w:val="2"/>
          <w:sz w:val="24"/>
          <w:szCs w:val="24"/>
          <w:lang w:val="en-US" w:eastAsia="zh-CN" w:bidi="ar-SA"/>
        </w:rPr>
        <w:t>）</w:t>
      </w:r>
    </w:p>
    <w:p w14:paraId="3262C7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Theme="minorHAnsi" w:hAnsiTheme="minorHAnsi" w:eastAsiaTheme="minorEastAsia" w:cstheme="minorBidi"/>
          <w:b w:val="0"/>
          <w:bCs w:val="0"/>
          <w:color w:val="auto"/>
          <w:kern w:val="2"/>
          <w:sz w:val="24"/>
          <w:szCs w:val="24"/>
          <w:lang w:val="en-US" w:eastAsia="zh-CN" w:bidi="ar-SA"/>
        </w:rPr>
      </w:pPr>
      <w:r>
        <w:rPr>
          <w:rFonts w:hint="eastAsia" w:asciiTheme="minorHAnsi" w:hAnsiTheme="minorHAnsi" w:eastAsiaTheme="minorEastAsia" w:cstheme="minorBidi"/>
          <w:b w:val="0"/>
          <w:bCs w:val="0"/>
          <w:color w:val="auto"/>
          <w:kern w:val="2"/>
          <w:sz w:val="24"/>
          <w:szCs w:val="24"/>
          <w:lang w:val="en-US" w:eastAsia="zh-CN" w:bidi="ar-SA"/>
        </w:rPr>
        <w:t>4.2.3 实验结果与特征分析</w:t>
      </w:r>
    </w:p>
    <w:p w14:paraId="2EBC2B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Theme="minorHAnsi" w:hAnsiTheme="minorHAnsi" w:eastAsiaTheme="minorEastAsia" w:cstheme="minorBidi"/>
          <w:b w:val="0"/>
          <w:bCs w:val="0"/>
          <w:color w:val="auto"/>
          <w:kern w:val="2"/>
          <w:sz w:val="24"/>
          <w:szCs w:val="24"/>
          <w:lang w:val="en-US" w:eastAsia="zh-CN" w:bidi="ar-SA"/>
        </w:rPr>
      </w:pPr>
      <w:r>
        <w:rPr>
          <w:rFonts w:hint="eastAsia" w:asciiTheme="minorHAnsi" w:hAnsiTheme="minorHAnsi" w:eastAsiaTheme="minorEastAsia" w:cstheme="minorBidi"/>
          <w:b w:val="0"/>
          <w:bCs w:val="0"/>
          <w:color w:val="auto"/>
          <w:kern w:val="2"/>
          <w:sz w:val="24"/>
          <w:szCs w:val="24"/>
          <w:lang w:val="en-US" w:eastAsia="zh-CN" w:bidi="ar-SA"/>
        </w:rPr>
        <w:t>利用 dividing-time.py 脚本，我们对识别出的模式进行了统计特征提取 。</w:t>
      </w:r>
    </w:p>
    <w:tbl>
      <w:tblPr>
        <w:tblStyle w:val="6"/>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481"/>
        <w:gridCol w:w="1990"/>
        <w:gridCol w:w="904"/>
        <w:gridCol w:w="1401"/>
        <w:gridCol w:w="1840"/>
      </w:tblGrid>
      <w:tr w14:paraId="3E732DA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1031" w:hRule="atLeast"/>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27ED841">
            <w:pPr>
              <w:keepNext w:val="0"/>
              <w:keepLines w:val="0"/>
              <w:widowControl/>
              <w:suppressLineNumbers w:val="0"/>
              <w:bidi w:val="0"/>
              <w:spacing w:before="0" w:beforeAutospacing="0" w:after="0" w:afterAutospacing="0" w:line="12" w:lineRule="atLeast"/>
              <w:ind w:left="0" w:right="0"/>
              <w:jc w:val="left"/>
              <w:rPr>
                <w:rFonts w:ascii="sans-serif" w:hAnsi="sans-serif" w:eastAsia="sans-serif" w:cs="sans-serif"/>
                <w:color w:val="1F1F1F"/>
              </w:rPr>
            </w:pPr>
            <w:r>
              <w:rPr>
                <w:rStyle w:val="8"/>
                <w:rFonts w:hint="default" w:ascii="sans-serif" w:hAnsi="sans-serif" w:eastAsia="sans-serif" w:cs="sans-serif"/>
                <w:color w:val="1F1F1F"/>
                <w:kern w:val="0"/>
                <w:sz w:val="24"/>
                <w:szCs w:val="24"/>
                <w:lang w:val="en-US" w:eastAsia="zh-CN" w:bidi="ar"/>
              </w:rPr>
              <w:t>交通模式</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3FBA8FD">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lang w:val="en-US" w:eastAsia="zh-CN" w:bidi="ar"/>
              </w:rPr>
              <w:t>时间范围</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9EE7760">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lang w:val="en-US" w:eastAsia="zh-CN" w:bidi="ar"/>
              </w:rPr>
              <w:t>平均客流量</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A857206">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lang w:val="en-US" w:eastAsia="zh-CN" w:bidi="ar"/>
              </w:rPr>
              <w:t>1层客流占比</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EE628EB">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lang w:val="en-US" w:eastAsia="zh-CN" w:bidi="ar"/>
              </w:rPr>
              <w:t>特征说明</w:t>
            </w:r>
          </w:p>
        </w:tc>
      </w:tr>
      <w:tr w14:paraId="0705DB1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1018"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297AAA8">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Morning Up-Peak</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EF786AB">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07:00-09:30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F5B0BE2">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高</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207D684">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显著（&gt;30%）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64F85A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rPr>
              <w:t xml:space="preserve">典型入职高峰，大厅压力大 </w:t>
            </w:r>
          </w:p>
        </w:tc>
      </w:tr>
      <w:tr w14:paraId="4215551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741"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BCE78A8">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Lunch Hour</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3D810A8">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11:00-13:30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632B154">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极高</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7021A34">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中等</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6297D7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rPr>
              <w:t xml:space="preserve">楼层间双向流动频繁 </w:t>
            </w:r>
          </w:p>
        </w:tc>
      </w:tr>
      <w:tr w14:paraId="3F2AEDA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1295"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CBBE518">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Evening Down-Peak</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81EE536">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17:00-18:00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59D5AA9">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中等</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265B0F7">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低</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A925CA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rPr>
              <w:t xml:space="preserve">离职下班流，目的地集中于1层 </w:t>
            </w:r>
          </w:p>
        </w:tc>
      </w:tr>
      <w:tr w14:paraId="437FA5F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754"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6BCA035">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Night/Overnight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4CE0B13">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22:00-07:00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34B4C96">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极低</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FC51A7F">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75BC47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rPr>
              <w:t xml:space="preserve">随机性低频呼叫 </w:t>
            </w:r>
          </w:p>
        </w:tc>
      </w:tr>
    </w:tbl>
    <w:p w14:paraId="15D79EF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color w:val="auto"/>
          <w:sz w:val="24"/>
          <w:szCs w:val="24"/>
          <w:lang w:val="en-US" w:eastAsia="zh-CN"/>
        </w:rPr>
      </w:pPr>
    </w:p>
    <w:p w14:paraId="1F94EC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Theme="minorHAnsi" w:hAnsiTheme="minorHAnsi" w:eastAsiaTheme="minorEastAsia" w:cstheme="minorBidi"/>
          <w:b w:val="0"/>
          <w:bCs w:val="0"/>
          <w:color w:val="auto"/>
          <w:kern w:val="2"/>
          <w:sz w:val="28"/>
          <w:szCs w:val="28"/>
          <w:lang w:val="en-US" w:eastAsia="zh-CN" w:bidi="ar-SA"/>
        </w:rPr>
      </w:pPr>
      <w:r>
        <w:rPr>
          <w:rFonts w:hint="eastAsia" w:asciiTheme="minorHAnsi" w:hAnsiTheme="minorHAnsi" w:eastAsiaTheme="minorEastAsia" w:cstheme="minorBidi"/>
          <w:b w:val="0"/>
          <w:bCs w:val="0"/>
          <w:color w:val="auto"/>
          <w:kern w:val="2"/>
          <w:sz w:val="28"/>
          <w:szCs w:val="28"/>
          <w:lang w:val="en-US" w:eastAsia="zh-CN" w:bidi="ar-SA"/>
        </w:rPr>
        <w:t>4.3问题三求解</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64D36F"/>
    <w:multiLevelType w:val="singleLevel"/>
    <w:tmpl w:val="F464D36F"/>
    <w:lvl w:ilvl="0" w:tentative="0">
      <w:start w:val="1"/>
      <w:numFmt w:val="decimal"/>
      <w:lvlText w:val="%1."/>
      <w:lvlJc w:val="left"/>
      <w:pPr>
        <w:tabs>
          <w:tab w:val="left" w:pos="312"/>
        </w:tabs>
      </w:pPr>
    </w:lvl>
  </w:abstractNum>
  <w:abstractNum w:abstractNumId="1">
    <w:nsid w:val="1F4A0A4C"/>
    <w:multiLevelType w:val="singleLevel"/>
    <w:tmpl w:val="1F4A0A4C"/>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AB53B6"/>
    <w:rsid w:val="42977218"/>
    <w:rsid w:val="49C55DB4"/>
    <w:rsid w:val="501C4EEE"/>
    <w:rsid w:val="62B67815"/>
    <w:rsid w:val="69AF2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3416</Words>
  <Characters>3902</Characters>
  <Lines>0</Lines>
  <Paragraphs>0</Paragraphs>
  <TotalTime>52</TotalTime>
  <ScaleCrop>false</ScaleCrop>
  <LinksUpToDate>false</LinksUpToDate>
  <CharactersWithSpaces>3978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2026-01-21T07:27:00Z</dcterms:created>
  <dc:creator>lvsiy</dc:creator>
  <cp:lastModifiedBy> </cp:lastModifiedBy>
  <dcterms:modified xsi:type="dcterms:W3CDTF">2026-01-23T15:09:56Z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eyJoZGlkIjoiYzE4MjdlMDk4Mjk2NjhmYTIzOTRkN2EyZDdmNTBhOWUiLCJ1c2VySWQiOiI5NDYwMDY0NTEifQ==</vt:lpwstr>
  </property>
  <property fmtid="{D5CDD505-2E9C-101B-9397-08002B2CF9AE}" pid="4" name="ICV">
    <vt:lpwstr>90DA3ADC071343E28E15DDAD25104A27_12</vt:lpwstr>
  </property>
</Properties>
</file>