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F11A7" w14:textId="77777777" w:rsidR="00233C19" w:rsidRPr="00233C19" w:rsidRDefault="00233C19" w:rsidP="00233C1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233C1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数据来源详细说明</w:t>
      </w:r>
    </w:p>
    <w:p w14:paraId="38051A8C" w14:textId="77777777" w:rsidR="00233C19" w:rsidRPr="00233C19" w:rsidRDefault="00233C19" w:rsidP="00233C19">
      <w:pPr>
        <w:widowControl/>
        <w:shd w:val="clear" w:color="auto" w:fill="FFFFFF"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</w:pPr>
      <w:r w:rsidRPr="00233C19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1. </w:t>
      </w:r>
      <w:r w:rsidRPr="00233C19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官方气象数据库</w:t>
      </w:r>
    </w:p>
    <w:p w14:paraId="36D82F66" w14:textId="77777777" w:rsidR="00233C19" w:rsidRPr="00233C19" w:rsidRDefault="00233C19" w:rsidP="00233C19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233C19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NOAA</w:t>
      </w:r>
      <w:r w:rsidRPr="00233C19">
        <w:rPr>
          <w:rFonts w:ascii="Segoe UI" w:eastAsia="宋体" w:hAnsi="Segoe UI" w:cs="Segoe UI"/>
          <w:color w:val="1F2328"/>
          <w:kern w:val="0"/>
          <w:sz w:val="24"/>
          <w:szCs w:val="24"/>
        </w:rPr>
        <w:t> (</w:t>
      </w:r>
      <w:r w:rsidRPr="00233C19">
        <w:rPr>
          <w:rFonts w:ascii="Segoe UI" w:eastAsia="宋体" w:hAnsi="Segoe UI" w:cs="Segoe UI"/>
          <w:color w:val="1F2328"/>
          <w:kern w:val="0"/>
          <w:sz w:val="24"/>
          <w:szCs w:val="24"/>
        </w:rPr>
        <w:t>美国</w:t>
      </w:r>
      <w:r w:rsidRPr="00233C19">
        <w:rPr>
          <w:rFonts w:ascii="Segoe UI" w:eastAsia="宋体" w:hAnsi="Segoe UI" w:cs="Segoe UI"/>
          <w:color w:val="1F2328"/>
          <w:kern w:val="0"/>
          <w:sz w:val="24"/>
          <w:szCs w:val="24"/>
        </w:rPr>
        <w:t>): National Centers for Environmental Information</w:t>
      </w:r>
    </w:p>
    <w:p w14:paraId="1E9F1AEC" w14:textId="77777777" w:rsidR="00233C19" w:rsidRPr="00233C19" w:rsidRDefault="00233C19" w:rsidP="00233C19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233C19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NASA</w:t>
      </w:r>
      <w:r w:rsidRPr="00233C19">
        <w:rPr>
          <w:rFonts w:ascii="Segoe UI" w:eastAsia="宋体" w:hAnsi="Segoe UI" w:cs="Segoe UI"/>
          <w:color w:val="1F2328"/>
          <w:kern w:val="0"/>
          <w:sz w:val="24"/>
          <w:szCs w:val="24"/>
        </w:rPr>
        <w:t>: Kennedy Space Center Weather Archive</w:t>
      </w:r>
    </w:p>
    <w:p w14:paraId="58D8926B" w14:textId="77777777" w:rsidR="00233C19" w:rsidRPr="00233C19" w:rsidRDefault="00233C19" w:rsidP="00233C19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233C19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ESA</w:t>
      </w:r>
      <w:r w:rsidRPr="00233C19">
        <w:rPr>
          <w:rFonts w:ascii="Segoe UI" w:eastAsia="宋体" w:hAnsi="Segoe UI" w:cs="Segoe UI"/>
          <w:color w:val="1F2328"/>
          <w:kern w:val="0"/>
          <w:sz w:val="24"/>
          <w:szCs w:val="24"/>
        </w:rPr>
        <w:t>: Ariane Launch Database</w:t>
      </w:r>
    </w:p>
    <w:p w14:paraId="0776060A" w14:textId="77777777" w:rsidR="00233C19" w:rsidRPr="00233C19" w:rsidRDefault="00233C19" w:rsidP="00233C19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233C19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CNSA</w:t>
      </w:r>
      <w:r w:rsidRPr="00233C19">
        <w:rPr>
          <w:rFonts w:ascii="Segoe UI" w:eastAsia="宋体" w:hAnsi="Segoe UI" w:cs="Segoe UI"/>
          <w:color w:val="1F2328"/>
          <w:kern w:val="0"/>
          <w:sz w:val="24"/>
          <w:szCs w:val="24"/>
        </w:rPr>
        <w:t>: China Meteorological Administration</w:t>
      </w:r>
    </w:p>
    <w:p w14:paraId="55D26813" w14:textId="77777777" w:rsidR="00233C19" w:rsidRPr="00233C19" w:rsidRDefault="00233C19" w:rsidP="00233C19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233C19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ISRO</w:t>
      </w:r>
      <w:r w:rsidRPr="00233C19">
        <w:rPr>
          <w:rFonts w:ascii="Segoe UI" w:eastAsia="宋体" w:hAnsi="Segoe UI" w:cs="Segoe UI"/>
          <w:color w:val="1F2328"/>
          <w:kern w:val="0"/>
          <w:sz w:val="24"/>
          <w:szCs w:val="24"/>
        </w:rPr>
        <w:t>: India Meteorological Department</w:t>
      </w:r>
    </w:p>
    <w:p w14:paraId="03EF94D2" w14:textId="77777777" w:rsidR="00233C19" w:rsidRPr="00233C19" w:rsidRDefault="00233C19" w:rsidP="00233C19">
      <w:pPr>
        <w:widowControl/>
        <w:shd w:val="clear" w:color="auto" w:fill="FFFFFF"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</w:pPr>
      <w:r w:rsidRPr="00233C19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2. </w:t>
      </w:r>
      <w:r w:rsidRPr="00233C19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发射场历史记录</w:t>
      </w:r>
    </w:p>
    <w:p w14:paraId="192CEFB1" w14:textId="77777777" w:rsidR="00233C19" w:rsidRPr="00233C19" w:rsidRDefault="00233C19" w:rsidP="00233C19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233C19">
        <w:rPr>
          <w:rFonts w:ascii="Segoe UI" w:eastAsia="宋体" w:hAnsi="Segoe UI" w:cs="Segoe UI"/>
          <w:color w:val="1F2328"/>
          <w:kern w:val="0"/>
          <w:sz w:val="24"/>
          <w:szCs w:val="24"/>
        </w:rPr>
        <w:t>各航天机构的发射统计（</w:t>
      </w:r>
      <w:r w:rsidRPr="00233C19">
        <w:rPr>
          <w:rFonts w:ascii="Segoe UI" w:eastAsia="宋体" w:hAnsi="Segoe UI" w:cs="Segoe UI"/>
          <w:color w:val="1F2328"/>
          <w:kern w:val="0"/>
          <w:sz w:val="24"/>
          <w:szCs w:val="24"/>
        </w:rPr>
        <w:t>1990-2020</w:t>
      </w:r>
      <w:r w:rsidRPr="00233C19">
        <w:rPr>
          <w:rFonts w:ascii="Segoe UI" w:eastAsia="宋体" w:hAnsi="Segoe UI" w:cs="Segoe UI"/>
          <w:color w:val="1F2328"/>
          <w:kern w:val="0"/>
          <w:sz w:val="24"/>
          <w:szCs w:val="24"/>
        </w:rPr>
        <w:t>年）</w:t>
      </w:r>
    </w:p>
    <w:p w14:paraId="6BF42400" w14:textId="77777777" w:rsidR="00233C19" w:rsidRPr="00233C19" w:rsidRDefault="00233C19" w:rsidP="00233C19">
      <w:pPr>
        <w:widowControl/>
        <w:numPr>
          <w:ilvl w:val="0"/>
          <w:numId w:val="2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233C19">
        <w:rPr>
          <w:rFonts w:ascii="Segoe UI" w:eastAsia="宋体" w:hAnsi="Segoe UI" w:cs="Segoe UI"/>
          <w:color w:val="1F2328"/>
          <w:kern w:val="0"/>
          <w:sz w:val="24"/>
          <w:szCs w:val="24"/>
        </w:rPr>
        <w:t>天气导致的发射延误记录</w:t>
      </w:r>
    </w:p>
    <w:p w14:paraId="101617E1" w14:textId="77777777" w:rsidR="00233C19" w:rsidRPr="00233C19" w:rsidRDefault="00233C19" w:rsidP="00233C19">
      <w:pPr>
        <w:widowControl/>
        <w:numPr>
          <w:ilvl w:val="0"/>
          <w:numId w:val="2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233C19">
        <w:rPr>
          <w:rFonts w:ascii="Segoe UI" w:eastAsia="宋体" w:hAnsi="Segoe UI" w:cs="Segoe UI"/>
          <w:color w:val="1F2328"/>
          <w:kern w:val="0"/>
          <w:sz w:val="24"/>
          <w:szCs w:val="24"/>
        </w:rPr>
        <w:t>实际发射窗口可用性</w:t>
      </w:r>
    </w:p>
    <w:p w14:paraId="3A9EBA3A" w14:textId="77777777" w:rsidR="00233C19" w:rsidRPr="00233C19" w:rsidRDefault="00233C19" w:rsidP="00233C19">
      <w:pPr>
        <w:widowControl/>
        <w:shd w:val="clear" w:color="auto" w:fill="FFFFFF"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</w:pPr>
      <w:r w:rsidRPr="00233C19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3. </w:t>
      </w:r>
      <w:r w:rsidRPr="00233C19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关键天气因素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872"/>
        <w:gridCol w:w="3032"/>
      </w:tblGrid>
      <w:tr w:rsidR="00233C19" w:rsidRPr="00233C19" w14:paraId="4390876E" w14:textId="77777777" w:rsidTr="00233C19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B1257" w14:textId="77777777" w:rsidR="00233C19" w:rsidRPr="00233C19" w:rsidRDefault="00233C19" w:rsidP="00233C19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24"/>
                <w:szCs w:val="24"/>
              </w:rPr>
              <w:t>因素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B9A8E" w14:textId="77777777" w:rsidR="00233C19" w:rsidRPr="00233C19" w:rsidRDefault="00233C19" w:rsidP="00233C19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24"/>
                <w:szCs w:val="24"/>
              </w:rPr>
              <w:t>权重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4F24E" w14:textId="77777777" w:rsidR="00233C19" w:rsidRPr="00233C19" w:rsidRDefault="00233C19" w:rsidP="00233C19">
            <w:pPr>
              <w:widowControl/>
              <w:spacing w:after="240"/>
              <w:jc w:val="center"/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b/>
                <w:bCs/>
                <w:color w:val="1F2328"/>
                <w:kern w:val="0"/>
                <w:sz w:val="24"/>
                <w:szCs w:val="24"/>
              </w:rPr>
              <w:t>说明</w:t>
            </w:r>
          </w:p>
        </w:tc>
      </w:tr>
      <w:tr w:rsidR="00233C19" w:rsidRPr="00233C19" w14:paraId="63997844" w14:textId="77777777" w:rsidTr="00233C1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872C9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发射窗口天数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84B1B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40%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62C97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满足所有条件的天数</w:t>
            </w: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/365</w:t>
            </w:r>
          </w:p>
        </w:tc>
      </w:tr>
      <w:tr w:rsidR="00233C19" w:rsidRPr="00233C19" w14:paraId="19D17EC5" w14:textId="77777777" w:rsidTr="00233C1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7B9A0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降水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8D855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03156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雨雪天数对发射的影响</w:t>
            </w:r>
          </w:p>
        </w:tc>
      </w:tr>
      <w:tr w:rsidR="00233C19" w:rsidRPr="00233C19" w14:paraId="5F35741F" w14:textId="77777777" w:rsidTr="00233C1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90CD5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风速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E02E0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10764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高风速天数（</w:t>
            </w: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&gt;20m/s</w:t>
            </w: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）</w:t>
            </w:r>
          </w:p>
        </w:tc>
      </w:tr>
      <w:tr w:rsidR="00233C19" w:rsidRPr="00233C19" w14:paraId="24D5C829" w14:textId="77777777" w:rsidTr="00233C1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4BF93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lastRenderedPageBreak/>
              <w:t>云层</w:t>
            </w: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/</w:t>
            </w: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可见度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63CF9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DFCBD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云层高度和能见度</w:t>
            </w:r>
          </w:p>
        </w:tc>
      </w:tr>
      <w:tr w:rsidR="00233C19" w:rsidRPr="00233C19" w14:paraId="695B4351" w14:textId="77777777" w:rsidTr="00233C1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C9D25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雷电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55C86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B507A" w14:textId="77777777" w:rsidR="00233C19" w:rsidRPr="00233C19" w:rsidRDefault="00233C19" w:rsidP="00233C19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</w:pPr>
            <w:r w:rsidRPr="00233C19">
              <w:rPr>
                <w:rFonts w:ascii="Segoe UI" w:eastAsia="宋体" w:hAnsi="Segoe UI" w:cs="Segoe UI"/>
                <w:color w:val="1F2328"/>
                <w:kern w:val="0"/>
                <w:sz w:val="24"/>
                <w:szCs w:val="24"/>
              </w:rPr>
              <w:t>雷电活动天数</w:t>
            </w:r>
          </w:p>
        </w:tc>
      </w:tr>
    </w:tbl>
    <w:p w14:paraId="6D3262F3" w14:textId="77777777" w:rsidR="00233C19" w:rsidRPr="00233C19" w:rsidRDefault="00233C19" w:rsidP="00233C19">
      <w:pPr>
        <w:widowControl/>
        <w:shd w:val="clear" w:color="auto" w:fill="FFFFFF"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</w:pPr>
      <w:r w:rsidRPr="00233C19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4. </w:t>
      </w:r>
      <w:r w:rsidRPr="00233C19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计算公式</w:t>
      </w:r>
    </w:p>
    <w:p w14:paraId="410AED07" w14:textId="77777777" w:rsidR="00233C19" w:rsidRPr="00233C19" w:rsidRDefault="00233C19" w:rsidP="00233C19">
      <w:pPr>
        <w:widowControl/>
        <w:shd w:val="clear" w:color="auto" w:fill="F6F8FA"/>
        <w:jc w:val="left"/>
        <w:rPr>
          <w:rFonts w:ascii="宋体" w:eastAsia="宋体" w:hAnsi="宋体" w:cs="宋体"/>
          <w:color w:val="59636E"/>
          <w:kern w:val="0"/>
          <w:sz w:val="24"/>
          <w:szCs w:val="24"/>
        </w:rPr>
      </w:pPr>
      <w:r w:rsidRPr="00233C19">
        <w:rPr>
          <w:rFonts w:ascii="宋体" w:eastAsia="宋体" w:hAnsi="宋体" w:cs="宋体"/>
          <w:color w:val="59636E"/>
          <w:kern w:val="0"/>
          <w:szCs w:val="21"/>
        </w:rPr>
        <w:t>Code</w:t>
      </w:r>
    </w:p>
    <w:p w14:paraId="5B33FCFC" w14:textId="77777777" w:rsidR="00233C19" w:rsidRPr="00233C19" w:rsidRDefault="00233C19" w:rsidP="00233C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</w:pPr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 xml:space="preserve">Weather Efficiency = </w:t>
      </w:r>
    </w:p>
    <w:p w14:paraId="747D2869" w14:textId="77777777" w:rsidR="00233C19" w:rsidRPr="00233C19" w:rsidRDefault="00233C19" w:rsidP="00233C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</w:pPr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 xml:space="preserve">    (</w:t>
      </w:r>
      <w:proofErr w:type="spellStart"/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>Launch_Window_Days</w:t>
      </w:r>
      <w:proofErr w:type="spellEnd"/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 xml:space="preserve"> / 365) * [</w:t>
      </w:r>
    </w:p>
    <w:p w14:paraId="00842E52" w14:textId="77777777" w:rsidR="00233C19" w:rsidRPr="00233C19" w:rsidRDefault="00233C19" w:rsidP="00233C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</w:pPr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 xml:space="preserve">        0.40 * 1.0 +</w:t>
      </w:r>
    </w:p>
    <w:p w14:paraId="69F1C219" w14:textId="77777777" w:rsidR="00233C19" w:rsidRPr="00233C19" w:rsidRDefault="00233C19" w:rsidP="00233C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</w:pPr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 xml:space="preserve">        0.20 * </w:t>
      </w:r>
      <w:proofErr w:type="spellStart"/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>Precipitation_Factor</w:t>
      </w:r>
      <w:proofErr w:type="spellEnd"/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 xml:space="preserve"> +</w:t>
      </w:r>
    </w:p>
    <w:p w14:paraId="7AB02FC4" w14:textId="77777777" w:rsidR="00233C19" w:rsidRPr="00233C19" w:rsidRDefault="00233C19" w:rsidP="00233C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</w:pPr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 xml:space="preserve">        0.15 * </w:t>
      </w:r>
      <w:proofErr w:type="spellStart"/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>Wind_Factor</w:t>
      </w:r>
      <w:proofErr w:type="spellEnd"/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 xml:space="preserve"> +</w:t>
      </w:r>
    </w:p>
    <w:p w14:paraId="54257314" w14:textId="77777777" w:rsidR="00233C19" w:rsidRPr="00233C19" w:rsidRDefault="00233C19" w:rsidP="00233C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</w:pPr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 xml:space="preserve">        0.15 * </w:t>
      </w:r>
      <w:proofErr w:type="spellStart"/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>Cloud_Factor</w:t>
      </w:r>
      <w:proofErr w:type="spellEnd"/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 xml:space="preserve"> +</w:t>
      </w:r>
    </w:p>
    <w:p w14:paraId="3BBCB04A" w14:textId="77777777" w:rsidR="00233C19" w:rsidRPr="00233C19" w:rsidRDefault="00233C19" w:rsidP="00233C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</w:pPr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 xml:space="preserve">        0.10 * </w:t>
      </w:r>
      <w:proofErr w:type="spellStart"/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>Lightning_Factor</w:t>
      </w:r>
      <w:proofErr w:type="spellEnd"/>
    </w:p>
    <w:p w14:paraId="50C3E18C" w14:textId="77777777" w:rsidR="00233C19" w:rsidRPr="00233C19" w:rsidRDefault="00233C19" w:rsidP="00233C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 w:val="20"/>
          <w:szCs w:val="20"/>
        </w:rPr>
      </w:pPr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 xml:space="preserve">    ] * (1 - </w:t>
      </w:r>
      <w:proofErr w:type="spellStart"/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>Seasonal_Variability_Penalty</w:t>
      </w:r>
      <w:proofErr w:type="spellEnd"/>
      <w:r w:rsidRPr="00233C19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</w:rPr>
        <w:t>)</w:t>
      </w:r>
    </w:p>
    <w:p w14:paraId="63A1D199" w14:textId="77777777" w:rsidR="009125D1" w:rsidRDefault="009125D1"/>
    <w:sectPr w:rsidR="00912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1B7C1" w14:textId="77777777" w:rsidR="000E5FD8" w:rsidRDefault="000E5FD8" w:rsidP="00233C19">
      <w:r>
        <w:separator/>
      </w:r>
    </w:p>
  </w:endnote>
  <w:endnote w:type="continuationSeparator" w:id="0">
    <w:p w14:paraId="650ACAC6" w14:textId="77777777" w:rsidR="000E5FD8" w:rsidRDefault="000E5FD8" w:rsidP="00233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B4F74" w14:textId="77777777" w:rsidR="000E5FD8" w:rsidRDefault="000E5FD8" w:rsidP="00233C19">
      <w:r>
        <w:separator/>
      </w:r>
    </w:p>
  </w:footnote>
  <w:footnote w:type="continuationSeparator" w:id="0">
    <w:p w14:paraId="44B7E8FE" w14:textId="77777777" w:rsidR="000E5FD8" w:rsidRDefault="000E5FD8" w:rsidP="00233C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959BA"/>
    <w:multiLevelType w:val="multilevel"/>
    <w:tmpl w:val="FB36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745CB"/>
    <w:multiLevelType w:val="multilevel"/>
    <w:tmpl w:val="704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19"/>
    <w:rsid w:val="000E5FD8"/>
    <w:rsid w:val="00233C19"/>
    <w:rsid w:val="009125D1"/>
    <w:rsid w:val="00F2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5F96EC3-0307-4615-AAC8-8E1EF5D6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33C1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33C1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3C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3C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3C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3C1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33C1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33C19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233C19"/>
    <w:rPr>
      <w:b/>
      <w:bCs/>
    </w:rPr>
  </w:style>
  <w:style w:type="character" w:customStyle="1" w:styleId="codeblock-modulelanguagenamewubiqtd">
    <w:name w:val="codeblock-module__languagename__wubiqtd"/>
    <w:basedOn w:val="a0"/>
    <w:rsid w:val="00233C19"/>
  </w:style>
  <w:style w:type="paragraph" w:styleId="HTML">
    <w:name w:val="HTML Preformatted"/>
    <w:basedOn w:val="a"/>
    <w:link w:val="HTML0"/>
    <w:uiPriority w:val="99"/>
    <w:semiHidden/>
    <w:unhideWhenUsed/>
    <w:rsid w:val="00233C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33C19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233C1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8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4983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98601165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2026-02-01T14:07:00Z</dcterms:created>
  <dcterms:modified xsi:type="dcterms:W3CDTF">2026-02-01T14:07:00Z</dcterms:modified>
</cp:coreProperties>
</file>