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Yeaeun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Zhuofan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9A40850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6F6B1C" w:rsidRPr="006F6B1C">
        <w:rPr>
          <w:rFonts w:ascii="Times New Roman" w:eastAsiaTheme="minorHAnsi" w:hAnsi="Times New Roman" w:cs="Times New Roman"/>
          <w:sz w:val="24"/>
          <w:szCs w:val="20"/>
        </w:rPr>
        <w:t>Cited with Uncertainty: Gendered Credibility in COVID-19 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Northwestern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onquer?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Mid-year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International Society for Scientometrics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>and Informetrics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Introduction to Social Statistics (In-Person, Fall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2181C" w14:textId="77777777" w:rsidR="00A30B80" w:rsidRDefault="00A30B80" w:rsidP="009405E7">
      <w:r>
        <w:separator/>
      </w:r>
    </w:p>
  </w:endnote>
  <w:endnote w:type="continuationSeparator" w:id="0">
    <w:p w14:paraId="577A3FEA" w14:textId="77777777" w:rsidR="00A30B80" w:rsidRDefault="00A30B80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26C60" w14:textId="77777777" w:rsidR="00A30B80" w:rsidRDefault="00A30B80" w:rsidP="009405E7">
      <w:r>
        <w:separator/>
      </w:r>
    </w:p>
  </w:footnote>
  <w:footnote w:type="continuationSeparator" w:id="0">
    <w:p w14:paraId="1FC9663F" w14:textId="77777777" w:rsidR="00A30B80" w:rsidRDefault="00A30B80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4863C40D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0F423D">
      <w:rPr>
        <w:rFonts w:ascii="Times New Roman" w:eastAsiaTheme="minorHAnsi" w:hAnsi="Times New Roman" w:cs="Times New Roman"/>
        <w:sz w:val="24"/>
        <w:szCs w:val="24"/>
      </w:rPr>
      <w:t>5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1397</Words>
  <Characters>7964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4</cp:revision>
  <cp:lastPrinted>2026-05-05T07:06:00Z</cp:lastPrinted>
  <dcterms:created xsi:type="dcterms:W3CDTF">2026-05-05T07:06:00Z</dcterms:created>
  <dcterms:modified xsi:type="dcterms:W3CDTF">2026-05-05T16:33:00Z</dcterms:modified>
</cp:coreProperties>
</file>