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BF92" w14:textId="77777777" w:rsidR="00676494" w:rsidRPr="00676494" w:rsidRDefault="00676494" w:rsidP="00676494">
      <w:pPr>
        <w:spacing w:after="0"/>
        <w:rPr>
          <w:sz w:val="28"/>
          <w:szCs w:val="28"/>
        </w:rPr>
      </w:pPr>
      <w:r w:rsidRPr="00676494">
        <w:rPr>
          <w:sz w:val="28"/>
          <w:szCs w:val="28"/>
        </w:rPr>
        <w:t xml:space="preserve">Assignment </w:t>
      </w:r>
      <w:proofErr w:type="gramStart"/>
      <w:r w:rsidRPr="00676494">
        <w:rPr>
          <w:sz w:val="28"/>
          <w:szCs w:val="28"/>
        </w:rPr>
        <w:t>no :</w:t>
      </w:r>
      <w:proofErr w:type="gramEnd"/>
      <w:r w:rsidRPr="00676494">
        <w:rPr>
          <w:sz w:val="28"/>
          <w:szCs w:val="28"/>
        </w:rPr>
        <w:t>- 01</w:t>
      </w:r>
    </w:p>
    <w:p w14:paraId="1C4A1381" w14:textId="77777777" w:rsidR="00676494" w:rsidRPr="00676494" w:rsidRDefault="00676494" w:rsidP="00676494">
      <w:pPr>
        <w:spacing w:after="0"/>
        <w:rPr>
          <w:sz w:val="28"/>
          <w:szCs w:val="28"/>
        </w:rPr>
      </w:pPr>
      <w:r w:rsidRPr="00676494">
        <w:rPr>
          <w:sz w:val="28"/>
          <w:szCs w:val="28"/>
        </w:rPr>
        <w:t xml:space="preserve"> CREATE AN ACCOUNT IN AWS AND CONFIGURE A BUDGET SOLUTION.</w:t>
      </w:r>
    </w:p>
    <w:p w14:paraId="4BEB7975" w14:textId="77777777" w:rsidR="00676494" w:rsidRDefault="00676494" w:rsidP="00676494">
      <w:pPr>
        <w:spacing w:after="0"/>
      </w:pPr>
      <w:r w:rsidRPr="00676494">
        <w:t xml:space="preserve"> Step-1: At first open the </w:t>
      </w:r>
      <w:proofErr w:type="spellStart"/>
      <w:r w:rsidRPr="00676494">
        <w:t>aws</w:t>
      </w:r>
      <w:proofErr w:type="spellEnd"/>
      <w:r w:rsidRPr="00676494">
        <w:t xml:space="preserve"> </w:t>
      </w:r>
      <w:proofErr w:type="spellStart"/>
      <w:r w:rsidRPr="00676494">
        <w:t>cosole</w:t>
      </w:r>
      <w:proofErr w:type="spellEnd"/>
      <w:r w:rsidRPr="00676494">
        <w:t xml:space="preserve">. </w:t>
      </w:r>
    </w:p>
    <w:p w14:paraId="312350F2" w14:textId="32E52822" w:rsidR="00676494" w:rsidRDefault="00676494" w:rsidP="00676494">
      <w:pPr>
        <w:spacing w:after="0"/>
      </w:pPr>
      <w:r w:rsidRPr="00676494">
        <w:t xml:space="preserve">Step-2: Then tap on the top right corner account </w:t>
      </w:r>
      <w:proofErr w:type="gramStart"/>
      <w:r w:rsidRPr="00676494">
        <w:t xml:space="preserve">section </w:t>
      </w:r>
      <w:r>
        <w:t>.</w:t>
      </w:r>
      <w:proofErr w:type="gramEnd"/>
    </w:p>
    <w:p w14:paraId="4BBD1F0E" w14:textId="6460784B" w:rsidR="00F6544C" w:rsidRDefault="00676494" w:rsidP="0067649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44782F" wp14:editId="427F7291">
                <wp:simplePos x="0" y="0"/>
                <wp:positionH relativeFrom="margin">
                  <wp:align>left</wp:align>
                </wp:positionH>
                <wp:positionV relativeFrom="paragraph">
                  <wp:posOffset>4678240</wp:posOffset>
                </wp:positionV>
                <wp:extent cx="1273126" cy="323557"/>
                <wp:effectExtent l="0" t="0" r="22860" b="19685"/>
                <wp:wrapNone/>
                <wp:docPr id="200700917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126" cy="3235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6BC94" id="Oval 3" o:spid="_x0000_s1026" style="position:absolute;margin-left:0;margin-top:368.35pt;width:100.25pt;height:25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" filled="f" strokecolor="#e00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7F233" wp14:editId="43595E11">
                <wp:simplePos x="0" y="0"/>
                <wp:positionH relativeFrom="column">
                  <wp:posOffset>4564965</wp:posOffset>
                </wp:positionH>
                <wp:positionV relativeFrom="paragraph">
                  <wp:posOffset>985471</wp:posOffset>
                </wp:positionV>
                <wp:extent cx="267140" cy="879231"/>
                <wp:effectExtent l="57150" t="0" r="19050" b="54610"/>
                <wp:wrapNone/>
                <wp:docPr id="12961392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140" cy="87923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2F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59.45pt;margin-top:77.6pt;width:21.05pt;height:69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 w:rsidRPr="00676494">
        <w:t>Step-3: Then open the “Billing and cost Management”.</w:t>
      </w:r>
      <w:r>
        <w:rPr>
          <w:noProof/>
        </w:rPr>
        <w:drawing>
          <wp:inline distT="0" distB="0" distL="0" distR="0" wp14:anchorId="3065EDB6" wp14:editId="292CB41F">
            <wp:extent cx="5731510" cy="2678430"/>
            <wp:effectExtent l="0" t="0" r="2540" b="7620"/>
            <wp:docPr id="36893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37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494">
        <w:t xml:space="preserve">Step-4: After that go to “Budgets and Planning” form the right side </w:t>
      </w:r>
      <w:proofErr w:type="gramStart"/>
      <w:r w:rsidRPr="00676494">
        <w:t>top down</w:t>
      </w:r>
      <w:proofErr w:type="gramEnd"/>
      <w:r w:rsidRPr="00676494">
        <w:t xml:space="preserve"> search Menu bar. Then “click on Budgets”. </w:t>
      </w:r>
      <w:r>
        <w:rPr>
          <w:noProof/>
        </w:rPr>
        <w:drawing>
          <wp:inline distT="0" distB="0" distL="0" distR="0" wp14:anchorId="70E0606A" wp14:editId="11070D18">
            <wp:extent cx="5731510" cy="2590800"/>
            <wp:effectExtent l="0" t="0" r="2540" b="0"/>
            <wp:docPr id="144099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93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494">
        <w:t>Step-</w:t>
      </w:r>
      <w:proofErr w:type="gramStart"/>
      <w:r w:rsidRPr="00676494">
        <w:t>5:Now</w:t>
      </w:r>
      <w:proofErr w:type="gramEnd"/>
      <w:r w:rsidRPr="00676494">
        <w:t xml:space="preserve"> click on “create Budget”.</w:t>
      </w:r>
    </w:p>
    <w:p w14:paraId="1B198153" w14:textId="4232DF0F" w:rsidR="00997D3C" w:rsidRDefault="00997D3C" w:rsidP="00676494">
      <w:pPr>
        <w:spacing w:after="0"/>
      </w:pPr>
      <w:r w:rsidRPr="00997D3C">
        <w:t xml:space="preserve">Step-6: Then, there are two options are available “used template”, “customize”. </w:t>
      </w:r>
      <w:proofErr w:type="gramStart"/>
      <w:r w:rsidRPr="00997D3C">
        <w:t>So</w:t>
      </w:r>
      <w:proofErr w:type="gramEnd"/>
      <w:r w:rsidRPr="00997D3C">
        <w:t xml:space="preserve"> We need to choose second one.: Then all the other field remain same. And press “next”. </w:t>
      </w:r>
    </w:p>
    <w:p w14:paraId="6636F1A1" w14:textId="62AC1DC6" w:rsidR="00997D3C" w:rsidRDefault="00997D3C" w:rsidP="00676494">
      <w:pPr>
        <w:spacing w:after="0"/>
      </w:pPr>
      <w:r>
        <w:rPr>
          <w:noProof/>
        </w:rPr>
        <w:lastRenderedPageBreak/>
        <w:drawing>
          <wp:inline distT="0" distB="0" distL="0" distR="0" wp14:anchorId="79590F67" wp14:editId="11C8F57B">
            <wp:extent cx="5731510" cy="2549525"/>
            <wp:effectExtent l="0" t="0" r="2540" b="3175"/>
            <wp:docPr id="12331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7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D3C">
        <w:t>Step-8: In this page we need to set our “Budget name”,” Period”, “Budget renewal type” manually.</w:t>
      </w:r>
      <w:r>
        <w:rPr>
          <w:noProof/>
        </w:rPr>
        <w:drawing>
          <wp:inline distT="0" distB="0" distL="0" distR="0" wp14:anchorId="5EFF49ED" wp14:editId="1A98065F">
            <wp:extent cx="5731510" cy="2555240"/>
            <wp:effectExtent l="0" t="0" r="2540" b="0"/>
            <wp:docPr id="13013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D3C">
        <w:t>Step-</w:t>
      </w:r>
      <w:proofErr w:type="gramStart"/>
      <w:r w:rsidRPr="00997D3C">
        <w:t>9:Then</w:t>
      </w:r>
      <w:proofErr w:type="gramEnd"/>
      <w:r w:rsidRPr="00997D3C">
        <w:t xml:space="preserve"> set </w:t>
      </w:r>
      <w:proofErr w:type="spellStart"/>
      <w:proofErr w:type="gramStart"/>
      <w:r w:rsidRPr="00997D3C">
        <w:t>a</w:t>
      </w:r>
      <w:proofErr w:type="spellEnd"/>
      <w:proofErr w:type="gramEnd"/>
      <w:r w:rsidRPr="00997D3C">
        <w:t xml:space="preserve"> amount and press next. </w:t>
      </w:r>
      <w:r>
        <w:rPr>
          <w:noProof/>
        </w:rPr>
        <w:drawing>
          <wp:inline distT="0" distB="0" distL="0" distR="0" wp14:anchorId="62BCD7BD" wp14:editId="5986EEF8">
            <wp:extent cx="5731510" cy="2471420"/>
            <wp:effectExtent l="0" t="0" r="2540" b="5080"/>
            <wp:docPr id="20554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3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D3C">
        <w:t xml:space="preserve">Step-10: Then we need to </w:t>
      </w:r>
      <w:proofErr w:type="gramStart"/>
      <w:r w:rsidRPr="00997D3C">
        <w:t>“ add</w:t>
      </w:r>
      <w:proofErr w:type="gramEnd"/>
      <w:r w:rsidRPr="00997D3C">
        <w:t xml:space="preserve"> an alert”.</w:t>
      </w:r>
      <w:r>
        <w:rPr>
          <w:noProof/>
        </w:rPr>
        <w:lastRenderedPageBreak/>
        <w:drawing>
          <wp:inline distT="0" distB="0" distL="0" distR="0" wp14:anchorId="2906EC6C" wp14:editId="43FA2B0E">
            <wp:extent cx="5731510" cy="2409190"/>
            <wp:effectExtent l="0" t="0" r="2540" b="0"/>
            <wp:docPr id="4690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8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D3C">
        <w:t xml:space="preserve">Step-11: in the alert page we need to set a “Threshold” and “recipient mail”. then press Next. </w:t>
      </w:r>
      <w:r>
        <w:rPr>
          <w:noProof/>
        </w:rPr>
        <w:drawing>
          <wp:inline distT="0" distB="0" distL="0" distR="0" wp14:anchorId="7FFF118A" wp14:editId="18C90118">
            <wp:extent cx="5731510" cy="2507615"/>
            <wp:effectExtent l="0" t="0" r="2540" b="6985"/>
            <wp:docPr id="206817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76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2E9C" w14:textId="7235775A" w:rsidR="00676494" w:rsidRDefault="00997D3C" w:rsidP="00676494">
      <w:pPr>
        <w:spacing w:after="0"/>
      </w:pPr>
      <w:r w:rsidRPr="00997D3C">
        <w:t xml:space="preserve">Step-12: Then in the “Review” section final look over all the things. </w:t>
      </w:r>
      <w:r w:rsidR="00342A2A">
        <w:rPr>
          <w:noProof/>
        </w:rPr>
        <w:drawing>
          <wp:inline distT="0" distB="0" distL="0" distR="0" wp14:anchorId="14522DBD" wp14:editId="665252FB">
            <wp:extent cx="5731510" cy="2522220"/>
            <wp:effectExtent l="0" t="0" r="2540" b="0"/>
            <wp:docPr id="8280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4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A2A" w:rsidRPr="00342A2A">
        <w:lastRenderedPageBreak/>
        <w:t xml:space="preserve">Step-13: Then finally click on “Create Budget”. </w:t>
      </w:r>
      <w:proofErr w:type="gramStart"/>
      <w:r w:rsidR="00342A2A" w:rsidRPr="00342A2A">
        <w:t>An our</w:t>
      </w:r>
      <w:proofErr w:type="gramEnd"/>
      <w:r w:rsidR="00342A2A" w:rsidRPr="00342A2A">
        <w:t xml:space="preserve"> budget is created. </w:t>
      </w:r>
      <w:r w:rsidR="00342A2A">
        <w:rPr>
          <w:noProof/>
        </w:rPr>
        <w:drawing>
          <wp:inline distT="0" distB="0" distL="0" distR="0" wp14:anchorId="0830B055" wp14:editId="223C3E72">
            <wp:extent cx="5731510" cy="2560955"/>
            <wp:effectExtent l="0" t="0" r="2540" b="0"/>
            <wp:docPr id="71364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48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94"/>
    <w:rsid w:val="00342A2A"/>
    <w:rsid w:val="0064165C"/>
    <w:rsid w:val="00676494"/>
    <w:rsid w:val="006F3E56"/>
    <w:rsid w:val="00997D3C"/>
    <w:rsid w:val="00F6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4E73"/>
  <w15:chartTrackingRefBased/>
  <w15:docId w15:val="{399197FF-B935-4583-89ED-B42FE081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Jinat Aman</dc:creator>
  <cp:keywords/>
  <dc:description/>
  <cp:lastModifiedBy>Jinat Aman</cp:lastModifiedBy>
  <cp:revision>1</cp:revision>
  <dcterms:created xsi:type="dcterms:W3CDTF">2026-02-03T17:50:00Z</dcterms:created>
  <dcterms:modified xsi:type="dcterms:W3CDTF">2026-02-03T18:24:00Z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4fd731c1-17de-4990-aca6-43fdff0c3119</vt:lpwstr>
  </property>
</Properties>
</file>