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A9AB2" w14:textId="77777777" w:rsidR="009449B4" w:rsidRDefault="009449B4" w:rsidP="0023431C">
      <w:pPr>
        <w:pStyle w:val="Ttulo1"/>
        <w:numPr>
          <w:ilvl w:val="0"/>
          <w:numId w:val="0"/>
        </w:numPr>
        <w:jc w:val="center"/>
        <w:rPr>
          <w:b/>
        </w:rPr>
      </w:pPr>
    </w:p>
    <w:p w14:paraId="691D5536" w14:textId="77777777" w:rsidR="009449B4" w:rsidRPr="00274D4F" w:rsidRDefault="009449B4" w:rsidP="0023431C">
      <w:pPr>
        <w:pStyle w:val="Ttulo1"/>
        <w:numPr>
          <w:ilvl w:val="0"/>
          <w:numId w:val="0"/>
        </w:numPr>
        <w:jc w:val="center"/>
        <w:rPr>
          <w:rFonts w:ascii="Myriad Pro" w:hAnsi="Myriad Pro"/>
          <w:b/>
        </w:rPr>
      </w:pPr>
    </w:p>
    <w:p w14:paraId="255ADB73" w14:textId="77777777" w:rsidR="009449B4" w:rsidRPr="00274D4F" w:rsidRDefault="009449B4" w:rsidP="0023431C">
      <w:pPr>
        <w:pStyle w:val="Ttulo1"/>
        <w:numPr>
          <w:ilvl w:val="0"/>
          <w:numId w:val="0"/>
        </w:numPr>
        <w:jc w:val="center"/>
        <w:rPr>
          <w:rFonts w:ascii="Myriad Pro" w:hAnsi="Myriad Pro"/>
          <w:b/>
        </w:rPr>
      </w:pPr>
    </w:p>
    <w:p w14:paraId="29A194A9" w14:textId="77777777" w:rsidR="000B0710" w:rsidRPr="00274D4F" w:rsidRDefault="000B0710" w:rsidP="000B0710">
      <w:pPr>
        <w:rPr>
          <w:rFonts w:ascii="Myriad Pro" w:hAnsi="Myriad Pro"/>
        </w:rPr>
      </w:pPr>
    </w:p>
    <w:p w14:paraId="36D0CE9E" w14:textId="77777777" w:rsidR="000B0710" w:rsidRPr="00274D4F" w:rsidRDefault="000B0710" w:rsidP="000B0710">
      <w:pPr>
        <w:rPr>
          <w:rFonts w:ascii="Myriad Pro" w:hAnsi="Myriad Pro"/>
        </w:rPr>
      </w:pPr>
    </w:p>
    <w:p w14:paraId="03935839" w14:textId="77777777" w:rsidR="009449B4" w:rsidRPr="00274D4F" w:rsidRDefault="009449B4" w:rsidP="0023431C">
      <w:pPr>
        <w:rPr>
          <w:rFonts w:ascii="Myriad Pro" w:hAnsi="Myriad Pro"/>
        </w:rPr>
      </w:pPr>
    </w:p>
    <w:p w14:paraId="46AC277F" w14:textId="77777777" w:rsidR="009449B4" w:rsidRPr="00274D4F" w:rsidRDefault="009449B4" w:rsidP="0023431C">
      <w:pPr>
        <w:rPr>
          <w:rFonts w:ascii="Myriad Pro" w:hAnsi="Myriad Pro"/>
        </w:rPr>
      </w:pPr>
    </w:p>
    <w:p w14:paraId="55741418" w14:textId="77777777" w:rsidR="009449B4" w:rsidRPr="00274D4F" w:rsidRDefault="009449B4" w:rsidP="0023431C">
      <w:pPr>
        <w:rPr>
          <w:rFonts w:ascii="Myriad Pro" w:hAnsi="Myriad Pro"/>
        </w:rPr>
      </w:pPr>
    </w:p>
    <w:p w14:paraId="6133B834" w14:textId="77777777" w:rsidR="009449B4" w:rsidRPr="00274D4F" w:rsidRDefault="009449B4" w:rsidP="0023431C">
      <w:pPr>
        <w:rPr>
          <w:rFonts w:ascii="Myriad Pro" w:hAnsi="Myriad Pro"/>
        </w:rPr>
      </w:pPr>
    </w:p>
    <w:p w14:paraId="182E9AC7" w14:textId="77777777" w:rsidR="009449B4" w:rsidRPr="00274D4F" w:rsidRDefault="009449B4" w:rsidP="000B0710">
      <w:pPr>
        <w:pBdr>
          <w:top w:val="single" w:sz="4" w:space="1" w:color="FF0000"/>
          <w:bottom w:val="single" w:sz="4" w:space="1" w:color="FF0000"/>
        </w:pBdr>
        <w:rPr>
          <w:rFonts w:ascii="Myriad Pro" w:hAnsi="Myriad Pro"/>
        </w:rPr>
      </w:pPr>
    </w:p>
    <w:p w14:paraId="4EF48FBF" w14:textId="77777777" w:rsidR="000B0710" w:rsidRPr="00274D4F" w:rsidRDefault="000B0710" w:rsidP="000B0710">
      <w:pPr>
        <w:pBdr>
          <w:top w:val="single" w:sz="4" w:space="1" w:color="FF0000"/>
          <w:bottom w:val="single" w:sz="4" w:space="1" w:color="FF0000"/>
        </w:pBdr>
        <w:rPr>
          <w:rFonts w:ascii="Myriad Pro" w:hAnsi="Myriad Pro"/>
        </w:rPr>
      </w:pPr>
    </w:p>
    <w:p w14:paraId="5D32648F" w14:textId="54C06964" w:rsidR="009449B4" w:rsidRPr="00274D4F" w:rsidRDefault="00D80EE8" w:rsidP="000B0710">
      <w:pPr>
        <w:pStyle w:val="Ttulo1"/>
        <w:numPr>
          <w:ilvl w:val="0"/>
          <w:numId w:val="0"/>
        </w:numPr>
        <w:pBdr>
          <w:top w:val="single" w:sz="4" w:space="1" w:color="FF0000"/>
          <w:bottom w:val="single" w:sz="4" w:space="1" w:color="FF0000"/>
        </w:pBdr>
        <w:jc w:val="center"/>
        <w:rPr>
          <w:rFonts w:ascii="Myriad Pro" w:hAnsi="Myriad Pro"/>
        </w:rPr>
      </w:pPr>
      <w:bookmarkStart w:id="0" w:name="_Toc208414109"/>
      <w:r>
        <w:rPr>
          <w:rFonts w:ascii="Myriad Pro" w:hAnsi="Myriad Pro"/>
          <w:b/>
        </w:rPr>
        <w:t xml:space="preserve">Proyecto de calificaciones Tributarias en </w:t>
      </w:r>
      <w:proofErr w:type="spellStart"/>
      <w:r>
        <w:rPr>
          <w:rFonts w:ascii="Myriad Pro" w:hAnsi="Myriad Pro"/>
          <w:b/>
        </w:rPr>
        <w:t>Nuam</w:t>
      </w:r>
      <w:bookmarkEnd w:id="0"/>
      <w:proofErr w:type="spellEnd"/>
    </w:p>
    <w:p w14:paraId="7148BB55" w14:textId="77777777" w:rsidR="000B0710" w:rsidRPr="00274D4F" w:rsidRDefault="000B0710" w:rsidP="000B0710">
      <w:pPr>
        <w:pBdr>
          <w:top w:val="single" w:sz="4" w:space="1" w:color="FF0000"/>
          <w:bottom w:val="single" w:sz="4" w:space="1" w:color="FF0000"/>
        </w:pBdr>
        <w:rPr>
          <w:rFonts w:ascii="Myriad Pro" w:hAnsi="Myriad Pro"/>
        </w:rPr>
      </w:pPr>
    </w:p>
    <w:p w14:paraId="0E478F9D" w14:textId="77777777" w:rsidR="000B0710" w:rsidRPr="00274D4F" w:rsidRDefault="000B0710" w:rsidP="000B0710">
      <w:pPr>
        <w:pBdr>
          <w:top w:val="single" w:sz="4" w:space="1" w:color="FF0000"/>
          <w:bottom w:val="single" w:sz="4" w:space="1" w:color="FF0000"/>
        </w:pBdr>
        <w:rPr>
          <w:rFonts w:ascii="Myriad Pro" w:hAnsi="Myriad Pro"/>
        </w:rPr>
      </w:pPr>
    </w:p>
    <w:p w14:paraId="6A5D2484" w14:textId="77777777" w:rsidR="000B0710" w:rsidRPr="00274D4F" w:rsidRDefault="000B0710" w:rsidP="000B0710">
      <w:pPr>
        <w:rPr>
          <w:rFonts w:ascii="Myriad Pro" w:hAnsi="Myriad Pro"/>
        </w:rPr>
      </w:pPr>
    </w:p>
    <w:p w14:paraId="124EDBC9" w14:textId="77777777" w:rsidR="000B0710" w:rsidRPr="00274D4F" w:rsidRDefault="000B0710" w:rsidP="000B0710">
      <w:pPr>
        <w:rPr>
          <w:rFonts w:ascii="Myriad Pro" w:hAnsi="Myriad Pro"/>
        </w:rPr>
      </w:pPr>
    </w:p>
    <w:p w14:paraId="76525CD9" w14:textId="77777777" w:rsidR="000B0710" w:rsidRPr="00274D4F" w:rsidRDefault="000B0710" w:rsidP="000B0710">
      <w:pPr>
        <w:rPr>
          <w:rFonts w:ascii="Myriad Pro" w:hAnsi="Myriad Pro"/>
        </w:rPr>
      </w:pPr>
    </w:p>
    <w:p w14:paraId="50C0DED3" w14:textId="77777777" w:rsidR="000B0710" w:rsidRPr="00274D4F" w:rsidRDefault="000B0710" w:rsidP="000B0710">
      <w:pPr>
        <w:rPr>
          <w:rFonts w:ascii="Myriad Pro" w:hAnsi="Myriad Pro"/>
        </w:rPr>
      </w:pPr>
    </w:p>
    <w:p w14:paraId="1231375F" w14:textId="28D247FE" w:rsidR="000B0710" w:rsidRPr="00274D4F" w:rsidRDefault="000B0710" w:rsidP="000B0710">
      <w:pPr>
        <w:spacing w:after="0"/>
        <w:rPr>
          <w:rFonts w:ascii="Myriad Pro" w:hAnsi="Myriad Pro"/>
        </w:rPr>
      </w:pPr>
      <w:r w:rsidRPr="00274D4F">
        <w:rPr>
          <w:rFonts w:ascii="Myriad Pro" w:hAnsi="Myriad Pro"/>
        </w:rPr>
        <w:t>NOMBRE:</w:t>
      </w:r>
      <w:r w:rsidR="00D80EE8">
        <w:rPr>
          <w:rFonts w:ascii="Myriad Pro" w:hAnsi="Myriad Pro"/>
        </w:rPr>
        <w:t xml:space="preserve"> Juan Molina, Bruno Rojas</w:t>
      </w:r>
    </w:p>
    <w:p w14:paraId="0525EE83" w14:textId="3692AA0A" w:rsidR="000B0710" w:rsidRPr="00274D4F" w:rsidRDefault="000B0710" w:rsidP="000B0710">
      <w:pPr>
        <w:spacing w:after="0"/>
        <w:rPr>
          <w:rFonts w:ascii="Myriad Pro" w:hAnsi="Myriad Pro"/>
        </w:rPr>
      </w:pPr>
      <w:r w:rsidRPr="00274D4F">
        <w:rPr>
          <w:rFonts w:ascii="Myriad Pro" w:hAnsi="Myriad Pro"/>
        </w:rPr>
        <w:t xml:space="preserve">CARRERA: </w:t>
      </w:r>
      <w:r w:rsidR="00D80EE8">
        <w:rPr>
          <w:rFonts w:ascii="Myriad Pro" w:hAnsi="Myriad Pro"/>
        </w:rPr>
        <w:t xml:space="preserve"> </w:t>
      </w:r>
      <w:proofErr w:type="spellStart"/>
      <w:r w:rsidR="00D80EE8">
        <w:rPr>
          <w:rFonts w:ascii="Myriad Pro" w:hAnsi="Myriad Pro"/>
        </w:rPr>
        <w:t>Ingenieria</w:t>
      </w:r>
      <w:proofErr w:type="spellEnd"/>
      <w:r w:rsidR="00D80EE8">
        <w:rPr>
          <w:rFonts w:ascii="Myriad Pro" w:hAnsi="Myriad Pro"/>
        </w:rPr>
        <w:t xml:space="preserve"> en </w:t>
      </w:r>
      <w:proofErr w:type="spellStart"/>
      <w:r w:rsidR="00D80EE8">
        <w:rPr>
          <w:rFonts w:ascii="Myriad Pro" w:hAnsi="Myriad Pro"/>
        </w:rPr>
        <w:t>Informatica</w:t>
      </w:r>
      <w:proofErr w:type="spellEnd"/>
    </w:p>
    <w:p w14:paraId="1B3BD782" w14:textId="63F42054" w:rsidR="009449B4" w:rsidRPr="00274D4F" w:rsidRDefault="000B0710" w:rsidP="000B0710">
      <w:pPr>
        <w:spacing w:after="0"/>
        <w:rPr>
          <w:rFonts w:ascii="Myriad Pro" w:hAnsi="Myriad Pro"/>
        </w:rPr>
      </w:pPr>
      <w:r w:rsidRPr="00274D4F">
        <w:rPr>
          <w:rFonts w:ascii="Myriad Pro" w:hAnsi="Myriad Pro"/>
        </w:rPr>
        <w:t>ASIGNATURA</w:t>
      </w:r>
      <w:r w:rsidR="00B40BDC" w:rsidRPr="00274D4F">
        <w:rPr>
          <w:rFonts w:ascii="Myriad Pro" w:hAnsi="Myriad Pro"/>
        </w:rPr>
        <w:t>:</w:t>
      </w:r>
      <w:r w:rsidRPr="00274D4F">
        <w:rPr>
          <w:rFonts w:ascii="Myriad Pro" w:hAnsi="Myriad Pro"/>
        </w:rPr>
        <w:t xml:space="preserve"> </w:t>
      </w:r>
      <w:r w:rsidR="00D80EE8">
        <w:rPr>
          <w:rFonts w:ascii="Myriad Pro" w:hAnsi="Myriad Pro"/>
        </w:rPr>
        <w:t xml:space="preserve"> Proyecto Integrado</w:t>
      </w:r>
    </w:p>
    <w:p w14:paraId="61C74761" w14:textId="4F1EB8B9" w:rsidR="00B40BDC" w:rsidRPr="00274D4F" w:rsidRDefault="00B40BDC" w:rsidP="000B0710">
      <w:pPr>
        <w:spacing w:after="0"/>
        <w:rPr>
          <w:rFonts w:ascii="Myriad Pro" w:hAnsi="Myriad Pro"/>
        </w:rPr>
      </w:pPr>
      <w:r w:rsidRPr="00274D4F">
        <w:rPr>
          <w:rFonts w:ascii="Myriad Pro" w:hAnsi="Myriad Pro"/>
        </w:rPr>
        <w:t>PROFESOR:</w:t>
      </w:r>
      <w:r w:rsidR="00D80EE8">
        <w:rPr>
          <w:rFonts w:ascii="Myriad Pro" w:hAnsi="Myriad Pro"/>
        </w:rPr>
        <w:t xml:space="preserve"> </w:t>
      </w:r>
      <w:proofErr w:type="spellStart"/>
      <w:r w:rsidR="00D80EE8">
        <w:rPr>
          <w:rFonts w:ascii="Myriad Pro" w:hAnsi="Myriad Pro"/>
        </w:rPr>
        <w:t>Yaleni</w:t>
      </w:r>
      <w:proofErr w:type="spellEnd"/>
      <w:r w:rsidR="00D80EE8">
        <w:rPr>
          <w:rFonts w:ascii="Myriad Pro" w:hAnsi="Myriad Pro"/>
        </w:rPr>
        <w:t xml:space="preserve"> </w:t>
      </w:r>
      <w:proofErr w:type="spellStart"/>
      <w:r w:rsidR="00D80EE8">
        <w:rPr>
          <w:rFonts w:ascii="Myriad Pro" w:hAnsi="Myriad Pro"/>
        </w:rPr>
        <w:t>Gomez</w:t>
      </w:r>
      <w:proofErr w:type="spellEnd"/>
    </w:p>
    <w:p w14:paraId="350A3413" w14:textId="511BF0BB" w:rsidR="000B0710" w:rsidRPr="00274D4F" w:rsidRDefault="000B0710" w:rsidP="000B0710">
      <w:pPr>
        <w:spacing w:after="0"/>
        <w:rPr>
          <w:rFonts w:ascii="Myriad Pro" w:hAnsi="Myriad Pro"/>
        </w:rPr>
      </w:pPr>
      <w:r w:rsidRPr="00274D4F">
        <w:rPr>
          <w:rFonts w:ascii="Myriad Pro" w:hAnsi="Myriad Pro"/>
        </w:rPr>
        <w:t>FECHA:</w:t>
      </w:r>
      <w:r w:rsidR="00D80EE8">
        <w:rPr>
          <w:rFonts w:ascii="Myriad Pro" w:hAnsi="Myriad Pro"/>
        </w:rPr>
        <w:t xml:space="preserve"> 12/09/2025</w:t>
      </w:r>
    </w:p>
    <w:p w14:paraId="39C495D5" w14:textId="77777777" w:rsidR="009449B4" w:rsidRPr="00274D4F" w:rsidRDefault="009449B4" w:rsidP="0023431C">
      <w:pPr>
        <w:rPr>
          <w:rFonts w:ascii="Myriad Pro" w:hAnsi="Myriad Pro"/>
        </w:rPr>
      </w:pPr>
    </w:p>
    <w:p w14:paraId="45B4D236" w14:textId="77777777" w:rsidR="009449B4" w:rsidRPr="00274D4F" w:rsidRDefault="009449B4" w:rsidP="009449B4">
      <w:pPr>
        <w:rPr>
          <w:rFonts w:ascii="Myriad Pro" w:hAnsi="Myriad Pro"/>
        </w:rPr>
      </w:pPr>
    </w:p>
    <w:p w14:paraId="44F1468C" w14:textId="4FCFBC04" w:rsidR="009449B4" w:rsidRPr="00274D4F" w:rsidRDefault="009449B4" w:rsidP="009449B4">
      <w:pPr>
        <w:rPr>
          <w:rFonts w:ascii="Myriad Pro" w:hAnsi="Myriad Pro"/>
        </w:rPr>
      </w:pPr>
    </w:p>
    <w:p w14:paraId="772C3608" w14:textId="77777777" w:rsidR="009449B4" w:rsidRPr="00274D4F" w:rsidRDefault="009449B4" w:rsidP="009449B4">
      <w:pPr>
        <w:rPr>
          <w:rFonts w:ascii="Myriad Pro" w:hAnsi="Myriad Pro"/>
        </w:rPr>
      </w:pPr>
    </w:p>
    <w:p w14:paraId="7621D48D" w14:textId="77777777" w:rsidR="00480AC7" w:rsidRPr="00274D4F" w:rsidRDefault="00480AC7" w:rsidP="009449B4">
      <w:pPr>
        <w:rPr>
          <w:rFonts w:ascii="Myriad Pro" w:hAnsi="Myriad Pro"/>
        </w:rPr>
        <w:sectPr w:rsidR="00480AC7" w:rsidRPr="00274D4F" w:rsidSect="003677E2">
          <w:headerReference w:type="default" r:id="rId8"/>
          <w:footerReference w:type="default" r:id="rId9"/>
          <w:pgSz w:w="12240" w:h="15840"/>
          <w:pgMar w:top="1276" w:right="1327" w:bottom="568" w:left="1418" w:header="0" w:footer="0" w:gutter="0"/>
          <w:cols w:space="708"/>
          <w:docGrid w:linePitch="360"/>
        </w:sectPr>
      </w:pPr>
    </w:p>
    <w:p w14:paraId="0AE42AF9" w14:textId="77777777" w:rsidR="009449B4" w:rsidRPr="00274D4F" w:rsidRDefault="009449B4" w:rsidP="009449B4">
      <w:pPr>
        <w:rPr>
          <w:rFonts w:ascii="Myriad Pro" w:hAnsi="Myriad Pro"/>
        </w:rPr>
      </w:pPr>
    </w:p>
    <w:sdt>
      <w:sdtPr>
        <w:rPr>
          <w:rFonts w:asciiTheme="minorHAnsi" w:eastAsiaTheme="minorHAnsi" w:hAnsiTheme="minorHAnsi" w:cstheme="minorBidi"/>
          <w:color w:val="auto"/>
          <w:sz w:val="22"/>
          <w:szCs w:val="22"/>
          <w:lang w:val="es-CL" w:eastAsia="en-US"/>
        </w:rPr>
        <w:id w:val="-1038734227"/>
        <w:docPartObj>
          <w:docPartGallery w:val="Table of Contents"/>
          <w:docPartUnique/>
        </w:docPartObj>
      </w:sdtPr>
      <w:sdtEndPr>
        <w:rPr>
          <w:b/>
          <w:bCs/>
        </w:rPr>
      </w:sdtEndPr>
      <w:sdtContent>
        <w:p w14:paraId="7DC0DFF0" w14:textId="0771EA08" w:rsidR="000849A8" w:rsidRDefault="000849A8">
          <w:pPr>
            <w:pStyle w:val="TtuloTDC"/>
          </w:pPr>
          <w:r>
            <w:t>Contenido</w:t>
          </w:r>
        </w:p>
        <w:p w14:paraId="73DD72C0" w14:textId="2C53F517" w:rsidR="000849A8" w:rsidRDefault="000849A8">
          <w:pPr>
            <w:pStyle w:val="TDC1"/>
            <w:tabs>
              <w:tab w:val="right" w:leader="dot" w:pos="9485"/>
            </w:tabs>
            <w:rPr>
              <w:noProof/>
            </w:rPr>
          </w:pPr>
          <w:r>
            <w:fldChar w:fldCharType="begin"/>
          </w:r>
          <w:r>
            <w:instrText xml:space="preserve"> TOC \o "1-3" \h \z \u </w:instrText>
          </w:r>
          <w:r>
            <w:fldChar w:fldCharType="separate"/>
          </w:r>
          <w:hyperlink w:anchor="_Toc208414109" w:history="1">
            <w:r w:rsidRPr="007F075B">
              <w:rPr>
                <w:rStyle w:val="Hipervnculo"/>
                <w:rFonts w:ascii="Myriad Pro" w:hAnsi="Myriad Pro"/>
                <w:b/>
                <w:noProof/>
              </w:rPr>
              <w:t>Proyecto de calificaciones Tributarias en Nuam</w:t>
            </w:r>
            <w:r>
              <w:rPr>
                <w:noProof/>
                <w:webHidden/>
              </w:rPr>
              <w:tab/>
            </w:r>
            <w:r>
              <w:rPr>
                <w:noProof/>
                <w:webHidden/>
              </w:rPr>
              <w:fldChar w:fldCharType="begin"/>
            </w:r>
            <w:r>
              <w:rPr>
                <w:noProof/>
                <w:webHidden/>
              </w:rPr>
              <w:instrText xml:space="preserve"> PAGEREF _Toc208414109 \h </w:instrText>
            </w:r>
            <w:r>
              <w:rPr>
                <w:noProof/>
                <w:webHidden/>
              </w:rPr>
            </w:r>
            <w:r>
              <w:rPr>
                <w:noProof/>
                <w:webHidden/>
              </w:rPr>
              <w:fldChar w:fldCharType="separate"/>
            </w:r>
            <w:r>
              <w:rPr>
                <w:noProof/>
                <w:webHidden/>
              </w:rPr>
              <w:t>1</w:t>
            </w:r>
            <w:r>
              <w:rPr>
                <w:noProof/>
                <w:webHidden/>
              </w:rPr>
              <w:fldChar w:fldCharType="end"/>
            </w:r>
          </w:hyperlink>
        </w:p>
        <w:p w14:paraId="11882EFB" w14:textId="6CDB4DF3" w:rsidR="000849A8" w:rsidRDefault="000849A8">
          <w:pPr>
            <w:pStyle w:val="TDC1"/>
            <w:tabs>
              <w:tab w:val="left" w:pos="480"/>
              <w:tab w:val="right" w:leader="dot" w:pos="9485"/>
            </w:tabs>
            <w:rPr>
              <w:noProof/>
            </w:rPr>
          </w:pPr>
          <w:hyperlink w:anchor="_Toc208414110" w:history="1">
            <w:r w:rsidRPr="007F075B">
              <w:rPr>
                <w:rStyle w:val="Hipervnculo"/>
                <w:rFonts w:ascii="Myriad Pro" w:hAnsi="Myriad Pro"/>
                <w:b/>
                <w:bCs/>
                <w:noProof/>
              </w:rPr>
              <w:t>1</w:t>
            </w:r>
            <w:r>
              <w:rPr>
                <w:noProof/>
              </w:rPr>
              <w:tab/>
            </w:r>
            <w:r w:rsidRPr="007F075B">
              <w:rPr>
                <w:rStyle w:val="Hipervnculo"/>
                <w:rFonts w:ascii="Myriad Pro" w:hAnsi="Myriad Pro"/>
                <w:b/>
                <w:bCs/>
                <w:noProof/>
              </w:rPr>
              <w:t>Introducción</w:t>
            </w:r>
            <w:r>
              <w:rPr>
                <w:noProof/>
                <w:webHidden/>
              </w:rPr>
              <w:tab/>
            </w:r>
            <w:r>
              <w:rPr>
                <w:noProof/>
                <w:webHidden/>
              </w:rPr>
              <w:fldChar w:fldCharType="begin"/>
            </w:r>
            <w:r>
              <w:rPr>
                <w:noProof/>
                <w:webHidden/>
              </w:rPr>
              <w:instrText xml:space="preserve"> PAGEREF _Toc208414110 \h </w:instrText>
            </w:r>
            <w:r>
              <w:rPr>
                <w:noProof/>
                <w:webHidden/>
              </w:rPr>
            </w:r>
            <w:r>
              <w:rPr>
                <w:noProof/>
                <w:webHidden/>
              </w:rPr>
              <w:fldChar w:fldCharType="separate"/>
            </w:r>
            <w:r>
              <w:rPr>
                <w:noProof/>
                <w:webHidden/>
              </w:rPr>
              <w:t>3</w:t>
            </w:r>
            <w:r>
              <w:rPr>
                <w:noProof/>
                <w:webHidden/>
              </w:rPr>
              <w:fldChar w:fldCharType="end"/>
            </w:r>
          </w:hyperlink>
        </w:p>
        <w:p w14:paraId="307F1725" w14:textId="23CBE389" w:rsidR="000849A8" w:rsidRDefault="000849A8">
          <w:pPr>
            <w:pStyle w:val="TDC1"/>
            <w:tabs>
              <w:tab w:val="left" w:pos="480"/>
              <w:tab w:val="right" w:leader="dot" w:pos="9485"/>
            </w:tabs>
            <w:rPr>
              <w:noProof/>
            </w:rPr>
          </w:pPr>
          <w:hyperlink w:anchor="_Toc208414111" w:history="1">
            <w:r w:rsidRPr="007F075B">
              <w:rPr>
                <w:rStyle w:val="Hipervnculo"/>
                <w:b/>
                <w:bCs/>
                <w:noProof/>
              </w:rPr>
              <w:t>2</w:t>
            </w:r>
            <w:r>
              <w:rPr>
                <w:noProof/>
              </w:rPr>
              <w:tab/>
            </w:r>
            <w:r w:rsidRPr="007F075B">
              <w:rPr>
                <w:rStyle w:val="Hipervnculo"/>
                <w:b/>
                <w:bCs/>
                <w:noProof/>
              </w:rPr>
              <w:t>Identificación de necesidades TI del negocio</w:t>
            </w:r>
            <w:r>
              <w:rPr>
                <w:noProof/>
                <w:webHidden/>
              </w:rPr>
              <w:tab/>
            </w:r>
            <w:r>
              <w:rPr>
                <w:noProof/>
                <w:webHidden/>
              </w:rPr>
              <w:fldChar w:fldCharType="begin"/>
            </w:r>
            <w:r>
              <w:rPr>
                <w:noProof/>
                <w:webHidden/>
              </w:rPr>
              <w:instrText xml:space="preserve"> PAGEREF _Toc208414111 \h </w:instrText>
            </w:r>
            <w:r>
              <w:rPr>
                <w:noProof/>
                <w:webHidden/>
              </w:rPr>
            </w:r>
            <w:r>
              <w:rPr>
                <w:noProof/>
                <w:webHidden/>
              </w:rPr>
              <w:fldChar w:fldCharType="separate"/>
            </w:r>
            <w:r>
              <w:rPr>
                <w:noProof/>
                <w:webHidden/>
              </w:rPr>
              <w:t>4</w:t>
            </w:r>
            <w:r>
              <w:rPr>
                <w:noProof/>
                <w:webHidden/>
              </w:rPr>
              <w:fldChar w:fldCharType="end"/>
            </w:r>
          </w:hyperlink>
        </w:p>
        <w:p w14:paraId="16A7B69E" w14:textId="658DF5ED" w:rsidR="000849A8" w:rsidRDefault="000849A8">
          <w:pPr>
            <w:pStyle w:val="TDC1"/>
            <w:tabs>
              <w:tab w:val="left" w:pos="480"/>
              <w:tab w:val="right" w:leader="dot" w:pos="9485"/>
            </w:tabs>
            <w:rPr>
              <w:noProof/>
            </w:rPr>
          </w:pPr>
          <w:hyperlink w:anchor="_Toc208414112" w:history="1">
            <w:r w:rsidRPr="007F075B">
              <w:rPr>
                <w:rStyle w:val="Hipervnculo"/>
                <w:b/>
                <w:bCs/>
                <w:noProof/>
              </w:rPr>
              <w:t>3</w:t>
            </w:r>
            <w:r>
              <w:rPr>
                <w:noProof/>
              </w:rPr>
              <w:tab/>
            </w:r>
            <w:r w:rsidRPr="007F075B">
              <w:rPr>
                <w:rStyle w:val="Hipervnculo"/>
                <w:b/>
                <w:bCs/>
                <w:noProof/>
              </w:rPr>
              <w:t>Tendencias de TI aplicables a Nuam y su impacto</w:t>
            </w:r>
            <w:r>
              <w:rPr>
                <w:noProof/>
                <w:webHidden/>
              </w:rPr>
              <w:tab/>
            </w:r>
            <w:r>
              <w:rPr>
                <w:noProof/>
                <w:webHidden/>
              </w:rPr>
              <w:fldChar w:fldCharType="begin"/>
            </w:r>
            <w:r>
              <w:rPr>
                <w:noProof/>
                <w:webHidden/>
              </w:rPr>
              <w:instrText xml:space="preserve"> PAGEREF _Toc208414112 \h </w:instrText>
            </w:r>
            <w:r>
              <w:rPr>
                <w:noProof/>
                <w:webHidden/>
              </w:rPr>
            </w:r>
            <w:r>
              <w:rPr>
                <w:noProof/>
                <w:webHidden/>
              </w:rPr>
              <w:fldChar w:fldCharType="separate"/>
            </w:r>
            <w:r>
              <w:rPr>
                <w:noProof/>
                <w:webHidden/>
              </w:rPr>
              <w:t>6</w:t>
            </w:r>
            <w:r>
              <w:rPr>
                <w:noProof/>
                <w:webHidden/>
              </w:rPr>
              <w:fldChar w:fldCharType="end"/>
            </w:r>
          </w:hyperlink>
        </w:p>
        <w:p w14:paraId="3B158C83" w14:textId="7FFDC250" w:rsidR="000849A8" w:rsidRDefault="000849A8">
          <w:pPr>
            <w:pStyle w:val="TDC1"/>
            <w:tabs>
              <w:tab w:val="left" w:pos="480"/>
              <w:tab w:val="right" w:leader="dot" w:pos="9485"/>
            </w:tabs>
            <w:rPr>
              <w:noProof/>
            </w:rPr>
          </w:pPr>
          <w:hyperlink w:anchor="_Toc208414113" w:history="1">
            <w:r w:rsidRPr="007F075B">
              <w:rPr>
                <w:rStyle w:val="Hipervnculo"/>
                <w:b/>
                <w:bCs/>
                <w:noProof/>
              </w:rPr>
              <w:t>4</w:t>
            </w:r>
            <w:r>
              <w:rPr>
                <w:noProof/>
              </w:rPr>
              <w:tab/>
            </w:r>
            <w:r w:rsidRPr="007F075B">
              <w:rPr>
                <w:rStyle w:val="Hipervnculo"/>
                <w:b/>
                <w:bCs/>
                <w:noProof/>
              </w:rPr>
              <w:t>Priorización de necesidades TI de Nuam</w:t>
            </w:r>
            <w:r>
              <w:rPr>
                <w:noProof/>
                <w:webHidden/>
              </w:rPr>
              <w:tab/>
            </w:r>
            <w:r>
              <w:rPr>
                <w:noProof/>
                <w:webHidden/>
              </w:rPr>
              <w:fldChar w:fldCharType="begin"/>
            </w:r>
            <w:r>
              <w:rPr>
                <w:noProof/>
                <w:webHidden/>
              </w:rPr>
              <w:instrText xml:space="preserve"> PAGEREF _Toc208414113 \h </w:instrText>
            </w:r>
            <w:r>
              <w:rPr>
                <w:noProof/>
                <w:webHidden/>
              </w:rPr>
            </w:r>
            <w:r>
              <w:rPr>
                <w:noProof/>
                <w:webHidden/>
              </w:rPr>
              <w:fldChar w:fldCharType="separate"/>
            </w:r>
            <w:r>
              <w:rPr>
                <w:noProof/>
                <w:webHidden/>
              </w:rPr>
              <w:t>7</w:t>
            </w:r>
            <w:r>
              <w:rPr>
                <w:noProof/>
                <w:webHidden/>
              </w:rPr>
              <w:fldChar w:fldCharType="end"/>
            </w:r>
          </w:hyperlink>
        </w:p>
        <w:p w14:paraId="44BC5182" w14:textId="3AB4FA1B" w:rsidR="000849A8" w:rsidRDefault="000849A8">
          <w:pPr>
            <w:pStyle w:val="TDC1"/>
            <w:tabs>
              <w:tab w:val="left" w:pos="480"/>
              <w:tab w:val="right" w:leader="dot" w:pos="9485"/>
            </w:tabs>
            <w:rPr>
              <w:noProof/>
            </w:rPr>
          </w:pPr>
          <w:hyperlink w:anchor="_Toc208414114" w:history="1">
            <w:r w:rsidRPr="007F075B">
              <w:rPr>
                <w:rStyle w:val="Hipervnculo"/>
                <w:b/>
                <w:bCs/>
                <w:noProof/>
              </w:rPr>
              <w:t>5</w:t>
            </w:r>
            <w:r>
              <w:rPr>
                <w:noProof/>
              </w:rPr>
              <w:tab/>
            </w:r>
            <w:r w:rsidRPr="007F075B">
              <w:rPr>
                <w:rStyle w:val="Hipervnculo"/>
                <w:b/>
                <w:bCs/>
                <w:noProof/>
              </w:rPr>
              <w:t>Historias de Usuario</w:t>
            </w:r>
            <w:r>
              <w:rPr>
                <w:noProof/>
                <w:webHidden/>
              </w:rPr>
              <w:tab/>
            </w:r>
            <w:r>
              <w:rPr>
                <w:noProof/>
                <w:webHidden/>
              </w:rPr>
              <w:fldChar w:fldCharType="begin"/>
            </w:r>
            <w:r>
              <w:rPr>
                <w:noProof/>
                <w:webHidden/>
              </w:rPr>
              <w:instrText xml:space="preserve"> PAGEREF _Toc208414114 \h </w:instrText>
            </w:r>
            <w:r>
              <w:rPr>
                <w:noProof/>
                <w:webHidden/>
              </w:rPr>
            </w:r>
            <w:r>
              <w:rPr>
                <w:noProof/>
                <w:webHidden/>
              </w:rPr>
              <w:fldChar w:fldCharType="separate"/>
            </w:r>
            <w:r>
              <w:rPr>
                <w:noProof/>
                <w:webHidden/>
              </w:rPr>
              <w:t>9</w:t>
            </w:r>
            <w:r>
              <w:rPr>
                <w:noProof/>
                <w:webHidden/>
              </w:rPr>
              <w:fldChar w:fldCharType="end"/>
            </w:r>
          </w:hyperlink>
        </w:p>
        <w:p w14:paraId="078FD2DA" w14:textId="2D7846E6" w:rsidR="000849A8" w:rsidRDefault="000849A8">
          <w:pPr>
            <w:pStyle w:val="TDC1"/>
            <w:tabs>
              <w:tab w:val="left" w:pos="480"/>
              <w:tab w:val="right" w:leader="dot" w:pos="9485"/>
            </w:tabs>
            <w:rPr>
              <w:noProof/>
            </w:rPr>
          </w:pPr>
          <w:hyperlink w:anchor="_Toc208414115" w:history="1">
            <w:r w:rsidRPr="007F075B">
              <w:rPr>
                <w:rStyle w:val="Hipervnculo"/>
                <w:b/>
                <w:bCs/>
                <w:noProof/>
              </w:rPr>
              <w:t>6</w:t>
            </w:r>
            <w:r>
              <w:rPr>
                <w:noProof/>
              </w:rPr>
              <w:tab/>
            </w:r>
            <w:r w:rsidRPr="007F075B">
              <w:rPr>
                <w:rStyle w:val="Hipervnculo"/>
                <w:b/>
                <w:bCs/>
                <w:noProof/>
              </w:rPr>
              <w:t>Clasificación de Requerimientos del Sistema</w:t>
            </w:r>
            <w:r>
              <w:rPr>
                <w:noProof/>
                <w:webHidden/>
              </w:rPr>
              <w:tab/>
            </w:r>
            <w:r>
              <w:rPr>
                <w:noProof/>
                <w:webHidden/>
              </w:rPr>
              <w:fldChar w:fldCharType="begin"/>
            </w:r>
            <w:r>
              <w:rPr>
                <w:noProof/>
                <w:webHidden/>
              </w:rPr>
              <w:instrText xml:space="preserve"> PAGEREF _Toc208414115 \h </w:instrText>
            </w:r>
            <w:r>
              <w:rPr>
                <w:noProof/>
                <w:webHidden/>
              </w:rPr>
            </w:r>
            <w:r>
              <w:rPr>
                <w:noProof/>
                <w:webHidden/>
              </w:rPr>
              <w:fldChar w:fldCharType="separate"/>
            </w:r>
            <w:r>
              <w:rPr>
                <w:noProof/>
                <w:webHidden/>
              </w:rPr>
              <w:t>12</w:t>
            </w:r>
            <w:r>
              <w:rPr>
                <w:noProof/>
                <w:webHidden/>
              </w:rPr>
              <w:fldChar w:fldCharType="end"/>
            </w:r>
          </w:hyperlink>
        </w:p>
        <w:p w14:paraId="3398BAE1" w14:textId="3A163B5F" w:rsidR="000849A8" w:rsidRDefault="000849A8">
          <w:pPr>
            <w:pStyle w:val="TDC2"/>
            <w:tabs>
              <w:tab w:val="left" w:pos="960"/>
              <w:tab w:val="right" w:leader="dot" w:pos="9485"/>
            </w:tabs>
            <w:rPr>
              <w:noProof/>
            </w:rPr>
          </w:pPr>
          <w:hyperlink w:anchor="_Toc208414116" w:history="1">
            <w:r w:rsidRPr="007F075B">
              <w:rPr>
                <w:rStyle w:val="Hipervnculo"/>
                <w:b/>
                <w:bCs/>
                <w:noProof/>
              </w:rPr>
              <w:t>6.1</w:t>
            </w:r>
            <w:r>
              <w:rPr>
                <w:noProof/>
              </w:rPr>
              <w:tab/>
            </w:r>
            <w:r w:rsidRPr="007F075B">
              <w:rPr>
                <w:rStyle w:val="Hipervnculo"/>
                <w:b/>
                <w:bCs/>
                <w:noProof/>
              </w:rPr>
              <w:t>Requerimientos Funcionales</w:t>
            </w:r>
            <w:r>
              <w:rPr>
                <w:noProof/>
                <w:webHidden/>
              </w:rPr>
              <w:tab/>
            </w:r>
            <w:r>
              <w:rPr>
                <w:noProof/>
                <w:webHidden/>
              </w:rPr>
              <w:fldChar w:fldCharType="begin"/>
            </w:r>
            <w:r>
              <w:rPr>
                <w:noProof/>
                <w:webHidden/>
              </w:rPr>
              <w:instrText xml:space="preserve"> PAGEREF _Toc208414116 \h </w:instrText>
            </w:r>
            <w:r>
              <w:rPr>
                <w:noProof/>
                <w:webHidden/>
              </w:rPr>
            </w:r>
            <w:r>
              <w:rPr>
                <w:noProof/>
                <w:webHidden/>
              </w:rPr>
              <w:fldChar w:fldCharType="separate"/>
            </w:r>
            <w:r>
              <w:rPr>
                <w:noProof/>
                <w:webHidden/>
              </w:rPr>
              <w:t>12</w:t>
            </w:r>
            <w:r>
              <w:rPr>
                <w:noProof/>
                <w:webHidden/>
              </w:rPr>
              <w:fldChar w:fldCharType="end"/>
            </w:r>
          </w:hyperlink>
        </w:p>
        <w:p w14:paraId="054620BC" w14:textId="05100A29" w:rsidR="000849A8" w:rsidRDefault="000849A8">
          <w:pPr>
            <w:pStyle w:val="TDC2"/>
            <w:tabs>
              <w:tab w:val="left" w:pos="960"/>
              <w:tab w:val="right" w:leader="dot" w:pos="9485"/>
            </w:tabs>
            <w:rPr>
              <w:noProof/>
            </w:rPr>
          </w:pPr>
          <w:hyperlink w:anchor="_Toc208414117" w:history="1">
            <w:r w:rsidRPr="007F075B">
              <w:rPr>
                <w:rStyle w:val="Hipervnculo"/>
                <w:b/>
                <w:bCs/>
                <w:noProof/>
              </w:rPr>
              <w:t>6.2</w:t>
            </w:r>
            <w:r>
              <w:rPr>
                <w:noProof/>
              </w:rPr>
              <w:tab/>
            </w:r>
            <w:r w:rsidRPr="007F075B">
              <w:rPr>
                <w:rStyle w:val="Hipervnculo"/>
                <w:b/>
                <w:bCs/>
                <w:noProof/>
              </w:rPr>
              <w:t>Requerimientos No Funcionales</w:t>
            </w:r>
            <w:r>
              <w:rPr>
                <w:noProof/>
                <w:webHidden/>
              </w:rPr>
              <w:tab/>
            </w:r>
            <w:r>
              <w:rPr>
                <w:noProof/>
                <w:webHidden/>
              </w:rPr>
              <w:fldChar w:fldCharType="begin"/>
            </w:r>
            <w:r>
              <w:rPr>
                <w:noProof/>
                <w:webHidden/>
              </w:rPr>
              <w:instrText xml:space="preserve"> PAGEREF _Toc208414117 \h </w:instrText>
            </w:r>
            <w:r>
              <w:rPr>
                <w:noProof/>
                <w:webHidden/>
              </w:rPr>
            </w:r>
            <w:r>
              <w:rPr>
                <w:noProof/>
                <w:webHidden/>
              </w:rPr>
              <w:fldChar w:fldCharType="separate"/>
            </w:r>
            <w:r>
              <w:rPr>
                <w:noProof/>
                <w:webHidden/>
              </w:rPr>
              <w:t>13</w:t>
            </w:r>
            <w:r>
              <w:rPr>
                <w:noProof/>
                <w:webHidden/>
              </w:rPr>
              <w:fldChar w:fldCharType="end"/>
            </w:r>
          </w:hyperlink>
        </w:p>
        <w:p w14:paraId="6E627B59" w14:textId="061F9E9C" w:rsidR="000849A8" w:rsidRDefault="000849A8">
          <w:pPr>
            <w:pStyle w:val="TDC1"/>
            <w:tabs>
              <w:tab w:val="left" w:pos="480"/>
              <w:tab w:val="right" w:leader="dot" w:pos="9485"/>
            </w:tabs>
            <w:rPr>
              <w:noProof/>
            </w:rPr>
          </w:pPr>
          <w:hyperlink w:anchor="_Toc208414118" w:history="1">
            <w:r w:rsidRPr="007F075B">
              <w:rPr>
                <w:rStyle w:val="Hipervnculo"/>
                <w:b/>
                <w:bCs/>
                <w:noProof/>
              </w:rPr>
              <w:t>7</w:t>
            </w:r>
            <w:r>
              <w:rPr>
                <w:noProof/>
              </w:rPr>
              <w:tab/>
            </w:r>
            <w:r w:rsidRPr="007F075B">
              <w:rPr>
                <w:rStyle w:val="Hipervnculo"/>
                <w:b/>
                <w:bCs/>
                <w:noProof/>
              </w:rPr>
              <w:t>Establecer las relaciones entre los requerimientos y las necesidades del negocio</w:t>
            </w:r>
            <w:r>
              <w:rPr>
                <w:noProof/>
                <w:webHidden/>
              </w:rPr>
              <w:tab/>
            </w:r>
            <w:r>
              <w:rPr>
                <w:noProof/>
                <w:webHidden/>
              </w:rPr>
              <w:fldChar w:fldCharType="begin"/>
            </w:r>
            <w:r>
              <w:rPr>
                <w:noProof/>
                <w:webHidden/>
              </w:rPr>
              <w:instrText xml:space="preserve"> PAGEREF _Toc208414118 \h </w:instrText>
            </w:r>
            <w:r>
              <w:rPr>
                <w:noProof/>
                <w:webHidden/>
              </w:rPr>
            </w:r>
            <w:r>
              <w:rPr>
                <w:noProof/>
                <w:webHidden/>
              </w:rPr>
              <w:fldChar w:fldCharType="separate"/>
            </w:r>
            <w:r>
              <w:rPr>
                <w:noProof/>
                <w:webHidden/>
              </w:rPr>
              <w:t>14</w:t>
            </w:r>
            <w:r>
              <w:rPr>
                <w:noProof/>
                <w:webHidden/>
              </w:rPr>
              <w:fldChar w:fldCharType="end"/>
            </w:r>
          </w:hyperlink>
        </w:p>
        <w:p w14:paraId="5323083B" w14:textId="5A4B793A" w:rsidR="000849A8" w:rsidRDefault="000849A8">
          <w:pPr>
            <w:pStyle w:val="TDC1"/>
            <w:tabs>
              <w:tab w:val="left" w:pos="480"/>
              <w:tab w:val="right" w:leader="dot" w:pos="9485"/>
            </w:tabs>
            <w:rPr>
              <w:noProof/>
            </w:rPr>
          </w:pPr>
          <w:hyperlink w:anchor="_Toc208414119" w:history="1">
            <w:r w:rsidRPr="007F075B">
              <w:rPr>
                <w:rStyle w:val="Hipervnculo"/>
                <w:b/>
                <w:bCs/>
                <w:noProof/>
              </w:rPr>
              <w:t>8</w:t>
            </w:r>
            <w:r>
              <w:rPr>
                <w:noProof/>
              </w:rPr>
              <w:tab/>
            </w:r>
            <w:r w:rsidRPr="007F075B">
              <w:rPr>
                <w:rStyle w:val="Hipervnculo"/>
                <w:b/>
                <w:bCs/>
                <w:noProof/>
              </w:rPr>
              <w:t>Levantamiento de Requerimientos del Sistema</w:t>
            </w:r>
            <w:r>
              <w:rPr>
                <w:noProof/>
                <w:webHidden/>
              </w:rPr>
              <w:tab/>
            </w:r>
            <w:r>
              <w:rPr>
                <w:noProof/>
                <w:webHidden/>
              </w:rPr>
              <w:fldChar w:fldCharType="begin"/>
            </w:r>
            <w:r>
              <w:rPr>
                <w:noProof/>
                <w:webHidden/>
              </w:rPr>
              <w:instrText xml:space="preserve"> PAGEREF _Toc208414119 \h </w:instrText>
            </w:r>
            <w:r>
              <w:rPr>
                <w:noProof/>
                <w:webHidden/>
              </w:rPr>
            </w:r>
            <w:r>
              <w:rPr>
                <w:noProof/>
                <w:webHidden/>
              </w:rPr>
              <w:fldChar w:fldCharType="separate"/>
            </w:r>
            <w:r>
              <w:rPr>
                <w:noProof/>
                <w:webHidden/>
              </w:rPr>
              <w:t>15</w:t>
            </w:r>
            <w:r>
              <w:rPr>
                <w:noProof/>
                <w:webHidden/>
              </w:rPr>
              <w:fldChar w:fldCharType="end"/>
            </w:r>
          </w:hyperlink>
        </w:p>
        <w:p w14:paraId="01FFA5DD" w14:textId="09AE3877" w:rsidR="000849A8" w:rsidRDefault="000849A8">
          <w:pPr>
            <w:pStyle w:val="TDC1"/>
            <w:tabs>
              <w:tab w:val="left" w:pos="480"/>
              <w:tab w:val="right" w:leader="dot" w:pos="9485"/>
            </w:tabs>
            <w:rPr>
              <w:noProof/>
            </w:rPr>
          </w:pPr>
          <w:hyperlink w:anchor="_Toc208414120" w:history="1">
            <w:r w:rsidRPr="007F075B">
              <w:rPr>
                <w:rStyle w:val="Hipervnculo"/>
                <w:b/>
                <w:bCs/>
                <w:noProof/>
              </w:rPr>
              <w:t>9</w:t>
            </w:r>
            <w:r>
              <w:rPr>
                <w:noProof/>
              </w:rPr>
              <w:tab/>
            </w:r>
            <w:r w:rsidRPr="007F075B">
              <w:rPr>
                <w:rStyle w:val="Hipervnculo"/>
                <w:b/>
                <w:bCs/>
                <w:noProof/>
              </w:rPr>
              <w:t>Selección de Metodologías TI</w:t>
            </w:r>
            <w:r>
              <w:rPr>
                <w:noProof/>
                <w:webHidden/>
              </w:rPr>
              <w:tab/>
            </w:r>
            <w:r>
              <w:rPr>
                <w:noProof/>
                <w:webHidden/>
              </w:rPr>
              <w:fldChar w:fldCharType="begin"/>
            </w:r>
            <w:r>
              <w:rPr>
                <w:noProof/>
                <w:webHidden/>
              </w:rPr>
              <w:instrText xml:space="preserve"> PAGEREF _Toc208414120 \h </w:instrText>
            </w:r>
            <w:r>
              <w:rPr>
                <w:noProof/>
                <w:webHidden/>
              </w:rPr>
            </w:r>
            <w:r>
              <w:rPr>
                <w:noProof/>
                <w:webHidden/>
              </w:rPr>
              <w:fldChar w:fldCharType="separate"/>
            </w:r>
            <w:r>
              <w:rPr>
                <w:noProof/>
                <w:webHidden/>
              </w:rPr>
              <w:t>17</w:t>
            </w:r>
            <w:r>
              <w:rPr>
                <w:noProof/>
                <w:webHidden/>
              </w:rPr>
              <w:fldChar w:fldCharType="end"/>
            </w:r>
          </w:hyperlink>
        </w:p>
        <w:p w14:paraId="478ACE60" w14:textId="00435DE7" w:rsidR="000849A8" w:rsidRDefault="000849A8">
          <w:pPr>
            <w:pStyle w:val="TDC2"/>
            <w:tabs>
              <w:tab w:val="left" w:pos="960"/>
              <w:tab w:val="right" w:leader="dot" w:pos="9485"/>
            </w:tabs>
            <w:rPr>
              <w:noProof/>
            </w:rPr>
          </w:pPr>
          <w:hyperlink w:anchor="_Toc208414121" w:history="1">
            <w:r w:rsidRPr="007F075B">
              <w:rPr>
                <w:rStyle w:val="Hipervnculo"/>
                <w:b/>
                <w:bCs/>
                <w:noProof/>
              </w:rPr>
              <w:t>9.1</w:t>
            </w:r>
            <w:r>
              <w:rPr>
                <w:noProof/>
              </w:rPr>
              <w:tab/>
            </w:r>
            <w:r w:rsidRPr="007F075B">
              <w:rPr>
                <w:rStyle w:val="Hipervnculo"/>
                <w:b/>
                <w:bCs/>
                <w:noProof/>
              </w:rPr>
              <w:t>Justificación de la selección</w:t>
            </w:r>
            <w:r>
              <w:rPr>
                <w:noProof/>
                <w:webHidden/>
              </w:rPr>
              <w:tab/>
            </w:r>
            <w:r>
              <w:rPr>
                <w:noProof/>
                <w:webHidden/>
              </w:rPr>
              <w:fldChar w:fldCharType="begin"/>
            </w:r>
            <w:r>
              <w:rPr>
                <w:noProof/>
                <w:webHidden/>
              </w:rPr>
              <w:instrText xml:space="preserve"> PAGEREF _Toc208414121 \h </w:instrText>
            </w:r>
            <w:r>
              <w:rPr>
                <w:noProof/>
                <w:webHidden/>
              </w:rPr>
            </w:r>
            <w:r>
              <w:rPr>
                <w:noProof/>
                <w:webHidden/>
              </w:rPr>
              <w:fldChar w:fldCharType="separate"/>
            </w:r>
            <w:r>
              <w:rPr>
                <w:noProof/>
                <w:webHidden/>
              </w:rPr>
              <w:t>17</w:t>
            </w:r>
            <w:r>
              <w:rPr>
                <w:noProof/>
                <w:webHidden/>
              </w:rPr>
              <w:fldChar w:fldCharType="end"/>
            </w:r>
          </w:hyperlink>
        </w:p>
        <w:p w14:paraId="331C1078" w14:textId="538C35A0" w:rsidR="000849A8" w:rsidRDefault="000849A8">
          <w:pPr>
            <w:pStyle w:val="TDC2"/>
            <w:tabs>
              <w:tab w:val="left" w:pos="960"/>
              <w:tab w:val="right" w:leader="dot" w:pos="9485"/>
            </w:tabs>
            <w:rPr>
              <w:noProof/>
            </w:rPr>
          </w:pPr>
          <w:hyperlink w:anchor="_Toc208414122" w:history="1">
            <w:r w:rsidRPr="007F075B">
              <w:rPr>
                <w:rStyle w:val="Hipervnculo"/>
                <w:b/>
                <w:bCs/>
                <w:noProof/>
              </w:rPr>
              <w:t>9.2</w:t>
            </w:r>
            <w:r>
              <w:rPr>
                <w:noProof/>
              </w:rPr>
              <w:tab/>
            </w:r>
            <w:r w:rsidRPr="007F075B">
              <w:rPr>
                <w:rStyle w:val="Hipervnculo"/>
                <w:b/>
                <w:bCs/>
                <w:noProof/>
              </w:rPr>
              <w:t>Metodología Seleccionada Scrum</w:t>
            </w:r>
            <w:r>
              <w:rPr>
                <w:noProof/>
                <w:webHidden/>
              </w:rPr>
              <w:tab/>
            </w:r>
            <w:r>
              <w:rPr>
                <w:noProof/>
                <w:webHidden/>
              </w:rPr>
              <w:fldChar w:fldCharType="begin"/>
            </w:r>
            <w:r>
              <w:rPr>
                <w:noProof/>
                <w:webHidden/>
              </w:rPr>
              <w:instrText xml:space="preserve"> PAGEREF _Toc208414122 \h </w:instrText>
            </w:r>
            <w:r>
              <w:rPr>
                <w:noProof/>
                <w:webHidden/>
              </w:rPr>
            </w:r>
            <w:r>
              <w:rPr>
                <w:noProof/>
                <w:webHidden/>
              </w:rPr>
              <w:fldChar w:fldCharType="separate"/>
            </w:r>
            <w:r>
              <w:rPr>
                <w:noProof/>
                <w:webHidden/>
              </w:rPr>
              <w:t>17</w:t>
            </w:r>
            <w:r>
              <w:rPr>
                <w:noProof/>
                <w:webHidden/>
              </w:rPr>
              <w:fldChar w:fldCharType="end"/>
            </w:r>
          </w:hyperlink>
        </w:p>
        <w:p w14:paraId="56B0A309" w14:textId="165496D2" w:rsidR="000849A8" w:rsidRDefault="000849A8">
          <w:pPr>
            <w:pStyle w:val="TDC1"/>
            <w:tabs>
              <w:tab w:val="left" w:pos="720"/>
              <w:tab w:val="right" w:leader="dot" w:pos="9485"/>
            </w:tabs>
            <w:rPr>
              <w:noProof/>
            </w:rPr>
          </w:pPr>
          <w:hyperlink w:anchor="_Toc208414123" w:history="1">
            <w:r w:rsidRPr="007F075B">
              <w:rPr>
                <w:rStyle w:val="Hipervnculo"/>
                <w:b/>
                <w:bCs/>
                <w:noProof/>
              </w:rPr>
              <w:t>10</w:t>
            </w:r>
            <w:r>
              <w:rPr>
                <w:noProof/>
              </w:rPr>
              <w:tab/>
            </w:r>
            <w:r w:rsidRPr="007F075B">
              <w:rPr>
                <w:rStyle w:val="Hipervnculo"/>
                <w:b/>
                <w:bCs/>
                <w:noProof/>
              </w:rPr>
              <w:t>Justificación de la elección de metodologías en relación con las solicitudes del cliente y la problemática</w:t>
            </w:r>
            <w:r>
              <w:rPr>
                <w:noProof/>
                <w:webHidden/>
              </w:rPr>
              <w:tab/>
            </w:r>
            <w:r>
              <w:rPr>
                <w:noProof/>
                <w:webHidden/>
              </w:rPr>
              <w:fldChar w:fldCharType="begin"/>
            </w:r>
            <w:r>
              <w:rPr>
                <w:noProof/>
                <w:webHidden/>
              </w:rPr>
              <w:instrText xml:space="preserve"> PAGEREF _Toc208414123 \h </w:instrText>
            </w:r>
            <w:r>
              <w:rPr>
                <w:noProof/>
                <w:webHidden/>
              </w:rPr>
            </w:r>
            <w:r>
              <w:rPr>
                <w:noProof/>
                <w:webHidden/>
              </w:rPr>
              <w:fldChar w:fldCharType="separate"/>
            </w:r>
            <w:r>
              <w:rPr>
                <w:noProof/>
                <w:webHidden/>
              </w:rPr>
              <w:t>18</w:t>
            </w:r>
            <w:r>
              <w:rPr>
                <w:noProof/>
                <w:webHidden/>
              </w:rPr>
              <w:fldChar w:fldCharType="end"/>
            </w:r>
          </w:hyperlink>
        </w:p>
        <w:p w14:paraId="516B6922" w14:textId="6CD3E07A" w:rsidR="000849A8" w:rsidRDefault="000849A8">
          <w:pPr>
            <w:pStyle w:val="TDC1"/>
            <w:tabs>
              <w:tab w:val="left" w:pos="720"/>
              <w:tab w:val="right" w:leader="dot" w:pos="9485"/>
            </w:tabs>
            <w:rPr>
              <w:noProof/>
            </w:rPr>
          </w:pPr>
          <w:hyperlink w:anchor="_Toc208414124" w:history="1">
            <w:r w:rsidRPr="007F075B">
              <w:rPr>
                <w:rStyle w:val="Hipervnculo"/>
                <w:b/>
                <w:bCs/>
                <w:noProof/>
              </w:rPr>
              <w:t>11</w:t>
            </w:r>
            <w:r>
              <w:rPr>
                <w:noProof/>
              </w:rPr>
              <w:tab/>
            </w:r>
            <w:r w:rsidRPr="007F075B">
              <w:rPr>
                <w:rStyle w:val="Hipervnculo"/>
                <w:b/>
                <w:bCs/>
                <w:noProof/>
              </w:rPr>
              <w:t>Comparación de metodologías alternativas y explicación de la elección de la más adecuada</w:t>
            </w:r>
            <w:r>
              <w:rPr>
                <w:noProof/>
                <w:webHidden/>
              </w:rPr>
              <w:tab/>
            </w:r>
            <w:r>
              <w:rPr>
                <w:noProof/>
                <w:webHidden/>
              </w:rPr>
              <w:fldChar w:fldCharType="begin"/>
            </w:r>
            <w:r>
              <w:rPr>
                <w:noProof/>
                <w:webHidden/>
              </w:rPr>
              <w:instrText xml:space="preserve"> PAGEREF _Toc208414124 \h </w:instrText>
            </w:r>
            <w:r>
              <w:rPr>
                <w:noProof/>
                <w:webHidden/>
              </w:rPr>
            </w:r>
            <w:r>
              <w:rPr>
                <w:noProof/>
                <w:webHidden/>
              </w:rPr>
              <w:fldChar w:fldCharType="separate"/>
            </w:r>
            <w:r>
              <w:rPr>
                <w:noProof/>
                <w:webHidden/>
              </w:rPr>
              <w:t>20</w:t>
            </w:r>
            <w:r>
              <w:rPr>
                <w:noProof/>
                <w:webHidden/>
              </w:rPr>
              <w:fldChar w:fldCharType="end"/>
            </w:r>
          </w:hyperlink>
        </w:p>
        <w:p w14:paraId="20AD2787" w14:textId="17BDFBE1" w:rsidR="000849A8" w:rsidRDefault="000849A8">
          <w:pPr>
            <w:pStyle w:val="TDC1"/>
            <w:tabs>
              <w:tab w:val="left" w:pos="720"/>
              <w:tab w:val="right" w:leader="dot" w:pos="9485"/>
            </w:tabs>
            <w:rPr>
              <w:noProof/>
            </w:rPr>
          </w:pPr>
          <w:hyperlink w:anchor="_Toc208414125" w:history="1">
            <w:r w:rsidRPr="007F075B">
              <w:rPr>
                <w:rStyle w:val="Hipervnculo"/>
                <w:b/>
                <w:bCs/>
                <w:noProof/>
              </w:rPr>
              <w:t>12</w:t>
            </w:r>
            <w:r>
              <w:rPr>
                <w:noProof/>
              </w:rPr>
              <w:tab/>
            </w:r>
            <w:r w:rsidRPr="007F075B">
              <w:rPr>
                <w:rStyle w:val="Hipervnculo"/>
                <w:b/>
                <w:bCs/>
                <w:noProof/>
              </w:rPr>
              <w:t>Identificación de necesidades de seguridad TI y su importancia para el negocio</w:t>
            </w:r>
            <w:r>
              <w:rPr>
                <w:noProof/>
                <w:webHidden/>
              </w:rPr>
              <w:tab/>
            </w:r>
            <w:r>
              <w:rPr>
                <w:noProof/>
                <w:webHidden/>
              </w:rPr>
              <w:fldChar w:fldCharType="begin"/>
            </w:r>
            <w:r>
              <w:rPr>
                <w:noProof/>
                <w:webHidden/>
              </w:rPr>
              <w:instrText xml:space="preserve"> PAGEREF _Toc208414125 \h </w:instrText>
            </w:r>
            <w:r>
              <w:rPr>
                <w:noProof/>
                <w:webHidden/>
              </w:rPr>
            </w:r>
            <w:r>
              <w:rPr>
                <w:noProof/>
                <w:webHidden/>
              </w:rPr>
              <w:fldChar w:fldCharType="separate"/>
            </w:r>
            <w:r>
              <w:rPr>
                <w:noProof/>
                <w:webHidden/>
              </w:rPr>
              <w:t>22</w:t>
            </w:r>
            <w:r>
              <w:rPr>
                <w:noProof/>
                <w:webHidden/>
              </w:rPr>
              <w:fldChar w:fldCharType="end"/>
            </w:r>
          </w:hyperlink>
        </w:p>
        <w:p w14:paraId="2DD22848" w14:textId="0C440B06" w:rsidR="000849A8" w:rsidRDefault="000849A8">
          <w:pPr>
            <w:pStyle w:val="TDC1"/>
            <w:tabs>
              <w:tab w:val="left" w:pos="720"/>
              <w:tab w:val="right" w:leader="dot" w:pos="9485"/>
            </w:tabs>
            <w:rPr>
              <w:noProof/>
            </w:rPr>
          </w:pPr>
          <w:hyperlink w:anchor="_Toc208414126" w:history="1">
            <w:r w:rsidRPr="007F075B">
              <w:rPr>
                <w:rStyle w:val="Hipervnculo"/>
                <w:b/>
                <w:bCs/>
                <w:noProof/>
              </w:rPr>
              <w:t>13</w:t>
            </w:r>
            <w:r>
              <w:rPr>
                <w:noProof/>
              </w:rPr>
              <w:tab/>
            </w:r>
            <w:r w:rsidRPr="007F075B">
              <w:rPr>
                <w:rStyle w:val="Hipervnculo"/>
                <w:b/>
                <w:bCs/>
                <w:noProof/>
              </w:rPr>
              <w:t>Determinación del impacto ético y profesional de las medidas de seguridad propuestas</w:t>
            </w:r>
            <w:r>
              <w:rPr>
                <w:noProof/>
                <w:webHidden/>
              </w:rPr>
              <w:tab/>
            </w:r>
            <w:r>
              <w:rPr>
                <w:noProof/>
                <w:webHidden/>
              </w:rPr>
              <w:fldChar w:fldCharType="begin"/>
            </w:r>
            <w:r>
              <w:rPr>
                <w:noProof/>
                <w:webHidden/>
              </w:rPr>
              <w:instrText xml:space="preserve"> PAGEREF _Toc208414126 \h </w:instrText>
            </w:r>
            <w:r>
              <w:rPr>
                <w:noProof/>
                <w:webHidden/>
              </w:rPr>
            </w:r>
            <w:r>
              <w:rPr>
                <w:noProof/>
                <w:webHidden/>
              </w:rPr>
              <w:fldChar w:fldCharType="separate"/>
            </w:r>
            <w:r>
              <w:rPr>
                <w:noProof/>
                <w:webHidden/>
              </w:rPr>
              <w:t>23</w:t>
            </w:r>
            <w:r>
              <w:rPr>
                <w:noProof/>
                <w:webHidden/>
              </w:rPr>
              <w:fldChar w:fldCharType="end"/>
            </w:r>
          </w:hyperlink>
        </w:p>
        <w:p w14:paraId="6B5BFECF" w14:textId="2967A000" w:rsidR="000849A8" w:rsidRDefault="000849A8">
          <w:r>
            <w:rPr>
              <w:b/>
              <w:bCs/>
            </w:rPr>
            <w:fldChar w:fldCharType="end"/>
          </w:r>
        </w:p>
      </w:sdtContent>
    </w:sdt>
    <w:p w14:paraId="6E5B9656" w14:textId="77777777" w:rsidR="000849A8" w:rsidRDefault="000849A8">
      <w:pPr>
        <w:jc w:val="left"/>
        <w:rPr>
          <w:rFonts w:ascii="Myriad Pro" w:eastAsiaTheme="majorEastAsia" w:hAnsi="Myriad Pro" w:cstheme="majorBidi"/>
          <w:b/>
          <w:bCs/>
          <w:color w:val="FF0000"/>
          <w:sz w:val="32"/>
          <w:szCs w:val="32"/>
        </w:rPr>
      </w:pPr>
      <w:r>
        <w:rPr>
          <w:rFonts w:ascii="Myriad Pro" w:hAnsi="Myriad Pro"/>
          <w:b/>
          <w:bCs/>
        </w:rPr>
        <w:br w:type="page"/>
      </w:r>
    </w:p>
    <w:p w14:paraId="2956D9D6" w14:textId="65BBBD57" w:rsidR="00D80EE8" w:rsidRPr="00D80EE8" w:rsidRDefault="009449B4" w:rsidP="00D80EE8">
      <w:pPr>
        <w:pStyle w:val="Ttulo1"/>
        <w:ind w:left="426" w:hanging="426"/>
        <w:rPr>
          <w:rFonts w:ascii="Myriad Pro" w:hAnsi="Myriad Pro"/>
          <w:b/>
          <w:bCs/>
        </w:rPr>
      </w:pPr>
      <w:bookmarkStart w:id="1" w:name="_Toc208414110"/>
      <w:r w:rsidRPr="00D80EE8">
        <w:rPr>
          <w:rFonts w:ascii="Myriad Pro" w:hAnsi="Myriad Pro"/>
          <w:b/>
          <w:bCs/>
        </w:rPr>
        <w:lastRenderedPageBreak/>
        <w:t>Introducción</w:t>
      </w:r>
      <w:bookmarkEnd w:id="1"/>
    </w:p>
    <w:p w14:paraId="03EFA2EA" w14:textId="77777777" w:rsidR="00D80EE8" w:rsidRPr="00D80EE8" w:rsidRDefault="00D80EE8" w:rsidP="00D80EE8">
      <w:pPr>
        <w:spacing w:after="0" w:line="240" w:lineRule="auto"/>
        <w:rPr>
          <w:rFonts w:ascii="Myriad Pro" w:hAnsi="Myriad Pro"/>
        </w:rPr>
      </w:pPr>
    </w:p>
    <w:p w14:paraId="3A344D1D" w14:textId="77777777" w:rsidR="00D80EE8" w:rsidRPr="00D80EE8" w:rsidRDefault="00D80EE8" w:rsidP="00D80EE8">
      <w:pPr>
        <w:spacing w:after="0" w:line="240" w:lineRule="auto"/>
        <w:rPr>
          <w:rFonts w:ascii="Myriad Pro" w:hAnsi="Myriad Pro"/>
        </w:rPr>
      </w:pPr>
      <w:proofErr w:type="spellStart"/>
      <w:r w:rsidRPr="00D80EE8">
        <w:rPr>
          <w:rFonts w:ascii="Myriad Pro" w:hAnsi="Myriad Pro"/>
        </w:rPr>
        <w:t>Nuam</w:t>
      </w:r>
      <w:proofErr w:type="spellEnd"/>
      <w:r w:rsidRPr="00D80EE8">
        <w:rPr>
          <w:rFonts w:ascii="Myriad Pro" w:hAnsi="Myriad Pro"/>
        </w:rPr>
        <w:t xml:space="preserve"> es el holding que integra las bolsas de valores de Santiago, Lima y Colombia, creado en noviembre de 2023 con el objetivo de consolidar un mercado de capitales regional unificado, eficiente y competitivo a nivel global. Esta integración busca multiplicar la escala, mejorar la eficiencia operativa y posicionar a la región andina como un referente atractivo frente a los inversionistas internacionales, generando mayores oportunidades tanto para emisores como para inversionistas.</w:t>
      </w:r>
    </w:p>
    <w:p w14:paraId="037F1A38" w14:textId="77777777" w:rsidR="00D80EE8" w:rsidRPr="00D80EE8" w:rsidRDefault="00D80EE8" w:rsidP="00D80EE8">
      <w:pPr>
        <w:spacing w:after="0" w:line="240" w:lineRule="auto"/>
        <w:rPr>
          <w:rFonts w:ascii="Myriad Pro" w:hAnsi="Myriad Pro"/>
        </w:rPr>
      </w:pPr>
    </w:p>
    <w:p w14:paraId="3E1D912A" w14:textId="77777777" w:rsidR="00D80EE8" w:rsidRPr="00D80EE8" w:rsidRDefault="00D80EE8" w:rsidP="00D80EE8">
      <w:pPr>
        <w:spacing w:after="0" w:line="240" w:lineRule="auto"/>
        <w:rPr>
          <w:rFonts w:ascii="Myriad Pro" w:hAnsi="Myriad Pro"/>
        </w:rPr>
      </w:pPr>
      <w:r w:rsidRPr="00D80EE8">
        <w:rPr>
          <w:rFonts w:ascii="Myriad Pro" w:hAnsi="Myriad Pro"/>
        </w:rPr>
        <w:t xml:space="preserve">La misión de </w:t>
      </w:r>
      <w:proofErr w:type="spellStart"/>
      <w:r w:rsidRPr="00D80EE8">
        <w:rPr>
          <w:rFonts w:ascii="Myriad Pro" w:hAnsi="Myriad Pro"/>
        </w:rPr>
        <w:t>Nuam</w:t>
      </w:r>
      <w:proofErr w:type="spellEnd"/>
      <w:r w:rsidRPr="00D80EE8">
        <w:rPr>
          <w:rFonts w:ascii="Myriad Pro" w:hAnsi="Myriad Pro"/>
        </w:rPr>
        <w:t xml:space="preserve"> es impulsar el desarrollo de mercados financieros latinoamericanos integrados, mientras que su visión es construir un mercado de capitales unificado, eficiente y global. Para lograrlo, la organización se guía por cuatro valores fundamentales: innovación, transparencia, colaboración y un impacto sostenible en las economías donde opera.</w:t>
      </w:r>
    </w:p>
    <w:p w14:paraId="0F56C24A" w14:textId="77777777" w:rsidR="00D80EE8" w:rsidRPr="00D80EE8" w:rsidRDefault="00D80EE8" w:rsidP="00D80EE8">
      <w:pPr>
        <w:spacing w:after="0" w:line="240" w:lineRule="auto"/>
        <w:rPr>
          <w:rFonts w:ascii="Myriad Pro" w:hAnsi="Myriad Pro"/>
        </w:rPr>
      </w:pPr>
    </w:p>
    <w:p w14:paraId="0E68560C" w14:textId="77777777" w:rsidR="00D80EE8" w:rsidRPr="00D80EE8" w:rsidRDefault="00D80EE8" w:rsidP="00D80EE8">
      <w:pPr>
        <w:spacing w:after="0" w:line="240" w:lineRule="auto"/>
        <w:rPr>
          <w:rFonts w:ascii="Myriad Pro" w:hAnsi="Myriad Pro"/>
        </w:rPr>
      </w:pPr>
      <w:r w:rsidRPr="00D80EE8">
        <w:rPr>
          <w:rFonts w:ascii="Myriad Pro" w:hAnsi="Myriad Pro"/>
        </w:rPr>
        <w:t xml:space="preserve">Actualmente, </w:t>
      </w:r>
      <w:proofErr w:type="spellStart"/>
      <w:r w:rsidRPr="00D80EE8">
        <w:rPr>
          <w:rFonts w:ascii="Myriad Pro" w:hAnsi="Myriad Pro"/>
        </w:rPr>
        <w:t>Nuam</w:t>
      </w:r>
      <w:proofErr w:type="spellEnd"/>
      <w:r w:rsidRPr="00D80EE8">
        <w:rPr>
          <w:rFonts w:ascii="Myriad Pro" w:hAnsi="Myriad Pro"/>
        </w:rPr>
        <w:t xml:space="preserve"> provee tecnología e infraestructura para el desarrollo del mercado de capitales en tres países, ofreciendo servicios en áreas como trading de acciones, renta fija, derivados, custodia, compensación y financiamiento colaborativo para empresas emergentes. En este contexto, la organización enfrenta desafíos clave relacionados con la gestión de información financiera y tributaria, adaptándose a cambios tecnológicos y regulatorios de la región, y buscando profundizar la liquidez y eficiencia del mercado.</w:t>
      </w:r>
    </w:p>
    <w:p w14:paraId="53B9B092" w14:textId="77777777" w:rsidR="00D80EE8" w:rsidRPr="00D80EE8" w:rsidRDefault="00D80EE8" w:rsidP="00D80EE8">
      <w:pPr>
        <w:spacing w:after="0" w:line="240" w:lineRule="auto"/>
        <w:rPr>
          <w:rFonts w:ascii="Myriad Pro" w:hAnsi="Myriad Pro"/>
        </w:rPr>
      </w:pPr>
    </w:p>
    <w:p w14:paraId="15B7C34F" w14:textId="77777777" w:rsidR="00D80EE8" w:rsidRPr="00D80EE8" w:rsidRDefault="00D80EE8" w:rsidP="00D80EE8">
      <w:pPr>
        <w:spacing w:after="0" w:line="240" w:lineRule="auto"/>
        <w:rPr>
          <w:rFonts w:ascii="Myriad Pro" w:hAnsi="Myriad Pro"/>
        </w:rPr>
      </w:pPr>
      <w:r w:rsidRPr="00D80EE8">
        <w:rPr>
          <w:rFonts w:ascii="Myriad Pro" w:hAnsi="Myriad Pro"/>
        </w:rPr>
        <w:t xml:space="preserve">Uno de los proyectos estratégicos identificados por </w:t>
      </w:r>
      <w:proofErr w:type="spellStart"/>
      <w:r w:rsidRPr="00D80EE8">
        <w:rPr>
          <w:rFonts w:ascii="Myriad Pro" w:hAnsi="Myriad Pro"/>
        </w:rPr>
        <w:t>Nuam</w:t>
      </w:r>
      <w:proofErr w:type="spellEnd"/>
      <w:r w:rsidRPr="00D80EE8">
        <w:rPr>
          <w:rFonts w:ascii="Myriad Pro" w:hAnsi="Myriad Pro"/>
        </w:rPr>
        <w:t xml:space="preserve"> es la optimización del proceso tributario anual gestionado por los corredores. Actualmente, la administración de calificaciones tributarias se realiza de forma manual, generando dificultades en la consolidación de datos provenientes de diversas fuentes, como declaraciones juradas y otros archivos tributarios. El objetivo del proyecto es desarrollar un mantenedor de calificaciones tributarias robusto y de fácil uso, que permita cargar, modificar y gestionar las calificaciones de manera eficiente, segura y confiable, optimizando la gestión tributaria, reduciendo errores y garantizando la integridad y trazabilidad de la información.</w:t>
      </w:r>
    </w:p>
    <w:p w14:paraId="45CC6140" w14:textId="77777777" w:rsidR="00D80EE8" w:rsidRPr="00D80EE8" w:rsidRDefault="00D80EE8" w:rsidP="00D80EE8">
      <w:pPr>
        <w:spacing w:after="0" w:line="240" w:lineRule="auto"/>
        <w:rPr>
          <w:rFonts w:ascii="Myriad Pro" w:hAnsi="Myriad Pro"/>
        </w:rPr>
      </w:pPr>
    </w:p>
    <w:p w14:paraId="74A809A9" w14:textId="4CBBACE4" w:rsidR="00D80EE8" w:rsidRDefault="00D80EE8" w:rsidP="00D80EE8">
      <w:pPr>
        <w:spacing w:after="0" w:line="240" w:lineRule="auto"/>
        <w:rPr>
          <w:rFonts w:ascii="Myriad Pro" w:hAnsi="Myriad Pro"/>
        </w:rPr>
      </w:pPr>
      <w:r w:rsidRPr="00D80EE8">
        <w:rPr>
          <w:rFonts w:ascii="Myriad Pro" w:hAnsi="Myriad Pro"/>
        </w:rPr>
        <w:t xml:space="preserve">La presente propuesta de informe tiene como propósito identificar las necesidades TI relevantes para este proyecto, reconocer las tendencias tecnológicas aplicables, priorizar requerimientos y proponer un enfoque metodológico y de seguridad que permita a </w:t>
      </w:r>
      <w:proofErr w:type="spellStart"/>
      <w:r w:rsidRPr="00D80EE8">
        <w:rPr>
          <w:rFonts w:ascii="Myriad Pro" w:hAnsi="Myriad Pro"/>
        </w:rPr>
        <w:t>Nuam</w:t>
      </w:r>
      <w:proofErr w:type="spellEnd"/>
      <w:r w:rsidRPr="00D80EE8">
        <w:rPr>
          <w:rFonts w:ascii="Myriad Pro" w:hAnsi="Myriad Pro"/>
        </w:rPr>
        <w:t xml:space="preserve"> continuar liderando la integración y modernización del mercado de capitales andino.</w:t>
      </w:r>
    </w:p>
    <w:p w14:paraId="167999AF" w14:textId="520996CE" w:rsidR="00D80EE8" w:rsidRDefault="00D80EE8">
      <w:pPr>
        <w:jc w:val="left"/>
        <w:rPr>
          <w:rFonts w:ascii="Myriad Pro" w:hAnsi="Myriad Pro"/>
        </w:rPr>
      </w:pPr>
      <w:r>
        <w:rPr>
          <w:rFonts w:ascii="Myriad Pro" w:hAnsi="Myriad Pro"/>
        </w:rPr>
        <w:br w:type="page"/>
      </w:r>
    </w:p>
    <w:p w14:paraId="55F6BC62" w14:textId="77777777" w:rsidR="00D80EE8" w:rsidRPr="00D80EE8" w:rsidRDefault="00D80EE8" w:rsidP="00D80EE8">
      <w:pPr>
        <w:pStyle w:val="Ttulo1"/>
        <w:rPr>
          <w:b/>
          <w:bCs/>
        </w:rPr>
      </w:pPr>
      <w:bookmarkStart w:id="2" w:name="_Toc208414111"/>
      <w:r w:rsidRPr="00D80EE8">
        <w:rPr>
          <w:b/>
          <w:bCs/>
        </w:rPr>
        <w:lastRenderedPageBreak/>
        <w:t>Identificación de necesidades TI del negocio</w:t>
      </w:r>
      <w:bookmarkEnd w:id="2"/>
    </w:p>
    <w:p w14:paraId="75A5E339" w14:textId="77777777" w:rsidR="00D80EE8" w:rsidRPr="00D80EE8" w:rsidRDefault="00D80EE8" w:rsidP="00D80EE8">
      <w:pPr>
        <w:spacing w:after="0" w:line="240" w:lineRule="auto"/>
        <w:rPr>
          <w:rFonts w:ascii="Myriad Pro" w:hAnsi="Myriad Pro"/>
        </w:rPr>
      </w:pPr>
    </w:p>
    <w:p w14:paraId="780B09EC" w14:textId="77777777" w:rsidR="00D80EE8" w:rsidRPr="00D80EE8" w:rsidRDefault="00D80EE8" w:rsidP="00D80EE8">
      <w:pPr>
        <w:spacing w:after="0" w:line="240" w:lineRule="auto"/>
        <w:rPr>
          <w:rFonts w:ascii="Myriad Pro" w:hAnsi="Myriad Pro"/>
        </w:rPr>
      </w:pPr>
      <w:proofErr w:type="spellStart"/>
      <w:r w:rsidRPr="00D80EE8">
        <w:rPr>
          <w:rFonts w:ascii="Myriad Pro" w:hAnsi="Myriad Pro"/>
        </w:rPr>
        <w:t>Nuam</w:t>
      </w:r>
      <w:proofErr w:type="spellEnd"/>
      <w:r w:rsidRPr="00D80EE8">
        <w:rPr>
          <w:rFonts w:ascii="Myriad Pro" w:hAnsi="Myriad Pro"/>
        </w:rPr>
        <w:t xml:space="preserve"> enfrenta el desafío de integrar las operaciones de tres bolsas de valores (Santiago, Lima y Colombia) bajo un modelo tecnológico y operativo unificado, con el fin de consolidar un mercado regional más profundo, líquido y eficiente. Para cumplir esta misión, se han identificado las siguientes necesidades TI críticas:</w:t>
      </w:r>
    </w:p>
    <w:p w14:paraId="5A88ABA1" w14:textId="77777777" w:rsidR="00D80EE8" w:rsidRPr="00D80EE8" w:rsidRDefault="00D80EE8" w:rsidP="00D80EE8">
      <w:pPr>
        <w:spacing w:after="0" w:line="240" w:lineRule="auto"/>
        <w:rPr>
          <w:rFonts w:ascii="Myriad Pro" w:hAnsi="Myriad Pro"/>
        </w:rPr>
      </w:pPr>
    </w:p>
    <w:p w14:paraId="04628681" w14:textId="4149C276" w:rsidR="00D80EE8" w:rsidRPr="00D80EE8" w:rsidRDefault="00D80EE8" w:rsidP="00D80EE8">
      <w:pPr>
        <w:pStyle w:val="Prrafodelista"/>
        <w:numPr>
          <w:ilvl w:val="0"/>
          <w:numId w:val="10"/>
        </w:numPr>
        <w:spacing w:after="0" w:line="240" w:lineRule="auto"/>
        <w:rPr>
          <w:rFonts w:ascii="Myriad Pro" w:hAnsi="Myriad Pro"/>
          <w:b/>
          <w:bCs/>
        </w:rPr>
      </w:pPr>
      <w:r w:rsidRPr="00D80EE8">
        <w:rPr>
          <w:rFonts w:ascii="Myriad Pro" w:hAnsi="Myriad Pro"/>
          <w:b/>
          <w:bCs/>
        </w:rPr>
        <w:t>Infraestructura tecnológica unificada y escalable:</w:t>
      </w:r>
    </w:p>
    <w:p w14:paraId="5D9DCBA4" w14:textId="34F2EC8C" w:rsidR="00D80EE8" w:rsidRPr="00D80EE8" w:rsidRDefault="00D80EE8" w:rsidP="00D80EE8">
      <w:pPr>
        <w:pStyle w:val="Prrafodelista"/>
        <w:numPr>
          <w:ilvl w:val="0"/>
          <w:numId w:val="11"/>
        </w:numPr>
        <w:spacing w:after="0" w:line="240" w:lineRule="auto"/>
        <w:rPr>
          <w:rFonts w:ascii="Myriad Pro" w:hAnsi="Myriad Pro"/>
        </w:rPr>
      </w:pPr>
      <w:r w:rsidRPr="00D80EE8">
        <w:rPr>
          <w:rFonts w:ascii="Myriad Pro" w:hAnsi="Myriad Pro"/>
        </w:rPr>
        <w:t>Capacidad para integrar sistemas de trading, custodia y financiamiento colaborativo de las tres bolsas.</w:t>
      </w:r>
    </w:p>
    <w:p w14:paraId="7C0B4681" w14:textId="66697EB7" w:rsidR="00D80EE8" w:rsidRPr="00D80EE8" w:rsidRDefault="00D80EE8" w:rsidP="00D80EE8">
      <w:pPr>
        <w:pStyle w:val="Prrafodelista"/>
        <w:numPr>
          <w:ilvl w:val="0"/>
          <w:numId w:val="11"/>
        </w:numPr>
        <w:spacing w:after="0" w:line="240" w:lineRule="auto"/>
        <w:rPr>
          <w:rFonts w:ascii="Myriad Pro" w:hAnsi="Myriad Pro"/>
        </w:rPr>
      </w:pPr>
      <w:r w:rsidRPr="00D80EE8">
        <w:rPr>
          <w:rFonts w:ascii="Myriad Pro" w:hAnsi="Myriad Pro"/>
        </w:rPr>
        <w:t>Escalabilidad que permita soportar incrementos en transacciones y volumen de datos a medida que el mercado regional crece.</w:t>
      </w:r>
    </w:p>
    <w:p w14:paraId="579CB654" w14:textId="77777777" w:rsidR="00D80EE8" w:rsidRPr="00D80EE8" w:rsidRDefault="00D80EE8" w:rsidP="00D80EE8">
      <w:pPr>
        <w:pStyle w:val="Prrafodelista"/>
        <w:numPr>
          <w:ilvl w:val="0"/>
          <w:numId w:val="11"/>
        </w:numPr>
        <w:spacing w:after="0" w:line="240" w:lineRule="auto"/>
        <w:rPr>
          <w:rFonts w:ascii="Myriad Pro" w:hAnsi="Myriad Pro"/>
        </w:rPr>
      </w:pPr>
      <w:r w:rsidRPr="00D80EE8">
        <w:rPr>
          <w:rFonts w:ascii="Myriad Pro" w:hAnsi="Myriad Pro"/>
        </w:rPr>
        <w:t>Aplicación de buenas prácticas de arquitectura de TI, incluyendo diseño modular y tolerancia a fallos.</w:t>
      </w:r>
    </w:p>
    <w:p w14:paraId="320B8AE9" w14:textId="77777777" w:rsidR="00D80EE8" w:rsidRPr="00D80EE8" w:rsidRDefault="00D80EE8" w:rsidP="00D80EE8">
      <w:pPr>
        <w:spacing w:after="0" w:line="240" w:lineRule="auto"/>
        <w:rPr>
          <w:rFonts w:ascii="Myriad Pro" w:hAnsi="Myriad Pro"/>
        </w:rPr>
      </w:pPr>
    </w:p>
    <w:p w14:paraId="553E7A5A" w14:textId="3259694E" w:rsidR="00D80EE8" w:rsidRPr="00D80EE8" w:rsidRDefault="00D80EE8" w:rsidP="00D80EE8">
      <w:pPr>
        <w:pStyle w:val="Prrafodelista"/>
        <w:numPr>
          <w:ilvl w:val="0"/>
          <w:numId w:val="10"/>
        </w:numPr>
        <w:spacing w:after="0" w:line="240" w:lineRule="auto"/>
        <w:rPr>
          <w:rFonts w:ascii="Myriad Pro" w:hAnsi="Myriad Pro"/>
          <w:b/>
          <w:bCs/>
        </w:rPr>
      </w:pPr>
      <w:r w:rsidRPr="00D80EE8">
        <w:rPr>
          <w:rFonts w:ascii="Myriad Pro" w:hAnsi="Myriad Pro"/>
          <w:b/>
          <w:bCs/>
        </w:rPr>
        <w:t>Interoperabilidad entre sistemas bursátiles:</w:t>
      </w:r>
    </w:p>
    <w:p w14:paraId="720650E3" w14:textId="21793D0A" w:rsidR="00D80EE8" w:rsidRPr="00D80EE8" w:rsidRDefault="00D80EE8" w:rsidP="00D80EE8">
      <w:pPr>
        <w:pStyle w:val="Prrafodelista"/>
        <w:numPr>
          <w:ilvl w:val="0"/>
          <w:numId w:val="12"/>
        </w:numPr>
        <w:spacing w:after="0" w:line="240" w:lineRule="auto"/>
        <w:rPr>
          <w:rFonts w:ascii="Myriad Pro" w:hAnsi="Myriad Pro"/>
        </w:rPr>
      </w:pPr>
      <w:r w:rsidRPr="00D80EE8">
        <w:rPr>
          <w:rFonts w:ascii="Myriad Pro" w:hAnsi="Myriad Pro"/>
        </w:rPr>
        <w:t>Capacidad de comunicación eficiente entre los sistemas de cada bolsa.</w:t>
      </w:r>
    </w:p>
    <w:p w14:paraId="7759F771" w14:textId="77777777" w:rsidR="00D80EE8" w:rsidRPr="00D80EE8" w:rsidRDefault="00D80EE8" w:rsidP="00D80EE8">
      <w:pPr>
        <w:pStyle w:val="Prrafodelista"/>
        <w:numPr>
          <w:ilvl w:val="0"/>
          <w:numId w:val="12"/>
        </w:numPr>
        <w:spacing w:after="0" w:line="240" w:lineRule="auto"/>
        <w:rPr>
          <w:rFonts w:ascii="Myriad Pro" w:hAnsi="Myriad Pro"/>
        </w:rPr>
      </w:pPr>
      <w:r w:rsidRPr="00D80EE8">
        <w:rPr>
          <w:rFonts w:ascii="Myriad Pro" w:hAnsi="Myriad Pro"/>
        </w:rPr>
        <w:t xml:space="preserve">Adopción de estándares internacionales de intercambio de datos financieros, siguiendo mejores prácticas de la industria (FIX </w:t>
      </w:r>
      <w:proofErr w:type="spellStart"/>
      <w:r w:rsidRPr="00D80EE8">
        <w:rPr>
          <w:rFonts w:ascii="Myriad Pro" w:hAnsi="Myriad Pro"/>
        </w:rPr>
        <w:t>Protocol</w:t>
      </w:r>
      <w:proofErr w:type="spellEnd"/>
      <w:r w:rsidRPr="00D80EE8">
        <w:rPr>
          <w:rFonts w:ascii="Myriad Pro" w:hAnsi="Myriad Pro"/>
        </w:rPr>
        <w:t>, ISO 20022).</w:t>
      </w:r>
    </w:p>
    <w:p w14:paraId="5176A84E" w14:textId="77777777" w:rsidR="00D80EE8" w:rsidRPr="00D80EE8" w:rsidRDefault="00D80EE8" w:rsidP="00D80EE8">
      <w:pPr>
        <w:spacing w:after="0" w:line="240" w:lineRule="auto"/>
        <w:rPr>
          <w:rFonts w:ascii="Myriad Pro" w:hAnsi="Myriad Pro"/>
        </w:rPr>
      </w:pPr>
    </w:p>
    <w:p w14:paraId="000D55A0" w14:textId="45D0F723" w:rsidR="00D80EE8" w:rsidRPr="00D80EE8" w:rsidRDefault="00D80EE8" w:rsidP="00D80EE8">
      <w:pPr>
        <w:pStyle w:val="Prrafodelista"/>
        <w:numPr>
          <w:ilvl w:val="0"/>
          <w:numId w:val="10"/>
        </w:numPr>
        <w:spacing w:after="0" w:line="240" w:lineRule="auto"/>
        <w:rPr>
          <w:rFonts w:ascii="Myriad Pro" w:hAnsi="Myriad Pro"/>
          <w:b/>
          <w:bCs/>
        </w:rPr>
      </w:pPr>
      <w:r w:rsidRPr="00D80EE8">
        <w:rPr>
          <w:rFonts w:ascii="Myriad Pro" w:hAnsi="Myriad Pro"/>
          <w:b/>
          <w:bCs/>
        </w:rPr>
        <w:t>Gestión eficiente de grandes volúmenes de datos (Big Data):</w:t>
      </w:r>
    </w:p>
    <w:p w14:paraId="384BE560" w14:textId="4E78C386" w:rsidR="00D80EE8" w:rsidRPr="00D80EE8" w:rsidRDefault="00D80EE8" w:rsidP="00D80EE8">
      <w:pPr>
        <w:pStyle w:val="Prrafodelista"/>
        <w:numPr>
          <w:ilvl w:val="0"/>
          <w:numId w:val="15"/>
        </w:numPr>
        <w:spacing w:after="0" w:line="240" w:lineRule="auto"/>
        <w:rPr>
          <w:rFonts w:ascii="Myriad Pro" w:hAnsi="Myriad Pro"/>
        </w:rPr>
      </w:pPr>
      <w:r w:rsidRPr="00D80EE8">
        <w:rPr>
          <w:rFonts w:ascii="Myriad Pro" w:hAnsi="Myriad Pro"/>
        </w:rPr>
        <w:t>Consolidación de información de múltiples fuentes como transacciones bursátiles, declaraciones tributarias y reportes financieros.</w:t>
      </w:r>
    </w:p>
    <w:p w14:paraId="52AB68A3" w14:textId="77777777" w:rsidR="00D80EE8" w:rsidRPr="00D80EE8" w:rsidRDefault="00D80EE8" w:rsidP="00D80EE8">
      <w:pPr>
        <w:pStyle w:val="Prrafodelista"/>
        <w:numPr>
          <w:ilvl w:val="0"/>
          <w:numId w:val="15"/>
        </w:numPr>
        <w:spacing w:after="0" w:line="240" w:lineRule="auto"/>
        <w:rPr>
          <w:rFonts w:ascii="Myriad Pro" w:hAnsi="Myriad Pro"/>
        </w:rPr>
      </w:pPr>
      <w:r w:rsidRPr="00D80EE8">
        <w:rPr>
          <w:rFonts w:ascii="Myriad Pro" w:hAnsi="Myriad Pro"/>
        </w:rPr>
        <w:t>Implementación de herramientas de almacenamiento y procesamiento de datos de alto rendimiento.</w:t>
      </w:r>
    </w:p>
    <w:p w14:paraId="14DA17E6" w14:textId="77777777" w:rsidR="00D80EE8" w:rsidRPr="00D80EE8" w:rsidRDefault="00D80EE8" w:rsidP="00D80EE8">
      <w:pPr>
        <w:spacing w:after="0" w:line="240" w:lineRule="auto"/>
        <w:rPr>
          <w:rFonts w:ascii="Myriad Pro" w:hAnsi="Myriad Pro"/>
        </w:rPr>
      </w:pPr>
    </w:p>
    <w:p w14:paraId="080E83F8" w14:textId="1ABB2550" w:rsidR="00D80EE8" w:rsidRPr="00D80EE8" w:rsidRDefault="00D80EE8" w:rsidP="00D80EE8">
      <w:pPr>
        <w:pStyle w:val="Prrafodelista"/>
        <w:numPr>
          <w:ilvl w:val="0"/>
          <w:numId w:val="10"/>
        </w:numPr>
        <w:spacing w:after="0" w:line="240" w:lineRule="auto"/>
        <w:rPr>
          <w:rFonts w:ascii="Myriad Pro" w:hAnsi="Myriad Pro"/>
          <w:b/>
          <w:bCs/>
        </w:rPr>
      </w:pPr>
      <w:r w:rsidRPr="00D80EE8">
        <w:rPr>
          <w:rFonts w:ascii="Myriad Pro" w:hAnsi="Myriad Pro"/>
          <w:b/>
          <w:bCs/>
        </w:rPr>
        <w:t>Automatización de procesos tributarios y financieros:</w:t>
      </w:r>
    </w:p>
    <w:p w14:paraId="294C80AC" w14:textId="490259DF" w:rsidR="00D80EE8" w:rsidRPr="00D80EE8" w:rsidRDefault="00D80EE8" w:rsidP="00D80EE8">
      <w:pPr>
        <w:pStyle w:val="Prrafodelista"/>
        <w:numPr>
          <w:ilvl w:val="0"/>
          <w:numId w:val="16"/>
        </w:numPr>
        <w:spacing w:after="0" w:line="240" w:lineRule="auto"/>
        <w:rPr>
          <w:rFonts w:ascii="Myriad Pro" w:hAnsi="Myriad Pro"/>
        </w:rPr>
      </w:pPr>
      <w:r w:rsidRPr="00D80EE8">
        <w:rPr>
          <w:rFonts w:ascii="Myriad Pro" w:hAnsi="Myriad Pro"/>
        </w:rPr>
        <w:t>Desarrollo de un mantenedor de calificaciones tributarias para gestionar información de corredores.</w:t>
      </w:r>
    </w:p>
    <w:p w14:paraId="173072D7" w14:textId="7A3E92A8" w:rsidR="00D80EE8" w:rsidRPr="00D80EE8" w:rsidRDefault="00D80EE8" w:rsidP="00D80EE8">
      <w:pPr>
        <w:pStyle w:val="Prrafodelista"/>
        <w:numPr>
          <w:ilvl w:val="0"/>
          <w:numId w:val="16"/>
        </w:numPr>
        <w:spacing w:after="0" w:line="240" w:lineRule="auto"/>
        <w:rPr>
          <w:rFonts w:ascii="Myriad Pro" w:hAnsi="Myriad Pro"/>
        </w:rPr>
      </w:pPr>
      <w:r w:rsidRPr="00D80EE8">
        <w:rPr>
          <w:rFonts w:ascii="Myriad Pro" w:hAnsi="Myriad Pro"/>
        </w:rPr>
        <w:t>Funcionalidades clave: búsqueda eficiente de calificaciones, creación, modificación y eliminación de registros, carga masiva de datos y actualización continua.</w:t>
      </w:r>
    </w:p>
    <w:p w14:paraId="38B2708E" w14:textId="77777777" w:rsidR="00D80EE8" w:rsidRPr="00D80EE8" w:rsidRDefault="00D80EE8" w:rsidP="00D80EE8">
      <w:pPr>
        <w:pStyle w:val="Prrafodelista"/>
        <w:numPr>
          <w:ilvl w:val="0"/>
          <w:numId w:val="16"/>
        </w:numPr>
        <w:spacing w:after="0" w:line="240" w:lineRule="auto"/>
        <w:rPr>
          <w:rFonts w:ascii="Myriad Pro" w:hAnsi="Myriad Pro"/>
        </w:rPr>
      </w:pPr>
      <w:r w:rsidRPr="00D80EE8">
        <w:rPr>
          <w:rFonts w:ascii="Myriad Pro" w:hAnsi="Myriad Pro"/>
        </w:rPr>
        <w:t>Reducción de errores humanos y optimización del tiempo de gestión, alineado con metodologías de automatización y RPA reconocidas en la industria.</w:t>
      </w:r>
    </w:p>
    <w:p w14:paraId="3094D83F" w14:textId="77777777" w:rsidR="00D80EE8" w:rsidRPr="00D80EE8" w:rsidRDefault="00D80EE8" w:rsidP="00D80EE8">
      <w:pPr>
        <w:spacing w:after="0" w:line="240" w:lineRule="auto"/>
        <w:rPr>
          <w:rFonts w:ascii="Myriad Pro" w:hAnsi="Myriad Pro"/>
        </w:rPr>
      </w:pPr>
    </w:p>
    <w:p w14:paraId="6DA51881" w14:textId="4AE7BF1B" w:rsidR="00D80EE8" w:rsidRPr="00D80EE8" w:rsidRDefault="00D80EE8" w:rsidP="00D80EE8">
      <w:pPr>
        <w:pStyle w:val="Prrafodelista"/>
        <w:numPr>
          <w:ilvl w:val="0"/>
          <w:numId w:val="10"/>
        </w:numPr>
        <w:spacing w:after="0" w:line="240" w:lineRule="auto"/>
        <w:rPr>
          <w:rFonts w:ascii="Myriad Pro" w:hAnsi="Myriad Pro"/>
          <w:b/>
          <w:bCs/>
        </w:rPr>
      </w:pPr>
      <w:r w:rsidRPr="00D80EE8">
        <w:rPr>
          <w:rFonts w:ascii="Myriad Pro" w:hAnsi="Myriad Pro"/>
          <w:b/>
          <w:bCs/>
        </w:rPr>
        <w:t>Seguridad avanzada y cumplimiento regulatorio:</w:t>
      </w:r>
    </w:p>
    <w:p w14:paraId="2162B258" w14:textId="5F3B3FA6" w:rsidR="00D80EE8" w:rsidRPr="00D80EE8" w:rsidRDefault="00D80EE8" w:rsidP="00D80EE8">
      <w:pPr>
        <w:pStyle w:val="Prrafodelista"/>
        <w:numPr>
          <w:ilvl w:val="0"/>
          <w:numId w:val="17"/>
        </w:numPr>
        <w:spacing w:after="0" w:line="240" w:lineRule="auto"/>
        <w:rPr>
          <w:rFonts w:ascii="Myriad Pro" w:hAnsi="Myriad Pro"/>
        </w:rPr>
      </w:pPr>
      <w:r w:rsidRPr="00D80EE8">
        <w:rPr>
          <w:rFonts w:ascii="Myriad Pro" w:hAnsi="Myriad Pro"/>
        </w:rPr>
        <w:t xml:space="preserve">Protección de datos sensibles de inversionistas y corredores mediante cifrado y autenticación </w:t>
      </w:r>
      <w:proofErr w:type="spellStart"/>
      <w:r w:rsidRPr="00D80EE8">
        <w:rPr>
          <w:rFonts w:ascii="Myriad Pro" w:hAnsi="Myriad Pro"/>
        </w:rPr>
        <w:t>multifactor</w:t>
      </w:r>
      <w:proofErr w:type="spellEnd"/>
      <w:r w:rsidRPr="00D80EE8">
        <w:rPr>
          <w:rFonts w:ascii="Myriad Pro" w:hAnsi="Myriad Pro"/>
        </w:rPr>
        <w:t>.</w:t>
      </w:r>
    </w:p>
    <w:p w14:paraId="2CCEA3B5" w14:textId="7F05AAA1" w:rsidR="00D80EE8" w:rsidRPr="00D80EE8" w:rsidRDefault="00D80EE8" w:rsidP="00D80EE8">
      <w:pPr>
        <w:pStyle w:val="Prrafodelista"/>
        <w:numPr>
          <w:ilvl w:val="0"/>
          <w:numId w:val="17"/>
        </w:numPr>
        <w:spacing w:after="0" w:line="240" w:lineRule="auto"/>
        <w:rPr>
          <w:rFonts w:ascii="Myriad Pro" w:hAnsi="Myriad Pro"/>
        </w:rPr>
      </w:pPr>
      <w:r w:rsidRPr="00D80EE8">
        <w:rPr>
          <w:rFonts w:ascii="Myriad Pro" w:hAnsi="Myriad Pro"/>
        </w:rPr>
        <w:t>Implementación de un enfoque de seguridad “Zero Trust” para prevenir accesos no autorizados.</w:t>
      </w:r>
    </w:p>
    <w:p w14:paraId="0E6B3072" w14:textId="77777777" w:rsidR="00D80EE8" w:rsidRPr="00D80EE8" w:rsidRDefault="00D80EE8" w:rsidP="00D80EE8">
      <w:pPr>
        <w:pStyle w:val="Prrafodelista"/>
        <w:numPr>
          <w:ilvl w:val="0"/>
          <w:numId w:val="17"/>
        </w:numPr>
        <w:spacing w:after="0" w:line="240" w:lineRule="auto"/>
        <w:rPr>
          <w:rFonts w:ascii="Myriad Pro" w:hAnsi="Myriad Pro"/>
        </w:rPr>
      </w:pPr>
      <w:r w:rsidRPr="00D80EE8">
        <w:rPr>
          <w:rFonts w:ascii="Myriad Pro" w:hAnsi="Myriad Pro"/>
        </w:rPr>
        <w:t>Cumplimiento de normativas locales e internacionales (ISO 27001, GDPR), asegurando transparencia y confiabilidad en los procesos.</w:t>
      </w:r>
    </w:p>
    <w:p w14:paraId="412E4926" w14:textId="77777777" w:rsidR="00D80EE8" w:rsidRPr="00D80EE8" w:rsidRDefault="00D80EE8" w:rsidP="00D80EE8">
      <w:pPr>
        <w:spacing w:after="0" w:line="240" w:lineRule="auto"/>
        <w:rPr>
          <w:rFonts w:ascii="Myriad Pro" w:hAnsi="Myriad Pro"/>
        </w:rPr>
      </w:pPr>
    </w:p>
    <w:p w14:paraId="754D04BA" w14:textId="77777777" w:rsidR="00D80EE8" w:rsidRDefault="00D80EE8">
      <w:pPr>
        <w:jc w:val="left"/>
        <w:rPr>
          <w:rFonts w:ascii="Myriad Pro" w:hAnsi="Myriad Pro"/>
        </w:rPr>
      </w:pPr>
      <w:r>
        <w:rPr>
          <w:rFonts w:ascii="Myriad Pro" w:hAnsi="Myriad Pro"/>
        </w:rPr>
        <w:br w:type="page"/>
      </w:r>
    </w:p>
    <w:p w14:paraId="02EB4E2B" w14:textId="286F6192" w:rsidR="00D80EE8" w:rsidRPr="00D80EE8" w:rsidRDefault="00D80EE8" w:rsidP="00D80EE8">
      <w:pPr>
        <w:pStyle w:val="Prrafodelista"/>
        <w:numPr>
          <w:ilvl w:val="0"/>
          <w:numId w:val="10"/>
        </w:numPr>
        <w:spacing w:after="0" w:line="240" w:lineRule="auto"/>
        <w:rPr>
          <w:rFonts w:ascii="Myriad Pro" w:hAnsi="Myriad Pro"/>
          <w:b/>
          <w:bCs/>
        </w:rPr>
      </w:pPr>
      <w:r w:rsidRPr="00D80EE8">
        <w:rPr>
          <w:rFonts w:ascii="Myriad Pro" w:hAnsi="Myriad Pro"/>
          <w:b/>
          <w:bCs/>
        </w:rPr>
        <w:lastRenderedPageBreak/>
        <w:t>Alta disponibilidad y desempeño del sistema:</w:t>
      </w:r>
    </w:p>
    <w:p w14:paraId="1822740E" w14:textId="77777777" w:rsidR="00D80EE8" w:rsidRPr="00D80EE8" w:rsidRDefault="00D80EE8" w:rsidP="00D80EE8">
      <w:pPr>
        <w:pStyle w:val="Prrafodelista"/>
        <w:numPr>
          <w:ilvl w:val="0"/>
          <w:numId w:val="18"/>
        </w:numPr>
        <w:spacing w:after="0" w:line="240" w:lineRule="auto"/>
        <w:rPr>
          <w:rFonts w:ascii="Myriad Pro" w:hAnsi="Myriad Pro"/>
        </w:rPr>
      </w:pPr>
      <w:r w:rsidRPr="00D80EE8">
        <w:rPr>
          <w:rFonts w:ascii="Myriad Pro" w:hAnsi="Myriad Pro"/>
        </w:rPr>
        <w:t>Garantía de continuidad operativa crítica para operaciones bursátiles en tiempo real.</w:t>
      </w:r>
    </w:p>
    <w:p w14:paraId="1494DDC9" w14:textId="77777777" w:rsidR="00D80EE8" w:rsidRPr="00D80EE8" w:rsidRDefault="00D80EE8" w:rsidP="00D80EE8">
      <w:pPr>
        <w:pStyle w:val="Prrafodelista"/>
        <w:numPr>
          <w:ilvl w:val="0"/>
          <w:numId w:val="18"/>
        </w:numPr>
        <w:spacing w:after="0" w:line="240" w:lineRule="auto"/>
        <w:rPr>
          <w:rFonts w:ascii="Myriad Pro" w:hAnsi="Myriad Pro"/>
        </w:rPr>
      </w:pPr>
      <w:r w:rsidRPr="00D80EE8">
        <w:rPr>
          <w:rFonts w:ascii="Myriad Pro" w:hAnsi="Myriad Pro"/>
        </w:rPr>
        <w:t>Tiempo de respuesta rápido y monitoreo continuo de incidencias para asegurar el servicio al cliente.</w:t>
      </w:r>
    </w:p>
    <w:p w14:paraId="2E0D307A" w14:textId="77777777" w:rsidR="00D80EE8" w:rsidRPr="00D80EE8" w:rsidRDefault="00D80EE8" w:rsidP="00D80EE8">
      <w:pPr>
        <w:spacing w:after="0" w:line="240" w:lineRule="auto"/>
        <w:rPr>
          <w:rFonts w:ascii="Myriad Pro" w:hAnsi="Myriad Pro"/>
        </w:rPr>
      </w:pPr>
    </w:p>
    <w:p w14:paraId="54EB3A92" w14:textId="4B098499" w:rsidR="00D80EE8" w:rsidRDefault="00D80EE8" w:rsidP="00D80EE8">
      <w:pPr>
        <w:spacing w:after="0" w:line="240" w:lineRule="auto"/>
        <w:rPr>
          <w:rFonts w:ascii="Myriad Pro" w:hAnsi="Myriad Pro"/>
        </w:rPr>
      </w:pPr>
      <w:r w:rsidRPr="00D80EE8">
        <w:rPr>
          <w:rFonts w:ascii="Myriad Pro" w:hAnsi="Myriad Pro"/>
        </w:rPr>
        <w:t xml:space="preserve">Estas necesidades están alineadas con las buenas prácticas de la industria financiera y tecnológica, considerando la innovación, eficiencia, seguridad y cumplimiento regulatorio como pilares estratégicos para </w:t>
      </w:r>
      <w:proofErr w:type="spellStart"/>
      <w:r w:rsidRPr="00D80EE8">
        <w:rPr>
          <w:rFonts w:ascii="Myriad Pro" w:hAnsi="Myriad Pro"/>
        </w:rPr>
        <w:t>Nuam</w:t>
      </w:r>
      <w:proofErr w:type="spellEnd"/>
      <w:r w:rsidRPr="00D80EE8">
        <w:rPr>
          <w:rFonts w:ascii="Myriad Pro" w:hAnsi="Myriad Pro"/>
        </w:rPr>
        <w:t>.</w:t>
      </w:r>
    </w:p>
    <w:p w14:paraId="7AE69ACA" w14:textId="7BCD20CE" w:rsidR="00D80EE8" w:rsidRDefault="00D80EE8">
      <w:pPr>
        <w:jc w:val="left"/>
        <w:rPr>
          <w:rFonts w:ascii="Myriad Pro" w:hAnsi="Myriad Pro"/>
        </w:rPr>
      </w:pPr>
      <w:r>
        <w:rPr>
          <w:rFonts w:ascii="Myriad Pro" w:hAnsi="Myriad Pro"/>
        </w:rPr>
        <w:br w:type="page"/>
      </w:r>
    </w:p>
    <w:p w14:paraId="2A0245DE" w14:textId="77777777" w:rsidR="00D80EE8" w:rsidRPr="00D80EE8" w:rsidRDefault="00D80EE8" w:rsidP="00D80EE8">
      <w:pPr>
        <w:pStyle w:val="Ttulo1"/>
        <w:rPr>
          <w:b/>
          <w:bCs/>
        </w:rPr>
      </w:pPr>
      <w:bookmarkStart w:id="3" w:name="_Toc208414112"/>
      <w:r w:rsidRPr="00D80EE8">
        <w:rPr>
          <w:b/>
          <w:bCs/>
        </w:rPr>
        <w:lastRenderedPageBreak/>
        <w:t xml:space="preserve">Tendencias de TI aplicables a </w:t>
      </w:r>
      <w:proofErr w:type="spellStart"/>
      <w:r w:rsidRPr="00D80EE8">
        <w:rPr>
          <w:b/>
          <w:bCs/>
        </w:rPr>
        <w:t>Nuam</w:t>
      </w:r>
      <w:proofErr w:type="spellEnd"/>
      <w:r w:rsidRPr="00D80EE8">
        <w:rPr>
          <w:b/>
          <w:bCs/>
        </w:rPr>
        <w:t xml:space="preserve"> y su impacto</w:t>
      </w:r>
      <w:bookmarkEnd w:id="3"/>
    </w:p>
    <w:p w14:paraId="343F1E08" w14:textId="77777777" w:rsidR="00D80EE8" w:rsidRPr="00D80EE8" w:rsidRDefault="00D80EE8" w:rsidP="00D80EE8">
      <w:pPr>
        <w:spacing w:after="0" w:line="240" w:lineRule="auto"/>
        <w:rPr>
          <w:rFonts w:ascii="Myriad Pro" w:hAnsi="Myriad Pro"/>
        </w:rPr>
      </w:pPr>
    </w:p>
    <w:p w14:paraId="746FDE36" w14:textId="77777777" w:rsidR="00D80EE8" w:rsidRPr="00D80EE8" w:rsidRDefault="00D80EE8" w:rsidP="00D80EE8">
      <w:pPr>
        <w:spacing w:after="0" w:line="240" w:lineRule="auto"/>
        <w:rPr>
          <w:rFonts w:ascii="Myriad Pro" w:hAnsi="Myriad Pro"/>
        </w:rPr>
      </w:pPr>
      <w:r w:rsidRPr="00D80EE8">
        <w:rPr>
          <w:rFonts w:ascii="Myriad Pro" w:hAnsi="Myriad Pro"/>
        </w:rPr>
        <w:t xml:space="preserve">El contexto financiero y tecnológico actual exige que </w:t>
      </w:r>
      <w:proofErr w:type="spellStart"/>
      <w:r w:rsidRPr="00D80EE8">
        <w:rPr>
          <w:rFonts w:ascii="Myriad Pro" w:hAnsi="Myriad Pro"/>
        </w:rPr>
        <w:t>Nuam</w:t>
      </w:r>
      <w:proofErr w:type="spellEnd"/>
      <w:r w:rsidRPr="00D80EE8">
        <w:rPr>
          <w:rFonts w:ascii="Myriad Pro" w:hAnsi="Myriad Pro"/>
        </w:rPr>
        <w:t xml:space="preserve"> adopte tendencias de TI innovadoras para mantener competitividad, eficiencia y seguridad en sus operaciones regionales. Las tendencias más relevantes son:</w:t>
      </w:r>
    </w:p>
    <w:p w14:paraId="02ACBE7F" w14:textId="77777777" w:rsidR="00D80EE8" w:rsidRPr="00D80EE8" w:rsidRDefault="00D80EE8" w:rsidP="00D80EE8">
      <w:pPr>
        <w:spacing w:after="0" w:line="240" w:lineRule="auto"/>
        <w:rPr>
          <w:rFonts w:ascii="Myriad Pro" w:hAnsi="Myriad Pro"/>
        </w:rPr>
      </w:pPr>
    </w:p>
    <w:p w14:paraId="11C159C7" w14:textId="0945AD91" w:rsidR="00D80EE8" w:rsidRPr="00D80EE8" w:rsidRDefault="00D80EE8" w:rsidP="00D80EE8">
      <w:pPr>
        <w:spacing w:after="0" w:line="240" w:lineRule="auto"/>
        <w:rPr>
          <w:rFonts w:ascii="Myriad Pro" w:hAnsi="Myriad Pro"/>
          <w:b/>
          <w:bCs/>
        </w:rPr>
      </w:pPr>
      <w:r w:rsidRPr="00D80EE8">
        <w:rPr>
          <w:rFonts w:ascii="Myriad Pro" w:hAnsi="Myriad Pro"/>
          <w:b/>
          <w:bCs/>
        </w:rPr>
        <w:t>Cloud Computing híbrida:</w:t>
      </w:r>
    </w:p>
    <w:p w14:paraId="6214CFC2" w14:textId="16537498" w:rsidR="00D80EE8" w:rsidRPr="00D80EE8" w:rsidRDefault="00D80EE8" w:rsidP="00D80EE8">
      <w:pPr>
        <w:pStyle w:val="Prrafodelista"/>
        <w:numPr>
          <w:ilvl w:val="0"/>
          <w:numId w:val="19"/>
        </w:numPr>
        <w:spacing w:after="0" w:line="240" w:lineRule="auto"/>
        <w:rPr>
          <w:rFonts w:ascii="Myriad Pro" w:hAnsi="Myriad Pro"/>
        </w:rPr>
      </w:pPr>
      <w:r w:rsidRPr="00D80EE8">
        <w:rPr>
          <w:rFonts w:ascii="Myriad Pro" w:hAnsi="Myriad Pro"/>
        </w:rPr>
        <w:t>Permite escalar la infraestructura tecnológica de manera flexible según la demanda del mercado bursátil.</w:t>
      </w:r>
    </w:p>
    <w:p w14:paraId="53733F02" w14:textId="77777777" w:rsidR="00D80EE8" w:rsidRPr="00D80EE8" w:rsidRDefault="00D80EE8" w:rsidP="00D80EE8">
      <w:pPr>
        <w:pStyle w:val="Prrafodelista"/>
        <w:numPr>
          <w:ilvl w:val="0"/>
          <w:numId w:val="19"/>
        </w:numPr>
        <w:spacing w:after="0" w:line="240" w:lineRule="auto"/>
        <w:rPr>
          <w:rFonts w:ascii="Myriad Pro" w:hAnsi="Myriad Pro"/>
        </w:rPr>
      </w:pPr>
      <w:r w:rsidRPr="00D80EE8">
        <w:rPr>
          <w:rFonts w:ascii="Myriad Pro" w:hAnsi="Myriad Pro"/>
        </w:rPr>
        <w:t>Impacto: Mejora la eficiencia operativa, reduce costos de infraestructura física y facilita la integración de sistemas entre las tres bolsas.</w:t>
      </w:r>
    </w:p>
    <w:p w14:paraId="07452166" w14:textId="77777777" w:rsidR="00D80EE8" w:rsidRPr="00D80EE8" w:rsidRDefault="00D80EE8" w:rsidP="00D80EE8">
      <w:pPr>
        <w:spacing w:after="0" w:line="240" w:lineRule="auto"/>
        <w:rPr>
          <w:rFonts w:ascii="Myriad Pro" w:hAnsi="Myriad Pro"/>
        </w:rPr>
      </w:pPr>
    </w:p>
    <w:p w14:paraId="76BFA5F3" w14:textId="1E32431F" w:rsidR="00D80EE8" w:rsidRPr="00D80EE8" w:rsidRDefault="00D80EE8" w:rsidP="00D80EE8">
      <w:pPr>
        <w:spacing w:after="0" w:line="240" w:lineRule="auto"/>
        <w:rPr>
          <w:rFonts w:ascii="Myriad Pro" w:hAnsi="Myriad Pro"/>
          <w:b/>
          <w:bCs/>
        </w:rPr>
      </w:pPr>
      <w:proofErr w:type="spellStart"/>
      <w:r w:rsidRPr="00D80EE8">
        <w:rPr>
          <w:rFonts w:ascii="Myriad Pro" w:hAnsi="Myriad Pro"/>
          <w:b/>
          <w:bCs/>
        </w:rPr>
        <w:t>Blockchain</w:t>
      </w:r>
      <w:proofErr w:type="spellEnd"/>
      <w:r w:rsidRPr="00D80EE8">
        <w:rPr>
          <w:rFonts w:ascii="Myriad Pro" w:hAnsi="Myriad Pro"/>
          <w:b/>
          <w:bCs/>
        </w:rPr>
        <w:t xml:space="preserve"> y tecnologías de registro distribuido:</w:t>
      </w:r>
    </w:p>
    <w:p w14:paraId="24F6137F" w14:textId="583256A1" w:rsidR="00D80EE8" w:rsidRPr="00D80EE8" w:rsidRDefault="00D80EE8" w:rsidP="00D80EE8">
      <w:pPr>
        <w:pStyle w:val="Prrafodelista"/>
        <w:numPr>
          <w:ilvl w:val="0"/>
          <w:numId w:val="20"/>
        </w:numPr>
        <w:spacing w:after="0" w:line="240" w:lineRule="auto"/>
        <w:rPr>
          <w:rFonts w:ascii="Myriad Pro" w:hAnsi="Myriad Pro"/>
        </w:rPr>
      </w:pPr>
      <w:r w:rsidRPr="00D80EE8">
        <w:rPr>
          <w:rFonts w:ascii="Myriad Pro" w:hAnsi="Myriad Pro"/>
        </w:rPr>
        <w:t>Proporciona trazabilidad y transparencia en las transacciones bursátiles y financieras.</w:t>
      </w:r>
    </w:p>
    <w:p w14:paraId="0F56C0A9" w14:textId="77777777" w:rsidR="00D80EE8" w:rsidRPr="00D80EE8" w:rsidRDefault="00D80EE8" w:rsidP="00D80EE8">
      <w:pPr>
        <w:pStyle w:val="Prrafodelista"/>
        <w:numPr>
          <w:ilvl w:val="0"/>
          <w:numId w:val="20"/>
        </w:numPr>
        <w:spacing w:after="0" w:line="240" w:lineRule="auto"/>
        <w:rPr>
          <w:rFonts w:ascii="Myriad Pro" w:hAnsi="Myriad Pro"/>
        </w:rPr>
      </w:pPr>
      <w:r w:rsidRPr="00D80EE8">
        <w:rPr>
          <w:rFonts w:ascii="Myriad Pro" w:hAnsi="Myriad Pro"/>
        </w:rPr>
        <w:t>Impacto: Refuerza la confianza de inversionistas y reguladores, además de asegurar la integridad de los registros tributarios y financieros.</w:t>
      </w:r>
    </w:p>
    <w:p w14:paraId="0E29DEDA" w14:textId="77777777" w:rsidR="00D80EE8" w:rsidRPr="00D80EE8" w:rsidRDefault="00D80EE8" w:rsidP="00D80EE8">
      <w:pPr>
        <w:spacing w:after="0" w:line="240" w:lineRule="auto"/>
        <w:rPr>
          <w:rFonts w:ascii="Myriad Pro" w:hAnsi="Myriad Pro"/>
        </w:rPr>
      </w:pPr>
    </w:p>
    <w:p w14:paraId="5FD9B1F9" w14:textId="4F5E3067" w:rsidR="00D80EE8" w:rsidRPr="00D80EE8" w:rsidRDefault="00D80EE8" w:rsidP="00D80EE8">
      <w:pPr>
        <w:spacing w:after="0" w:line="240" w:lineRule="auto"/>
        <w:rPr>
          <w:rFonts w:ascii="Myriad Pro" w:hAnsi="Myriad Pro"/>
          <w:b/>
          <w:bCs/>
        </w:rPr>
      </w:pPr>
      <w:r w:rsidRPr="00D80EE8">
        <w:rPr>
          <w:rFonts w:ascii="Myriad Pro" w:hAnsi="Myriad Pro"/>
          <w:b/>
          <w:bCs/>
        </w:rPr>
        <w:t xml:space="preserve">Inteligencia Artificial (IA) y Machine </w:t>
      </w:r>
      <w:proofErr w:type="spellStart"/>
      <w:r w:rsidRPr="00D80EE8">
        <w:rPr>
          <w:rFonts w:ascii="Myriad Pro" w:hAnsi="Myriad Pro"/>
          <w:b/>
          <w:bCs/>
        </w:rPr>
        <w:t>Learning</w:t>
      </w:r>
      <w:proofErr w:type="spellEnd"/>
      <w:r w:rsidRPr="00D80EE8">
        <w:rPr>
          <w:rFonts w:ascii="Myriad Pro" w:hAnsi="Myriad Pro"/>
          <w:b/>
          <w:bCs/>
        </w:rPr>
        <w:t>:</w:t>
      </w:r>
    </w:p>
    <w:p w14:paraId="7BE379B4" w14:textId="51205B15" w:rsidR="00D80EE8" w:rsidRPr="00D80EE8" w:rsidRDefault="00D80EE8" w:rsidP="00D80EE8">
      <w:pPr>
        <w:pStyle w:val="Prrafodelista"/>
        <w:numPr>
          <w:ilvl w:val="0"/>
          <w:numId w:val="21"/>
        </w:numPr>
        <w:spacing w:after="0" w:line="240" w:lineRule="auto"/>
        <w:rPr>
          <w:rFonts w:ascii="Myriad Pro" w:hAnsi="Myriad Pro"/>
        </w:rPr>
      </w:pPr>
      <w:r w:rsidRPr="00D80EE8">
        <w:rPr>
          <w:rFonts w:ascii="Myriad Pro" w:hAnsi="Myriad Pro"/>
        </w:rPr>
        <w:t>Análisis predictivo de mercados, detección de fraudes y optimización de procesos financieros.</w:t>
      </w:r>
    </w:p>
    <w:p w14:paraId="60C0E167" w14:textId="77777777" w:rsidR="00D80EE8" w:rsidRPr="00D80EE8" w:rsidRDefault="00D80EE8" w:rsidP="00D80EE8">
      <w:pPr>
        <w:pStyle w:val="Prrafodelista"/>
        <w:numPr>
          <w:ilvl w:val="0"/>
          <w:numId w:val="21"/>
        </w:numPr>
        <w:spacing w:after="0" w:line="240" w:lineRule="auto"/>
        <w:rPr>
          <w:rFonts w:ascii="Myriad Pro" w:hAnsi="Myriad Pro"/>
        </w:rPr>
      </w:pPr>
      <w:r w:rsidRPr="00D80EE8">
        <w:rPr>
          <w:rFonts w:ascii="Myriad Pro" w:hAnsi="Myriad Pro"/>
        </w:rPr>
        <w:t xml:space="preserve">Impacto: Permite a </w:t>
      </w:r>
      <w:proofErr w:type="spellStart"/>
      <w:r w:rsidRPr="00D80EE8">
        <w:rPr>
          <w:rFonts w:ascii="Myriad Pro" w:hAnsi="Myriad Pro"/>
        </w:rPr>
        <w:t>Nuam</w:t>
      </w:r>
      <w:proofErr w:type="spellEnd"/>
      <w:r w:rsidRPr="00D80EE8">
        <w:rPr>
          <w:rFonts w:ascii="Myriad Pro" w:hAnsi="Myriad Pro"/>
        </w:rPr>
        <w:t xml:space="preserve"> ofrecer servicios de análisis avanzado a corredores e inversionistas, mejorando la toma de decisiones y reduciendo riesgos.</w:t>
      </w:r>
    </w:p>
    <w:p w14:paraId="629425BA" w14:textId="77777777" w:rsidR="00D80EE8" w:rsidRPr="00D80EE8" w:rsidRDefault="00D80EE8" w:rsidP="00D80EE8">
      <w:pPr>
        <w:spacing w:after="0" w:line="240" w:lineRule="auto"/>
        <w:rPr>
          <w:rFonts w:ascii="Myriad Pro" w:hAnsi="Myriad Pro"/>
        </w:rPr>
      </w:pPr>
    </w:p>
    <w:p w14:paraId="656FEAC5" w14:textId="21BF9FB2" w:rsidR="00D80EE8" w:rsidRPr="00D80EE8" w:rsidRDefault="00D80EE8" w:rsidP="00D80EE8">
      <w:pPr>
        <w:spacing w:after="0" w:line="240" w:lineRule="auto"/>
        <w:rPr>
          <w:rFonts w:ascii="Myriad Pro" w:hAnsi="Myriad Pro"/>
          <w:b/>
          <w:bCs/>
        </w:rPr>
      </w:pPr>
      <w:r w:rsidRPr="00D80EE8">
        <w:rPr>
          <w:rFonts w:ascii="Myriad Pro" w:hAnsi="Myriad Pro"/>
          <w:b/>
          <w:bCs/>
        </w:rPr>
        <w:t xml:space="preserve">Automatización de procesos y </w:t>
      </w:r>
      <w:proofErr w:type="spellStart"/>
      <w:r w:rsidRPr="00D80EE8">
        <w:rPr>
          <w:rFonts w:ascii="Myriad Pro" w:hAnsi="Myriad Pro"/>
          <w:b/>
          <w:bCs/>
        </w:rPr>
        <w:t>Robotic</w:t>
      </w:r>
      <w:proofErr w:type="spellEnd"/>
      <w:r w:rsidRPr="00D80EE8">
        <w:rPr>
          <w:rFonts w:ascii="Myriad Pro" w:hAnsi="Myriad Pro"/>
          <w:b/>
          <w:bCs/>
        </w:rPr>
        <w:t xml:space="preserve"> </w:t>
      </w:r>
      <w:proofErr w:type="spellStart"/>
      <w:r w:rsidRPr="00D80EE8">
        <w:rPr>
          <w:rFonts w:ascii="Myriad Pro" w:hAnsi="Myriad Pro"/>
          <w:b/>
          <w:bCs/>
        </w:rPr>
        <w:t>Process</w:t>
      </w:r>
      <w:proofErr w:type="spellEnd"/>
      <w:r w:rsidRPr="00D80EE8">
        <w:rPr>
          <w:rFonts w:ascii="Myriad Pro" w:hAnsi="Myriad Pro"/>
          <w:b/>
          <w:bCs/>
        </w:rPr>
        <w:t xml:space="preserve"> </w:t>
      </w:r>
      <w:proofErr w:type="spellStart"/>
      <w:r w:rsidRPr="00D80EE8">
        <w:rPr>
          <w:rFonts w:ascii="Myriad Pro" w:hAnsi="Myriad Pro"/>
          <w:b/>
          <w:bCs/>
        </w:rPr>
        <w:t>Automation</w:t>
      </w:r>
      <w:proofErr w:type="spellEnd"/>
      <w:r w:rsidRPr="00D80EE8">
        <w:rPr>
          <w:rFonts w:ascii="Myriad Pro" w:hAnsi="Myriad Pro"/>
          <w:b/>
          <w:bCs/>
        </w:rPr>
        <w:t xml:space="preserve"> (RPA):</w:t>
      </w:r>
    </w:p>
    <w:p w14:paraId="22D34F90" w14:textId="6B73B6DB" w:rsidR="00D80EE8" w:rsidRPr="00D80EE8" w:rsidRDefault="00D80EE8" w:rsidP="00D80EE8">
      <w:pPr>
        <w:pStyle w:val="Prrafodelista"/>
        <w:numPr>
          <w:ilvl w:val="0"/>
          <w:numId w:val="23"/>
        </w:numPr>
        <w:spacing w:after="0" w:line="240" w:lineRule="auto"/>
        <w:rPr>
          <w:rFonts w:ascii="Myriad Pro" w:hAnsi="Myriad Pro"/>
        </w:rPr>
      </w:pPr>
      <w:r w:rsidRPr="00D80EE8">
        <w:rPr>
          <w:rFonts w:ascii="Myriad Pro" w:hAnsi="Myriad Pro"/>
        </w:rPr>
        <w:t>Digitalización de tareas repetitivas, como la gestión de calificaciones tributarias y consolidación de datos.</w:t>
      </w:r>
    </w:p>
    <w:p w14:paraId="1F9FFCD0" w14:textId="77777777" w:rsidR="00D80EE8" w:rsidRPr="00D80EE8" w:rsidRDefault="00D80EE8" w:rsidP="00D80EE8">
      <w:pPr>
        <w:pStyle w:val="Prrafodelista"/>
        <w:numPr>
          <w:ilvl w:val="0"/>
          <w:numId w:val="23"/>
        </w:numPr>
        <w:spacing w:after="0" w:line="240" w:lineRule="auto"/>
        <w:rPr>
          <w:rFonts w:ascii="Myriad Pro" w:hAnsi="Myriad Pro"/>
        </w:rPr>
      </w:pPr>
      <w:r w:rsidRPr="00D80EE8">
        <w:rPr>
          <w:rFonts w:ascii="Myriad Pro" w:hAnsi="Myriad Pro"/>
        </w:rPr>
        <w:t>Impacto: Aumenta la eficiencia, reduce errores humanos y libera tiempo para actividades estratégicas dentro de la organización.</w:t>
      </w:r>
    </w:p>
    <w:p w14:paraId="57B28590" w14:textId="77777777" w:rsidR="00D80EE8" w:rsidRPr="00D80EE8" w:rsidRDefault="00D80EE8" w:rsidP="00D80EE8">
      <w:pPr>
        <w:spacing w:after="0" w:line="240" w:lineRule="auto"/>
        <w:rPr>
          <w:rFonts w:ascii="Myriad Pro" w:hAnsi="Myriad Pro"/>
        </w:rPr>
      </w:pPr>
    </w:p>
    <w:p w14:paraId="76BAC285" w14:textId="77777777" w:rsidR="00D80EE8" w:rsidRPr="00D80EE8" w:rsidRDefault="00D80EE8" w:rsidP="00D80EE8">
      <w:pPr>
        <w:spacing w:after="0" w:line="240" w:lineRule="auto"/>
        <w:rPr>
          <w:rFonts w:ascii="Myriad Pro" w:hAnsi="Myriad Pro"/>
          <w:b/>
          <w:bCs/>
        </w:rPr>
      </w:pPr>
      <w:r w:rsidRPr="00D80EE8">
        <w:rPr>
          <w:rFonts w:ascii="Myriad Pro" w:hAnsi="Myriad Pro"/>
          <w:b/>
          <w:bCs/>
        </w:rPr>
        <w:t>Ciberseguridad Zero Trust:</w:t>
      </w:r>
    </w:p>
    <w:p w14:paraId="02BB6870" w14:textId="652D0547" w:rsidR="00D80EE8" w:rsidRPr="00D80EE8" w:rsidRDefault="00D80EE8" w:rsidP="00D80EE8">
      <w:pPr>
        <w:pStyle w:val="Prrafodelista"/>
        <w:numPr>
          <w:ilvl w:val="0"/>
          <w:numId w:val="24"/>
        </w:numPr>
        <w:spacing w:after="0" w:line="240" w:lineRule="auto"/>
        <w:rPr>
          <w:rFonts w:ascii="Myriad Pro" w:hAnsi="Myriad Pro"/>
        </w:rPr>
      </w:pPr>
      <w:r w:rsidRPr="00D80EE8">
        <w:rPr>
          <w:rFonts w:ascii="Myriad Pro" w:hAnsi="Myriad Pro"/>
        </w:rPr>
        <w:t>Implementación de un enfoque de seguridad que considera todos los accesos como potencialmente no confiables y requiere verificación continua.</w:t>
      </w:r>
    </w:p>
    <w:p w14:paraId="6AA233E7" w14:textId="77777777" w:rsidR="00D80EE8" w:rsidRPr="00D80EE8" w:rsidRDefault="00D80EE8" w:rsidP="00D80EE8">
      <w:pPr>
        <w:pStyle w:val="Prrafodelista"/>
        <w:numPr>
          <w:ilvl w:val="0"/>
          <w:numId w:val="24"/>
        </w:numPr>
        <w:spacing w:after="0" w:line="240" w:lineRule="auto"/>
        <w:rPr>
          <w:rFonts w:ascii="Myriad Pro" w:hAnsi="Myriad Pro"/>
        </w:rPr>
      </w:pPr>
      <w:r w:rsidRPr="00D80EE8">
        <w:rPr>
          <w:rFonts w:ascii="Myriad Pro" w:hAnsi="Myriad Pro"/>
        </w:rPr>
        <w:t>Impacto: Protege datos sensibles de corredores e inversionistas, cumpliendo con estándares regulatorios internacionales y reduciendo riesgos de vulnerabilidades.</w:t>
      </w:r>
    </w:p>
    <w:p w14:paraId="6BAE0CFE" w14:textId="77777777" w:rsidR="00D80EE8" w:rsidRPr="00D80EE8" w:rsidRDefault="00D80EE8" w:rsidP="00D80EE8">
      <w:pPr>
        <w:spacing w:after="0" w:line="240" w:lineRule="auto"/>
        <w:rPr>
          <w:rFonts w:ascii="Myriad Pro" w:hAnsi="Myriad Pro"/>
        </w:rPr>
      </w:pPr>
    </w:p>
    <w:p w14:paraId="0EF9DCCC" w14:textId="4F162ED4" w:rsidR="00D80EE8" w:rsidRPr="00D80EE8" w:rsidRDefault="00D80EE8" w:rsidP="00D80EE8">
      <w:pPr>
        <w:spacing w:after="0" w:line="240" w:lineRule="auto"/>
        <w:rPr>
          <w:rFonts w:ascii="Myriad Pro" w:hAnsi="Myriad Pro"/>
          <w:b/>
          <w:bCs/>
        </w:rPr>
      </w:pPr>
      <w:r w:rsidRPr="00D80EE8">
        <w:rPr>
          <w:rFonts w:ascii="Myriad Pro" w:hAnsi="Myriad Pro"/>
          <w:b/>
          <w:bCs/>
        </w:rPr>
        <w:t>Analítica avanzada y Big Data:</w:t>
      </w:r>
    </w:p>
    <w:p w14:paraId="22982839" w14:textId="77777777" w:rsidR="00D80EE8" w:rsidRPr="00D80EE8" w:rsidRDefault="00D80EE8" w:rsidP="00D80EE8">
      <w:pPr>
        <w:pStyle w:val="Prrafodelista"/>
        <w:numPr>
          <w:ilvl w:val="0"/>
          <w:numId w:val="25"/>
        </w:numPr>
        <w:spacing w:after="0" w:line="240" w:lineRule="auto"/>
        <w:rPr>
          <w:rFonts w:ascii="Myriad Pro" w:hAnsi="Myriad Pro"/>
        </w:rPr>
      </w:pPr>
      <w:r w:rsidRPr="00D80EE8">
        <w:rPr>
          <w:rFonts w:ascii="Myriad Pro" w:hAnsi="Myriad Pro"/>
        </w:rPr>
        <w:t>Procesamiento de grandes volúmenes de información para generar indicadores y reportes estratégicos.</w:t>
      </w:r>
    </w:p>
    <w:p w14:paraId="70778550" w14:textId="77777777" w:rsidR="00D80EE8" w:rsidRPr="00D80EE8" w:rsidRDefault="00D80EE8" w:rsidP="00D80EE8">
      <w:pPr>
        <w:pStyle w:val="Prrafodelista"/>
        <w:numPr>
          <w:ilvl w:val="0"/>
          <w:numId w:val="25"/>
        </w:numPr>
        <w:spacing w:after="0" w:line="240" w:lineRule="auto"/>
        <w:rPr>
          <w:rFonts w:ascii="Myriad Pro" w:hAnsi="Myriad Pro"/>
        </w:rPr>
      </w:pPr>
      <w:r w:rsidRPr="00D80EE8">
        <w:rPr>
          <w:rFonts w:ascii="Myriad Pro" w:hAnsi="Myriad Pro"/>
        </w:rPr>
        <w:t>Impacto: Facilita la toma de decisiones, permite un análisis más profundo de la liquidez y eficiencia del mercado, y optimiza la gestión tributaria.</w:t>
      </w:r>
    </w:p>
    <w:p w14:paraId="34423A2F" w14:textId="77777777" w:rsidR="00D80EE8" w:rsidRPr="00D80EE8" w:rsidRDefault="00D80EE8" w:rsidP="00D80EE8">
      <w:pPr>
        <w:spacing w:after="0" w:line="240" w:lineRule="auto"/>
        <w:rPr>
          <w:rFonts w:ascii="Myriad Pro" w:hAnsi="Myriad Pro"/>
        </w:rPr>
      </w:pPr>
    </w:p>
    <w:p w14:paraId="07706E8F" w14:textId="5803CE70" w:rsidR="00D80EE8" w:rsidRDefault="00D80EE8" w:rsidP="00D80EE8">
      <w:pPr>
        <w:spacing w:after="0" w:line="240" w:lineRule="auto"/>
        <w:rPr>
          <w:rFonts w:ascii="Myriad Pro" w:hAnsi="Myriad Pro"/>
        </w:rPr>
      </w:pPr>
      <w:r w:rsidRPr="00D80EE8">
        <w:rPr>
          <w:rFonts w:ascii="Myriad Pro" w:hAnsi="Myriad Pro"/>
        </w:rPr>
        <w:t xml:space="preserve">Estas tendencias no solo mejoran la eficiencia operativa de </w:t>
      </w:r>
      <w:proofErr w:type="spellStart"/>
      <w:r w:rsidRPr="00D80EE8">
        <w:rPr>
          <w:rFonts w:ascii="Myriad Pro" w:hAnsi="Myriad Pro"/>
        </w:rPr>
        <w:t>Nuam</w:t>
      </w:r>
      <w:proofErr w:type="spellEnd"/>
      <w:r w:rsidRPr="00D80EE8">
        <w:rPr>
          <w:rFonts w:ascii="Myriad Pro" w:hAnsi="Myriad Pro"/>
        </w:rPr>
        <w:t>, sino que también fortalecen su posición estratégica como un holding que integra mercados de capitales en Latinoamérica, asegurando innovación, transparencia y confiabilidad en sus servicios.</w:t>
      </w:r>
    </w:p>
    <w:p w14:paraId="25138857" w14:textId="77777777" w:rsidR="00D80EE8" w:rsidRDefault="00D80EE8">
      <w:pPr>
        <w:jc w:val="left"/>
        <w:rPr>
          <w:rFonts w:ascii="Myriad Pro" w:hAnsi="Myriad Pro"/>
        </w:rPr>
      </w:pPr>
      <w:r>
        <w:rPr>
          <w:rFonts w:ascii="Myriad Pro" w:hAnsi="Myriad Pro"/>
        </w:rPr>
        <w:br w:type="page"/>
      </w:r>
    </w:p>
    <w:p w14:paraId="7EEBACBF" w14:textId="77777777" w:rsidR="00D80EE8" w:rsidRPr="00D80EE8" w:rsidRDefault="00D80EE8" w:rsidP="00D80EE8">
      <w:pPr>
        <w:pStyle w:val="Ttulo1"/>
        <w:rPr>
          <w:b/>
          <w:bCs/>
        </w:rPr>
      </w:pPr>
      <w:bookmarkStart w:id="4" w:name="_Toc208414113"/>
      <w:r w:rsidRPr="00D80EE8">
        <w:rPr>
          <w:b/>
          <w:bCs/>
        </w:rPr>
        <w:lastRenderedPageBreak/>
        <w:t xml:space="preserve">Priorización de necesidades TI de </w:t>
      </w:r>
      <w:proofErr w:type="spellStart"/>
      <w:r w:rsidRPr="00D80EE8">
        <w:rPr>
          <w:b/>
          <w:bCs/>
        </w:rPr>
        <w:t>Nuam</w:t>
      </w:r>
      <w:bookmarkEnd w:id="4"/>
      <w:proofErr w:type="spellEnd"/>
    </w:p>
    <w:p w14:paraId="324F2961" w14:textId="77777777" w:rsidR="00D80EE8" w:rsidRPr="00D80EE8" w:rsidRDefault="00D80EE8" w:rsidP="00D80EE8">
      <w:pPr>
        <w:spacing w:after="0" w:line="240" w:lineRule="auto"/>
        <w:rPr>
          <w:rFonts w:ascii="Myriad Pro" w:hAnsi="Myriad Pro"/>
        </w:rPr>
      </w:pPr>
    </w:p>
    <w:p w14:paraId="5B0A4673" w14:textId="5860B5E2" w:rsidR="00D80EE8" w:rsidRPr="00D80EE8" w:rsidRDefault="00D80EE8" w:rsidP="00D80EE8">
      <w:pPr>
        <w:spacing w:after="0" w:line="240" w:lineRule="auto"/>
        <w:rPr>
          <w:rFonts w:ascii="Myriad Pro" w:hAnsi="Myriad Pro"/>
        </w:rPr>
      </w:pPr>
      <w:r w:rsidRPr="00D80EE8">
        <w:rPr>
          <w:rFonts w:ascii="Myriad Pro" w:hAnsi="Myriad Pro"/>
        </w:rPr>
        <w:t xml:space="preserve">Para maximizar el impacto estratégico del proyecto y garantizar que las inversiones en TI respondan a las prioridades del negocio, se ha realizado una priorización exhaustiva de las necesidades TI identificadas en </w:t>
      </w:r>
      <w:proofErr w:type="spellStart"/>
      <w:r w:rsidRPr="00D80EE8">
        <w:rPr>
          <w:rFonts w:ascii="Myriad Pro" w:hAnsi="Myriad Pro"/>
        </w:rPr>
        <w:t>Nuam</w:t>
      </w:r>
      <w:proofErr w:type="spellEnd"/>
      <w:r w:rsidRPr="00D80EE8">
        <w:rPr>
          <w:rFonts w:ascii="Myriad Pro" w:hAnsi="Myriad Pro"/>
        </w:rPr>
        <w:t>. Esta priorización considera la criticidad de cada necesidad para las operaciones bursátiles, la eficiencia del mercado regional y</w:t>
      </w:r>
      <w:r w:rsidR="00A61877">
        <w:rPr>
          <w:rFonts w:ascii="Myriad Pro" w:hAnsi="Myriad Pro"/>
        </w:rPr>
        <w:t xml:space="preserve"> </w:t>
      </w:r>
      <w:r w:rsidR="00A61877" w:rsidRPr="00A61877">
        <w:rPr>
          <w:rFonts w:ascii="Myriad Pro" w:hAnsi="Myriad Pro"/>
        </w:rPr>
        <w:t>la confianza de los inversionistas.</w:t>
      </w:r>
    </w:p>
    <w:tbl>
      <w:tblPr>
        <w:tblStyle w:val="Tablaconcuadrcula5oscura"/>
        <w:tblW w:w="0" w:type="auto"/>
        <w:tblLook w:val="04A0" w:firstRow="1" w:lastRow="0" w:firstColumn="1" w:lastColumn="0" w:noHBand="0" w:noVBand="1"/>
      </w:tblPr>
      <w:tblGrid>
        <w:gridCol w:w="2371"/>
        <w:gridCol w:w="2371"/>
        <w:gridCol w:w="2371"/>
        <w:gridCol w:w="2372"/>
      </w:tblGrid>
      <w:tr w:rsidR="00D80EE8" w14:paraId="6A2111ED" w14:textId="77777777" w:rsidTr="00D80E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013EC69C" w14:textId="21A7611A" w:rsidR="00D80EE8" w:rsidRDefault="00D80EE8" w:rsidP="00D80EE8">
            <w:pPr>
              <w:jc w:val="left"/>
              <w:rPr>
                <w:rFonts w:ascii="Myriad Pro" w:hAnsi="Myriad Pro"/>
              </w:rPr>
            </w:pPr>
            <w:r>
              <w:rPr>
                <w:rFonts w:ascii="Myriad Pro" w:hAnsi="Myriad Pro"/>
              </w:rPr>
              <w:t>Prioridad</w:t>
            </w:r>
          </w:p>
        </w:tc>
        <w:tc>
          <w:tcPr>
            <w:tcW w:w="2371" w:type="dxa"/>
          </w:tcPr>
          <w:p w14:paraId="6055FC00" w14:textId="3067CA4D" w:rsidR="00D80EE8" w:rsidRDefault="00D80EE8" w:rsidP="00D80EE8">
            <w:pPr>
              <w:jc w:val="left"/>
              <w:cnfStyle w:val="100000000000" w:firstRow="1" w:lastRow="0" w:firstColumn="0" w:lastColumn="0" w:oddVBand="0" w:evenVBand="0" w:oddHBand="0" w:evenHBand="0" w:firstRowFirstColumn="0" w:firstRowLastColumn="0" w:lastRowFirstColumn="0" w:lastRowLastColumn="0"/>
              <w:rPr>
                <w:rFonts w:ascii="Myriad Pro" w:hAnsi="Myriad Pro"/>
              </w:rPr>
            </w:pPr>
            <w:r>
              <w:rPr>
                <w:rFonts w:ascii="Myriad Pro" w:hAnsi="Myriad Pro"/>
              </w:rPr>
              <w:t>Necesidades TI</w:t>
            </w:r>
          </w:p>
        </w:tc>
        <w:tc>
          <w:tcPr>
            <w:tcW w:w="2371" w:type="dxa"/>
          </w:tcPr>
          <w:p w14:paraId="5DB18815" w14:textId="10DF4BEA" w:rsidR="00D80EE8" w:rsidRDefault="00D80EE8" w:rsidP="00D80EE8">
            <w:pPr>
              <w:jc w:val="left"/>
              <w:cnfStyle w:val="100000000000" w:firstRow="1" w:lastRow="0" w:firstColumn="0" w:lastColumn="0" w:oddVBand="0" w:evenVBand="0" w:oddHBand="0" w:evenHBand="0" w:firstRowFirstColumn="0" w:firstRowLastColumn="0" w:lastRowFirstColumn="0" w:lastRowLastColumn="0"/>
              <w:rPr>
                <w:rFonts w:ascii="Myriad Pro" w:hAnsi="Myriad Pro"/>
              </w:rPr>
            </w:pPr>
            <w:r>
              <w:rPr>
                <w:rFonts w:ascii="Myriad Pro" w:hAnsi="Myriad Pro"/>
              </w:rPr>
              <w:t>Justificación</w:t>
            </w:r>
          </w:p>
        </w:tc>
        <w:tc>
          <w:tcPr>
            <w:tcW w:w="2372" w:type="dxa"/>
          </w:tcPr>
          <w:p w14:paraId="7EBE6B23" w14:textId="4DCAC9B4" w:rsidR="00D80EE8" w:rsidRDefault="00D80EE8" w:rsidP="00D80EE8">
            <w:pPr>
              <w:jc w:val="left"/>
              <w:cnfStyle w:val="100000000000" w:firstRow="1" w:lastRow="0" w:firstColumn="0" w:lastColumn="0" w:oddVBand="0" w:evenVBand="0" w:oddHBand="0" w:evenHBand="0" w:firstRowFirstColumn="0" w:firstRowLastColumn="0" w:lastRowFirstColumn="0" w:lastRowLastColumn="0"/>
              <w:rPr>
                <w:rFonts w:ascii="Myriad Pro" w:hAnsi="Myriad Pro"/>
              </w:rPr>
            </w:pPr>
            <w:r>
              <w:rPr>
                <w:rFonts w:ascii="Myriad Pro" w:hAnsi="Myriad Pro"/>
              </w:rPr>
              <w:t>Impacto en el negocio</w:t>
            </w:r>
          </w:p>
        </w:tc>
      </w:tr>
      <w:tr w:rsidR="00D80EE8" w14:paraId="376E41E7" w14:textId="77777777" w:rsidTr="00D80E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11B9A6D0" w14:textId="0751E32B" w:rsidR="00D80EE8" w:rsidRDefault="00D80EE8" w:rsidP="00D80EE8">
            <w:pPr>
              <w:jc w:val="left"/>
              <w:rPr>
                <w:rFonts w:ascii="Myriad Pro" w:hAnsi="Myriad Pro"/>
              </w:rPr>
            </w:pPr>
            <w:r>
              <w:rPr>
                <w:rFonts w:ascii="Myriad Pro" w:hAnsi="Myriad Pro"/>
              </w:rPr>
              <w:t>Alta</w:t>
            </w:r>
          </w:p>
        </w:tc>
        <w:tc>
          <w:tcPr>
            <w:tcW w:w="2371" w:type="dxa"/>
          </w:tcPr>
          <w:p w14:paraId="1A413AC1" w14:textId="5289F094" w:rsidR="00D80EE8" w:rsidRDefault="00D80EE8" w:rsidP="00D80EE8">
            <w:pPr>
              <w:jc w:val="left"/>
              <w:cnfStyle w:val="000000100000" w:firstRow="0" w:lastRow="0" w:firstColumn="0" w:lastColumn="0" w:oddVBand="0" w:evenVBand="0" w:oddHBand="1" w:evenHBand="0" w:firstRowFirstColumn="0" w:firstRowLastColumn="0" w:lastRowFirstColumn="0" w:lastRowLastColumn="0"/>
              <w:rPr>
                <w:rFonts w:ascii="Myriad Pro" w:hAnsi="Myriad Pro"/>
              </w:rPr>
            </w:pPr>
            <w:r w:rsidRPr="00D80EE8">
              <w:rPr>
                <w:rFonts w:ascii="Myriad Pro" w:hAnsi="Myriad Pro"/>
              </w:rPr>
              <w:t>Seguridad y cumplimiento regulatorio</w:t>
            </w:r>
          </w:p>
        </w:tc>
        <w:tc>
          <w:tcPr>
            <w:tcW w:w="2371" w:type="dxa"/>
          </w:tcPr>
          <w:p w14:paraId="0B23BE2E" w14:textId="77777777" w:rsidR="00A61877" w:rsidRPr="00A61877" w:rsidRDefault="00A61877" w:rsidP="00A61877">
            <w:pPr>
              <w:jc w:val="left"/>
              <w:cnfStyle w:val="000000100000" w:firstRow="0" w:lastRow="0" w:firstColumn="0" w:lastColumn="0" w:oddVBand="0" w:evenVBand="0" w:oddHBand="1" w:evenHBand="0" w:firstRowFirstColumn="0" w:firstRowLastColumn="0" w:lastRowFirstColumn="0" w:lastRowLastColumn="0"/>
              <w:rPr>
                <w:rFonts w:ascii="Myriad Pro" w:hAnsi="Myriad Pro"/>
              </w:rPr>
            </w:pPr>
            <w:r w:rsidRPr="00A61877">
              <w:rPr>
                <w:rFonts w:ascii="Myriad Pro" w:hAnsi="Myriad Pro"/>
              </w:rPr>
              <w:t>cumplimiento regulatorio</w:t>
            </w:r>
          </w:p>
          <w:p w14:paraId="5377B2A3" w14:textId="7543A813" w:rsidR="00D80EE8" w:rsidRDefault="00A61877" w:rsidP="00A61877">
            <w:pPr>
              <w:jc w:val="left"/>
              <w:cnfStyle w:val="000000100000" w:firstRow="0" w:lastRow="0" w:firstColumn="0" w:lastColumn="0" w:oddVBand="0" w:evenVBand="0" w:oddHBand="1" w:evenHBand="0" w:firstRowFirstColumn="0" w:firstRowLastColumn="0" w:lastRowFirstColumn="0" w:lastRowLastColumn="0"/>
              <w:rPr>
                <w:rFonts w:ascii="Myriad Pro" w:hAnsi="Myriad Pro"/>
              </w:rPr>
            </w:pPr>
            <w:r w:rsidRPr="00A61877">
              <w:rPr>
                <w:rFonts w:ascii="Myriad Pro" w:hAnsi="Myriad Pro"/>
              </w:rPr>
              <w:t>La confianza de inversionistas, reguladores y participantes del mercado depende de la integridad, confidencialidad y disponibilidad de la información financiera y tributaria. La implementación de estándares de seguridad (ISO 27001, GDPR) y políticas de cumplimiento normativo es crítica para mantener la credibilidad del mercado unificado.</w:t>
            </w:r>
          </w:p>
        </w:tc>
        <w:tc>
          <w:tcPr>
            <w:tcW w:w="2372" w:type="dxa"/>
          </w:tcPr>
          <w:p w14:paraId="320CFDB8" w14:textId="281159EE" w:rsidR="00D80EE8" w:rsidRDefault="00A61877" w:rsidP="00D80EE8">
            <w:pPr>
              <w:jc w:val="left"/>
              <w:cnfStyle w:val="000000100000" w:firstRow="0" w:lastRow="0" w:firstColumn="0" w:lastColumn="0" w:oddVBand="0" w:evenVBand="0" w:oddHBand="1" w:evenHBand="0" w:firstRowFirstColumn="0" w:firstRowLastColumn="0" w:lastRowFirstColumn="0" w:lastRowLastColumn="0"/>
              <w:rPr>
                <w:rFonts w:ascii="Myriad Pro" w:hAnsi="Myriad Pro"/>
              </w:rPr>
            </w:pPr>
            <w:r w:rsidRPr="00A61877">
              <w:rPr>
                <w:rFonts w:ascii="Myriad Pro" w:hAnsi="Myriad Pro"/>
              </w:rPr>
              <w:t>Reducción de riesgos legales y reputacionales; fortalecimiento de la confianza de los participantes del mercado; protección de datos sensibles.</w:t>
            </w:r>
          </w:p>
        </w:tc>
      </w:tr>
      <w:tr w:rsidR="00D80EE8" w14:paraId="37EACCB8" w14:textId="77777777" w:rsidTr="00D80EE8">
        <w:tc>
          <w:tcPr>
            <w:cnfStyle w:val="001000000000" w:firstRow="0" w:lastRow="0" w:firstColumn="1" w:lastColumn="0" w:oddVBand="0" w:evenVBand="0" w:oddHBand="0" w:evenHBand="0" w:firstRowFirstColumn="0" w:firstRowLastColumn="0" w:lastRowFirstColumn="0" w:lastRowLastColumn="0"/>
            <w:tcW w:w="2371" w:type="dxa"/>
          </w:tcPr>
          <w:p w14:paraId="1BE30E64" w14:textId="1875C3AB" w:rsidR="00D80EE8" w:rsidRDefault="00D80EE8" w:rsidP="00D80EE8">
            <w:pPr>
              <w:jc w:val="left"/>
              <w:rPr>
                <w:rFonts w:ascii="Myriad Pro" w:hAnsi="Myriad Pro"/>
              </w:rPr>
            </w:pPr>
            <w:r>
              <w:rPr>
                <w:rFonts w:ascii="Myriad Pro" w:hAnsi="Myriad Pro"/>
              </w:rPr>
              <w:t>Alta</w:t>
            </w:r>
          </w:p>
        </w:tc>
        <w:tc>
          <w:tcPr>
            <w:tcW w:w="2371" w:type="dxa"/>
          </w:tcPr>
          <w:p w14:paraId="70ABD323" w14:textId="1344370A" w:rsidR="00D80EE8" w:rsidRDefault="00D80EE8" w:rsidP="00D80EE8">
            <w:pPr>
              <w:jc w:val="left"/>
              <w:cnfStyle w:val="000000000000" w:firstRow="0" w:lastRow="0" w:firstColumn="0" w:lastColumn="0" w:oddVBand="0" w:evenVBand="0" w:oddHBand="0" w:evenHBand="0" w:firstRowFirstColumn="0" w:firstRowLastColumn="0" w:lastRowFirstColumn="0" w:lastRowLastColumn="0"/>
              <w:rPr>
                <w:rFonts w:ascii="Myriad Pro" w:hAnsi="Myriad Pro"/>
              </w:rPr>
            </w:pPr>
            <w:r w:rsidRPr="00D80EE8">
              <w:rPr>
                <w:rFonts w:ascii="Myriad Pro" w:hAnsi="Myriad Pro"/>
              </w:rPr>
              <w:t>Alta disponibilidad y desempeño del sistema</w:t>
            </w:r>
          </w:p>
        </w:tc>
        <w:tc>
          <w:tcPr>
            <w:tcW w:w="2371" w:type="dxa"/>
          </w:tcPr>
          <w:p w14:paraId="05656FEA" w14:textId="77777777" w:rsidR="00A61877" w:rsidRPr="00A61877" w:rsidRDefault="00A61877" w:rsidP="00A61877">
            <w:pPr>
              <w:jc w:val="left"/>
              <w:cnfStyle w:val="000000000000" w:firstRow="0" w:lastRow="0" w:firstColumn="0" w:lastColumn="0" w:oddVBand="0" w:evenVBand="0" w:oddHBand="0" w:evenHBand="0" w:firstRowFirstColumn="0" w:firstRowLastColumn="0" w:lastRowFirstColumn="0" w:lastRowLastColumn="0"/>
              <w:rPr>
                <w:rFonts w:ascii="Myriad Pro" w:hAnsi="Myriad Pro"/>
              </w:rPr>
            </w:pPr>
            <w:r w:rsidRPr="00A61877">
              <w:rPr>
                <w:rFonts w:ascii="Myriad Pro" w:hAnsi="Myriad Pro"/>
              </w:rPr>
              <w:t>sistema</w:t>
            </w:r>
          </w:p>
          <w:p w14:paraId="0ACFEA7E" w14:textId="1F83158A" w:rsidR="00D80EE8" w:rsidRDefault="00A61877" w:rsidP="00A61877">
            <w:pPr>
              <w:jc w:val="left"/>
              <w:cnfStyle w:val="000000000000" w:firstRow="0" w:lastRow="0" w:firstColumn="0" w:lastColumn="0" w:oddVBand="0" w:evenVBand="0" w:oddHBand="0" w:evenHBand="0" w:firstRowFirstColumn="0" w:firstRowLastColumn="0" w:lastRowFirstColumn="0" w:lastRowLastColumn="0"/>
              <w:rPr>
                <w:rFonts w:ascii="Myriad Pro" w:hAnsi="Myriad Pro"/>
              </w:rPr>
            </w:pPr>
            <w:r w:rsidRPr="00A61877">
              <w:rPr>
                <w:rFonts w:ascii="Myriad Pro" w:hAnsi="Myriad Pro"/>
              </w:rPr>
              <w:t>Los sistemas bursátiles operan en tiempo real, y cualquier interrupción puede generar pérdidas económicas significativas y afectar la reputación del holding. Garantizar tiempos de respuesta óptimos y monitoreo continuo es esencial para la continuidad operativa.</w:t>
            </w:r>
          </w:p>
        </w:tc>
        <w:tc>
          <w:tcPr>
            <w:tcW w:w="2372" w:type="dxa"/>
          </w:tcPr>
          <w:p w14:paraId="58038EE8" w14:textId="77777777" w:rsidR="00D80EE8" w:rsidRDefault="00D80EE8" w:rsidP="00D80EE8">
            <w:pPr>
              <w:jc w:val="left"/>
              <w:cnfStyle w:val="000000000000" w:firstRow="0" w:lastRow="0" w:firstColumn="0" w:lastColumn="0" w:oddVBand="0" w:evenVBand="0" w:oddHBand="0" w:evenHBand="0" w:firstRowFirstColumn="0" w:firstRowLastColumn="0" w:lastRowFirstColumn="0" w:lastRowLastColumn="0"/>
              <w:rPr>
                <w:rFonts w:ascii="Myriad Pro" w:hAnsi="Myriad Pro"/>
              </w:rPr>
            </w:pPr>
          </w:p>
          <w:p w14:paraId="3A2A52A8" w14:textId="77777777" w:rsidR="00A61877" w:rsidRPr="00A61877" w:rsidRDefault="00A61877" w:rsidP="00A61877">
            <w:pPr>
              <w:cnfStyle w:val="000000000000" w:firstRow="0" w:lastRow="0" w:firstColumn="0" w:lastColumn="0" w:oddVBand="0" w:evenVBand="0" w:oddHBand="0" w:evenHBand="0" w:firstRowFirstColumn="0" w:firstRowLastColumn="0" w:lastRowFirstColumn="0" w:lastRowLastColumn="0"/>
              <w:rPr>
                <w:rFonts w:ascii="Myriad Pro" w:hAnsi="Myriad Pro"/>
              </w:rPr>
            </w:pPr>
          </w:p>
          <w:p w14:paraId="354D852F" w14:textId="77777777" w:rsidR="00A61877" w:rsidRDefault="00A61877" w:rsidP="00A61877">
            <w:pPr>
              <w:cnfStyle w:val="000000000000" w:firstRow="0" w:lastRow="0" w:firstColumn="0" w:lastColumn="0" w:oddVBand="0" w:evenVBand="0" w:oddHBand="0" w:evenHBand="0" w:firstRowFirstColumn="0" w:firstRowLastColumn="0" w:lastRowFirstColumn="0" w:lastRowLastColumn="0"/>
              <w:rPr>
                <w:rFonts w:ascii="Myriad Pro" w:hAnsi="Myriad Pro"/>
              </w:rPr>
            </w:pPr>
          </w:p>
          <w:p w14:paraId="33EBB3B8" w14:textId="77777777" w:rsidR="00A61877" w:rsidRDefault="00A61877" w:rsidP="00A61877">
            <w:pPr>
              <w:cnfStyle w:val="000000000000" w:firstRow="0" w:lastRow="0" w:firstColumn="0" w:lastColumn="0" w:oddVBand="0" w:evenVBand="0" w:oddHBand="0" w:evenHBand="0" w:firstRowFirstColumn="0" w:firstRowLastColumn="0" w:lastRowFirstColumn="0" w:lastRowLastColumn="0"/>
              <w:rPr>
                <w:rFonts w:ascii="Myriad Pro" w:hAnsi="Myriad Pro"/>
              </w:rPr>
            </w:pPr>
          </w:p>
          <w:p w14:paraId="65639227" w14:textId="726AA0A7" w:rsidR="00A61877" w:rsidRPr="00A61877" w:rsidRDefault="00A61877" w:rsidP="00A61877">
            <w:pPr>
              <w:jc w:val="center"/>
              <w:cnfStyle w:val="000000000000" w:firstRow="0" w:lastRow="0" w:firstColumn="0" w:lastColumn="0" w:oddVBand="0" w:evenVBand="0" w:oddHBand="0" w:evenHBand="0" w:firstRowFirstColumn="0" w:firstRowLastColumn="0" w:lastRowFirstColumn="0" w:lastRowLastColumn="0"/>
              <w:rPr>
                <w:rFonts w:ascii="Myriad Pro" w:hAnsi="Myriad Pro"/>
              </w:rPr>
            </w:pPr>
            <w:r w:rsidRPr="00A61877">
              <w:rPr>
                <w:rFonts w:ascii="Myriad Pro" w:hAnsi="Myriad Pro"/>
              </w:rPr>
              <w:t>Operaciones bursátiles ininterrumpidas; mejora de la experiencia del usuario; prevención de pérdidas financieras y de reputación.</w:t>
            </w:r>
          </w:p>
        </w:tc>
      </w:tr>
      <w:tr w:rsidR="00D80EE8" w14:paraId="602DC2FE" w14:textId="77777777" w:rsidTr="00D80E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45BC6D8F" w14:textId="40D70935" w:rsidR="00D80EE8" w:rsidRDefault="00D80EE8" w:rsidP="00D80EE8">
            <w:pPr>
              <w:jc w:val="left"/>
              <w:rPr>
                <w:rFonts w:ascii="Myriad Pro" w:hAnsi="Myriad Pro"/>
              </w:rPr>
            </w:pPr>
            <w:r>
              <w:rPr>
                <w:rFonts w:ascii="Myriad Pro" w:hAnsi="Myriad Pro"/>
              </w:rPr>
              <w:t>Media Alta</w:t>
            </w:r>
          </w:p>
        </w:tc>
        <w:tc>
          <w:tcPr>
            <w:tcW w:w="2371" w:type="dxa"/>
          </w:tcPr>
          <w:p w14:paraId="68C3E20F" w14:textId="0D7E63EE" w:rsidR="00D80EE8" w:rsidRDefault="00D80EE8" w:rsidP="00D80EE8">
            <w:pPr>
              <w:jc w:val="left"/>
              <w:cnfStyle w:val="000000100000" w:firstRow="0" w:lastRow="0" w:firstColumn="0" w:lastColumn="0" w:oddVBand="0" w:evenVBand="0" w:oddHBand="1" w:evenHBand="0" w:firstRowFirstColumn="0" w:firstRowLastColumn="0" w:lastRowFirstColumn="0" w:lastRowLastColumn="0"/>
              <w:rPr>
                <w:rFonts w:ascii="Myriad Pro" w:hAnsi="Myriad Pro"/>
              </w:rPr>
            </w:pPr>
            <w:r w:rsidRPr="00D80EE8">
              <w:rPr>
                <w:rFonts w:ascii="Myriad Pro" w:hAnsi="Myriad Pro"/>
              </w:rPr>
              <w:t>Automatización de procesos tributarios</w:t>
            </w:r>
          </w:p>
        </w:tc>
        <w:tc>
          <w:tcPr>
            <w:tcW w:w="2371" w:type="dxa"/>
          </w:tcPr>
          <w:p w14:paraId="3DC454DB" w14:textId="66F91C07" w:rsidR="00D80EE8" w:rsidRDefault="00A61877" w:rsidP="00D80EE8">
            <w:pPr>
              <w:jc w:val="left"/>
              <w:cnfStyle w:val="000000100000" w:firstRow="0" w:lastRow="0" w:firstColumn="0" w:lastColumn="0" w:oddVBand="0" w:evenVBand="0" w:oddHBand="1" w:evenHBand="0" w:firstRowFirstColumn="0" w:firstRowLastColumn="0" w:lastRowFirstColumn="0" w:lastRowLastColumn="0"/>
              <w:rPr>
                <w:rFonts w:ascii="Myriad Pro" w:hAnsi="Myriad Pro"/>
              </w:rPr>
            </w:pPr>
            <w:r w:rsidRPr="00A61877">
              <w:rPr>
                <w:rFonts w:ascii="Myriad Pro" w:hAnsi="Myriad Pro"/>
              </w:rPr>
              <w:t xml:space="preserve">La gestión manual de calificaciones tributarias es propensa a errores, duplicidad de esfuerzos y retrasos en la consolidación de datos provenientes de diversas fuentes. Automatizar este </w:t>
            </w:r>
            <w:r w:rsidRPr="00A61877">
              <w:rPr>
                <w:rFonts w:ascii="Myriad Pro" w:hAnsi="Myriad Pro"/>
              </w:rPr>
              <w:lastRenderedPageBreak/>
              <w:t>proceso mejora la eficiencia, permite trazabilidad completa y asegura la confiabilidad de la información.</w:t>
            </w:r>
          </w:p>
        </w:tc>
        <w:tc>
          <w:tcPr>
            <w:tcW w:w="2372" w:type="dxa"/>
          </w:tcPr>
          <w:p w14:paraId="2FF8359E" w14:textId="36AED7A9" w:rsidR="00D80EE8" w:rsidRDefault="00A61877" w:rsidP="00D80EE8">
            <w:pPr>
              <w:jc w:val="left"/>
              <w:cnfStyle w:val="000000100000" w:firstRow="0" w:lastRow="0" w:firstColumn="0" w:lastColumn="0" w:oddVBand="0" w:evenVBand="0" w:oddHBand="1" w:evenHBand="0" w:firstRowFirstColumn="0" w:firstRowLastColumn="0" w:lastRowFirstColumn="0" w:lastRowLastColumn="0"/>
              <w:rPr>
                <w:rFonts w:ascii="Myriad Pro" w:hAnsi="Myriad Pro"/>
              </w:rPr>
            </w:pPr>
            <w:r w:rsidRPr="00A61877">
              <w:rPr>
                <w:rFonts w:ascii="Myriad Pro" w:hAnsi="Myriad Pro"/>
              </w:rPr>
              <w:lastRenderedPageBreak/>
              <w:t>Optimización de la gestión tributaria; reducción de errores humanos; ahorro de tiempo para corredores; mayor transparencia y confiabilidad en reportes.</w:t>
            </w:r>
          </w:p>
        </w:tc>
      </w:tr>
      <w:tr w:rsidR="00D80EE8" w14:paraId="514AD61A" w14:textId="77777777" w:rsidTr="00D80EE8">
        <w:tc>
          <w:tcPr>
            <w:cnfStyle w:val="001000000000" w:firstRow="0" w:lastRow="0" w:firstColumn="1" w:lastColumn="0" w:oddVBand="0" w:evenVBand="0" w:oddHBand="0" w:evenHBand="0" w:firstRowFirstColumn="0" w:firstRowLastColumn="0" w:lastRowFirstColumn="0" w:lastRowLastColumn="0"/>
            <w:tcW w:w="2371" w:type="dxa"/>
          </w:tcPr>
          <w:p w14:paraId="569E66E2" w14:textId="45B32AFD" w:rsidR="00D80EE8" w:rsidRDefault="00D80EE8" w:rsidP="00D80EE8">
            <w:pPr>
              <w:jc w:val="left"/>
              <w:rPr>
                <w:rFonts w:ascii="Myriad Pro" w:hAnsi="Myriad Pro"/>
              </w:rPr>
            </w:pPr>
            <w:r>
              <w:rPr>
                <w:rFonts w:ascii="Myriad Pro" w:hAnsi="Myriad Pro"/>
              </w:rPr>
              <w:t>Media</w:t>
            </w:r>
          </w:p>
        </w:tc>
        <w:tc>
          <w:tcPr>
            <w:tcW w:w="2371" w:type="dxa"/>
          </w:tcPr>
          <w:p w14:paraId="15DDD96D" w14:textId="642FFE4C" w:rsidR="00D80EE8" w:rsidRDefault="00D80EE8" w:rsidP="00D80EE8">
            <w:pPr>
              <w:jc w:val="left"/>
              <w:cnfStyle w:val="000000000000" w:firstRow="0" w:lastRow="0" w:firstColumn="0" w:lastColumn="0" w:oddVBand="0" w:evenVBand="0" w:oddHBand="0" w:evenHBand="0" w:firstRowFirstColumn="0" w:firstRowLastColumn="0" w:lastRowFirstColumn="0" w:lastRowLastColumn="0"/>
              <w:rPr>
                <w:rFonts w:ascii="Myriad Pro" w:hAnsi="Myriad Pro"/>
              </w:rPr>
            </w:pPr>
            <w:r w:rsidRPr="00D80EE8">
              <w:rPr>
                <w:rFonts w:ascii="Myriad Pro" w:hAnsi="Myriad Pro"/>
              </w:rPr>
              <w:t>Interoperabilidad tecnológica entre bolsas</w:t>
            </w:r>
          </w:p>
        </w:tc>
        <w:tc>
          <w:tcPr>
            <w:tcW w:w="2371" w:type="dxa"/>
          </w:tcPr>
          <w:p w14:paraId="7AEADE98" w14:textId="3D2A51E1" w:rsidR="00D80EE8" w:rsidRDefault="00A61877" w:rsidP="00D80EE8">
            <w:pPr>
              <w:jc w:val="left"/>
              <w:cnfStyle w:val="000000000000" w:firstRow="0" w:lastRow="0" w:firstColumn="0" w:lastColumn="0" w:oddVBand="0" w:evenVBand="0" w:oddHBand="0" w:evenHBand="0" w:firstRowFirstColumn="0" w:firstRowLastColumn="0" w:lastRowFirstColumn="0" w:lastRowLastColumn="0"/>
              <w:rPr>
                <w:rFonts w:ascii="Myriad Pro" w:hAnsi="Myriad Pro"/>
              </w:rPr>
            </w:pPr>
            <w:r w:rsidRPr="00A61877">
              <w:rPr>
                <w:rFonts w:ascii="Myriad Pro" w:hAnsi="Myriad Pro"/>
              </w:rPr>
              <w:t>Integrar sistemas de Santiago, Lima y Colombia es esencial para lograr un mercado regional cohesionado y facilitar el intercambio de información financiera. Aunque su impacto inmediato no es tan crítico como la seguridad o disponibilidad, es vital para la expansión futura.</w:t>
            </w:r>
          </w:p>
        </w:tc>
        <w:tc>
          <w:tcPr>
            <w:tcW w:w="2372" w:type="dxa"/>
          </w:tcPr>
          <w:p w14:paraId="7C61C1B6" w14:textId="77777777" w:rsidR="00A61877" w:rsidRPr="00A61877" w:rsidRDefault="00A61877" w:rsidP="00A61877">
            <w:pPr>
              <w:jc w:val="left"/>
              <w:cnfStyle w:val="000000000000" w:firstRow="0" w:lastRow="0" w:firstColumn="0" w:lastColumn="0" w:oddVBand="0" w:evenVBand="0" w:oddHBand="0" w:evenHBand="0" w:firstRowFirstColumn="0" w:firstRowLastColumn="0" w:lastRowFirstColumn="0" w:lastRowLastColumn="0"/>
              <w:rPr>
                <w:rFonts w:ascii="Myriad Pro" w:hAnsi="Myriad Pro"/>
              </w:rPr>
            </w:pPr>
            <w:r w:rsidRPr="00A61877">
              <w:rPr>
                <w:rFonts w:ascii="Myriad Pro" w:hAnsi="Myriad Pro"/>
              </w:rPr>
              <w:t>esencial para lograr un mercado regional cohesionado y facilitar el intercambio de información financiera. Aunque su impacto inmediato no es tan crítico como la seguridad o disponibilidad, es vital para la expansión futura.</w:t>
            </w:r>
          </w:p>
          <w:p w14:paraId="1F6A6FAC" w14:textId="4D515B9A" w:rsidR="00D80EE8" w:rsidRDefault="00A61877" w:rsidP="00A61877">
            <w:pPr>
              <w:jc w:val="left"/>
              <w:cnfStyle w:val="000000000000" w:firstRow="0" w:lastRow="0" w:firstColumn="0" w:lastColumn="0" w:oddVBand="0" w:evenVBand="0" w:oddHBand="0" w:evenHBand="0" w:firstRowFirstColumn="0" w:firstRowLastColumn="0" w:lastRowFirstColumn="0" w:lastRowLastColumn="0"/>
              <w:rPr>
                <w:rFonts w:ascii="Myriad Pro" w:hAnsi="Myriad Pro"/>
              </w:rPr>
            </w:pPr>
            <w:r w:rsidRPr="00A61877">
              <w:rPr>
                <w:rFonts w:ascii="Myriad Pro" w:hAnsi="Myriad Pro"/>
              </w:rPr>
              <w:t>Facilita la consolidación de operaciones regionales; soporte para futuros desarrollos e integración de servicios; mejora de la eficiencia operativa global del holding.</w:t>
            </w:r>
          </w:p>
        </w:tc>
      </w:tr>
      <w:tr w:rsidR="00D80EE8" w14:paraId="54103F55" w14:textId="77777777" w:rsidTr="00D80E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3F047B43" w14:textId="58A868F8" w:rsidR="00D80EE8" w:rsidRDefault="00D80EE8" w:rsidP="00D80EE8">
            <w:pPr>
              <w:rPr>
                <w:rFonts w:ascii="Myriad Pro" w:hAnsi="Myriad Pro"/>
              </w:rPr>
            </w:pPr>
            <w:r>
              <w:rPr>
                <w:rFonts w:ascii="Myriad Pro" w:hAnsi="Myriad Pro"/>
              </w:rPr>
              <w:t>Media Baja</w:t>
            </w:r>
          </w:p>
        </w:tc>
        <w:tc>
          <w:tcPr>
            <w:tcW w:w="2371" w:type="dxa"/>
          </w:tcPr>
          <w:p w14:paraId="29F98EAF" w14:textId="211F6AB7" w:rsidR="00D80EE8" w:rsidRDefault="00A61877" w:rsidP="00D80EE8">
            <w:pPr>
              <w:cnfStyle w:val="000000100000" w:firstRow="0" w:lastRow="0" w:firstColumn="0" w:lastColumn="0" w:oddVBand="0" w:evenVBand="0" w:oddHBand="1" w:evenHBand="0" w:firstRowFirstColumn="0" w:firstRowLastColumn="0" w:lastRowFirstColumn="0" w:lastRowLastColumn="0"/>
              <w:rPr>
                <w:rFonts w:ascii="Myriad Pro" w:hAnsi="Myriad Pro"/>
              </w:rPr>
            </w:pPr>
            <w:r w:rsidRPr="00A61877">
              <w:rPr>
                <w:rFonts w:ascii="Myriad Pro" w:hAnsi="Myriad Pro"/>
              </w:rPr>
              <w:t xml:space="preserve">Adopción de tendencias innovadoras (IA, </w:t>
            </w:r>
            <w:proofErr w:type="spellStart"/>
            <w:r w:rsidRPr="00A61877">
              <w:rPr>
                <w:rFonts w:ascii="Myriad Pro" w:hAnsi="Myriad Pro"/>
              </w:rPr>
              <w:t>Blockchain</w:t>
            </w:r>
            <w:proofErr w:type="spellEnd"/>
            <w:r w:rsidRPr="00A61877">
              <w:rPr>
                <w:rFonts w:ascii="Myriad Pro" w:hAnsi="Myriad Pro"/>
              </w:rPr>
              <w:t>, RPA)</w:t>
            </w:r>
          </w:p>
        </w:tc>
        <w:tc>
          <w:tcPr>
            <w:tcW w:w="2371" w:type="dxa"/>
          </w:tcPr>
          <w:p w14:paraId="65E3A524" w14:textId="34D094B0" w:rsidR="00D80EE8" w:rsidRDefault="00A61877" w:rsidP="00D80EE8">
            <w:pPr>
              <w:cnfStyle w:val="000000100000" w:firstRow="0" w:lastRow="0" w:firstColumn="0" w:lastColumn="0" w:oddVBand="0" w:evenVBand="0" w:oddHBand="1" w:evenHBand="0" w:firstRowFirstColumn="0" w:firstRowLastColumn="0" w:lastRowFirstColumn="0" w:lastRowLastColumn="0"/>
              <w:rPr>
                <w:rFonts w:ascii="Myriad Pro" w:hAnsi="Myriad Pro"/>
              </w:rPr>
            </w:pPr>
            <w:r w:rsidRPr="00A61877">
              <w:rPr>
                <w:rFonts w:ascii="Myriad Pro" w:hAnsi="Myriad Pro"/>
              </w:rPr>
              <w:t xml:space="preserve">Tecnologías como inteligencia artificial, </w:t>
            </w:r>
            <w:proofErr w:type="spellStart"/>
            <w:r w:rsidRPr="00A61877">
              <w:rPr>
                <w:rFonts w:ascii="Myriad Pro" w:hAnsi="Myriad Pro"/>
              </w:rPr>
              <w:t>blockchain</w:t>
            </w:r>
            <w:proofErr w:type="spellEnd"/>
            <w:r w:rsidRPr="00A61877">
              <w:rPr>
                <w:rFonts w:ascii="Myriad Pro" w:hAnsi="Myriad Pro"/>
              </w:rPr>
              <w:t xml:space="preserve"> y RPA aportan valor agregado y competitividad a largo plazo. Permiten análisis predictivo, automatización avanzada y mayor transparencia, pero su impacto directo en operaciones inmediatas es menor que la seguridad o la automatización tributaria.</w:t>
            </w:r>
          </w:p>
        </w:tc>
        <w:tc>
          <w:tcPr>
            <w:tcW w:w="2372" w:type="dxa"/>
          </w:tcPr>
          <w:p w14:paraId="6943408D" w14:textId="25BE6903" w:rsidR="00D80EE8" w:rsidRDefault="00A61877" w:rsidP="00D80EE8">
            <w:pPr>
              <w:cnfStyle w:val="000000100000" w:firstRow="0" w:lastRow="0" w:firstColumn="0" w:lastColumn="0" w:oddVBand="0" w:evenVBand="0" w:oddHBand="1" w:evenHBand="0" w:firstRowFirstColumn="0" w:firstRowLastColumn="0" w:lastRowFirstColumn="0" w:lastRowLastColumn="0"/>
              <w:rPr>
                <w:rFonts w:ascii="Myriad Pro" w:hAnsi="Myriad Pro"/>
              </w:rPr>
            </w:pPr>
            <w:r w:rsidRPr="00A61877">
              <w:rPr>
                <w:rFonts w:ascii="Myriad Pro" w:hAnsi="Myriad Pro"/>
              </w:rPr>
              <w:t>Innovación continua; ventaja competitiva en el mercado regional; mejora en análisis de datos y toma de decisiones estratégicas; aumento de eficiencia a mediano y largo plazo.</w:t>
            </w:r>
          </w:p>
        </w:tc>
      </w:tr>
    </w:tbl>
    <w:p w14:paraId="13665627" w14:textId="1A667228" w:rsidR="00A61877" w:rsidRDefault="00A61877" w:rsidP="00D80EE8">
      <w:pPr>
        <w:spacing w:after="0" w:line="240" w:lineRule="auto"/>
        <w:rPr>
          <w:rFonts w:ascii="Myriad Pro" w:hAnsi="Myriad Pro"/>
        </w:rPr>
      </w:pPr>
    </w:p>
    <w:p w14:paraId="67361EB4" w14:textId="77777777" w:rsidR="00A61877" w:rsidRDefault="00A61877">
      <w:pPr>
        <w:jc w:val="left"/>
        <w:rPr>
          <w:rFonts w:ascii="Myriad Pro" w:hAnsi="Myriad Pro"/>
        </w:rPr>
      </w:pPr>
      <w:r>
        <w:rPr>
          <w:rFonts w:ascii="Myriad Pro" w:hAnsi="Myriad Pro"/>
        </w:rPr>
        <w:br w:type="page"/>
      </w:r>
    </w:p>
    <w:p w14:paraId="724D4BEB" w14:textId="1BC7A047" w:rsidR="00D80EE8" w:rsidRDefault="00A61877" w:rsidP="00A61877">
      <w:pPr>
        <w:pStyle w:val="Ttulo1"/>
        <w:rPr>
          <w:b/>
          <w:bCs/>
        </w:rPr>
      </w:pPr>
      <w:bookmarkStart w:id="5" w:name="_Toc208414114"/>
      <w:r w:rsidRPr="00A61877">
        <w:rPr>
          <w:b/>
          <w:bCs/>
        </w:rPr>
        <w:lastRenderedPageBreak/>
        <w:t>Historias de Usuario</w:t>
      </w:r>
      <w:bookmarkEnd w:id="5"/>
    </w:p>
    <w:p w14:paraId="30402D5B" w14:textId="77777777" w:rsidR="00A61877" w:rsidRDefault="00A61877" w:rsidP="00A61877"/>
    <w:tbl>
      <w:tblPr>
        <w:tblStyle w:val="Tablaconcuadrcula5oscura"/>
        <w:tblW w:w="0" w:type="auto"/>
        <w:tblLook w:val="04A0" w:firstRow="1" w:lastRow="0" w:firstColumn="1" w:lastColumn="0" w:noHBand="0" w:noVBand="1"/>
      </w:tblPr>
      <w:tblGrid>
        <w:gridCol w:w="1897"/>
        <w:gridCol w:w="1897"/>
        <w:gridCol w:w="1897"/>
        <w:gridCol w:w="1897"/>
        <w:gridCol w:w="1897"/>
      </w:tblGrid>
      <w:tr w:rsidR="00A61877" w14:paraId="4E3C162D" w14:textId="77777777" w:rsidTr="00A618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7" w:type="dxa"/>
          </w:tcPr>
          <w:p w14:paraId="70C21794" w14:textId="79CC97D7" w:rsidR="00A61877" w:rsidRDefault="00A61877" w:rsidP="00606F18">
            <w:pPr>
              <w:jc w:val="left"/>
            </w:pPr>
            <w:r>
              <w:t>ID</w:t>
            </w:r>
          </w:p>
        </w:tc>
        <w:tc>
          <w:tcPr>
            <w:tcW w:w="1897" w:type="dxa"/>
          </w:tcPr>
          <w:p w14:paraId="610F6A05" w14:textId="5C82854F" w:rsidR="00A61877" w:rsidRDefault="00A61877" w:rsidP="00606F18">
            <w:pPr>
              <w:jc w:val="left"/>
              <w:cnfStyle w:val="100000000000" w:firstRow="1" w:lastRow="0" w:firstColumn="0" w:lastColumn="0" w:oddVBand="0" w:evenVBand="0" w:oddHBand="0" w:evenHBand="0" w:firstRowFirstColumn="0" w:firstRowLastColumn="0" w:lastRowFirstColumn="0" w:lastRowLastColumn="0"/>
            </w:pPr>
            <w:r>
              <w:t>Rol</w:t>
            </w:r>
          </w:p>
        </w:tc>
        <w:tc>
          <w:tcPr>
            <w:tcW w:w="1897" w:type="dxa"/>
          </w:tcPr>
          <w:p w14:paraId="27633954" w14:textId="30E6FFD4" w:rsidR="00A61877" w:rsidRDefault="00A61877" w:rsidP="00606F18">
            <w:pPr>
              <w:jc w:val="left"/>
              <w:cnfStyle w:val="100000000000" w:firstRow="1" w:lastRow="0" w:firstColumn="0" w:lastColumn="0" w:oddVBand="0" w:evenVBand="0" w:oddHBand="0" w:evenHBand="0" w:firstRowFirstColumn="0" w:firstRowLastColumn="0" w:lastRowFirstColumn="0" w:lastRowLastColumn="0"/>
            </w:pPr>
            <w:r>
              <w:t>Objeto</w:t>
            </w:r>
          </w:p>
        </w:tc>
        <w:tc>
          <w:tcPr>
            <w:tcW w:w="1897" w:type="dxa"/>
          </w:tcPr>
          <w:p w14:paraId="249B1A7E" w14:textId="1B94F261" w:rsidR="00A61877" w:rsidRDefault="00A61877" w:rsidP="00606F18">
            <w:pPr>
              <w:jc w:val="left"/>
              <w:cnfStyle w:val="100000000000" w:firstRow="1" w:lastRow="0" w:firstColumn="0" w:lastColumn="0" w:oddVBand="0" w:evenVBand="0" w:oddHBand="0" w:evenHBand="0" w:firstRowFirstColumn="0" w:firstRowLastColumn="0" w:lastRowFirstColumn="0" w:lastRowLastColumn="0"/>
            </w:pPr>
            <w:r>
              <w:t>Criterios de adaptación</w:t>
            </w:r>
          </w:p>
        </w:tc>
        <w:tc>
          <w:tcPr>
            <w:tcW w:w="1897" w:type="dxa"/>
          </w:tcPr>
          <w:p w14:paraId="6D54187B" w14:textId="7C332440" w:rsidR="00A61877" w:rsidRDefault="00A61877" w:rsidP="00606F18">
            <w:pPr>
              <w:jc w:val="left"/>
              <w:cnfStyle w:val="100000000000" w:firstRow="1" w:lastRow="0" w:firstColumn="0" w:lastColumn="0" w:oddVBand="0" w:evenVBand="0" w:oddHBand="0" w:evenHBand="0" w:firstRowFirstColumn="0" w:firstRowLastColumn="0" w:lastRowFirstColumn="0" w:lastRowLastColumn="0"/>
            </w:pPr>
            <w:r>
              <w:t>Relación con necesidades TI</w:t>
            </w:r>
          </w:p>
        </w:tc>
      </w:tr>
      <w:tr w:rsidR="00A61877" w14:paraId="16BF8261" w14:textId="77777777" w:rsidTr="00A618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7" w:type="dxa"/>
          </w:tcPr>
          <w:p w14:paraId="722BA0F9" w14:textId="0369CA68" w:rsidR="00A61877" w:rsidRDefault="00A61877" w:rsidP="00606F18">
            <w:pPr>
              <w:jc w:val="left"/>
            </w:pPr>
            <w:r>
              <w:t>HU-01</w:t>
            </w:r>
          </w:p>
        </w:tc>
        <w:tc>
          <w:tcPr>
            <w:tcW w:w="1897" w:type="dxa"/>
          </w:tcPr>
          <w:p w14:paraId="0ECB6E7D" w14:textId="1A6A52E6" w:rsidR="00A61877" w:rsidRDefault="00A61877" w:rsidP="00606F18">
            <w:pPr>
              <w:jc w:val="left"/>
              <w:cnfStyle w:val="000000100000" w:firstRow="0" w:lastRow="0" w:firstColumn="0" w:lastColumn="0" w:oddVBand="0" w:evenVBand="0" w:oddHBand="1" w:evenHBand="0" w:firstRowFirstColumn="0" w:firstRowLastColumn="0" w:lastRowFirstColumn="0" w:lastRowLastColumn="0"/>
            </w:pPr>
            <w:r w:rsidRPr="00A61877">
              <w:t>Corredor bursátil</w:t>
            </w:r>
          </w:p>
        </w:tc>
        <w:tc>
          <w:tcPr>
            <w:tcW w:w="1897" w:type="dxa"/>
          </w:tcPr>
          <w:p w14:paraId="2D5A78F8" w14:textId="640F239C" w:rsidR="00A61877" w:rsidRDefault="00A61877" w:rsidP="00606F18">
            <w:pPr>
              <w:jc w:val="left"/>
              <w:cnfStyle w:val="000000100000" w:firstRow="0" w:lastRow="0" w:firstColumn="0" w:lastColumn="0" w:oddVBand="0" w:evenVBand="0" w:oddHBand="1" w:evenHBand="0" w:firstRowFirstColumn="0" w:firstRowLastColumn="0" w:lastRowFirstColumn="0" w:lastRowLastColumn="0"/>
            </w:pPr>
            <w:r w:rsidRPr="00A61877">
              <w:t>Gestionar calificaciones tributarias de manera rápida, confiable y segura.</w:t>
            </w:r>
          </w:p>
        </w:tc>
        <w:tc>
          <w:tcPr>
            <w:tcW w:w="1897" w:type="dxa"/>
          </w:tcPr>
          <w:p w14:paraId="572C2890" w14:textId="77777777" w:rsidR="00606F18" w:rsidRDefault="00606F18" w:rsidP="00606F18">
            <w:pPr>
              <w:jc w:val="left"/>
              <w:cnfStyle w:val="000000100000" w:firstRow="0" w:lastRow="0" w:firstColumn="0" w:lastColumn="0" w:oddVBand="0" w:evenVBand="0" w:oddHBand="1" w:evenHBand="0" w:firstRowFirstColumn="0" w:firstRowLastColumn="0" w:lastRowFirstColumn="0" w:lastRowLastColumn="0"/>
            </w:pPr>
            <w:r>
              <w:t>- Buscar, crear, modificar y eliminar registros de calificaciones tributarias.</w:t>
            </w:r>
          </w:p>
          <w:p w14:paraId="541CFA32" w14:textId="77777777" w:rsidR="00606F18" w:rsidRDefault="00606F18" w:rsidP="00606F18">
            <w:pPr>
              <w:jc w:val="left"/>
              <w:cnfStyle w:val="000000100000" w:firstRow="0" w:lastRow="0" w:firstColumn="0" w:lastColumn="0" w:oddVBand="0" w:evenVBand="0" w:oddHBand="1" w:evenHBand="0" w:firstRowFirstColumn="0" w:firstRowLastColumn="0" w:lastRowFirstColumn="0" w:lastRowLastColumn="0"/>
            </w:pPr>
            <w:r>
              <w:t>- Carga masiva de datos mediante archivos específicos.</w:t>
            </w:r>
          </w:p>
          <w:p w14:paraId="76B740DA" w14:textId="77777777" w:rsidR="00606F18" w:rsidRDefault="00606F18" w:rsidP="00606F18">
            <w:pPr>
              <w:jc w:val="left"/>
              <w:cnfStyle w:val="000000100000" w:firstRow="0" w:lastRow="0" w:firstColumn="0" w:lastColumn="0" w:oddVBand="0" w:evenVBand="0" w:oddHBand="1" w:evenHBand="0" w:firstRowFirstColumn="0" w:firstRowLastColumn="0" w:lastRowFirstColumn="0" w:lastRowLastColumn="0"/>
            </w:pPr>
            <w:r>
              <w:t>- Garantía de actualización constante y trazabilidad de la información.</w:t>
            </w:r>
          </w:p>
          <w:p w14:paraId="02DF877B" w14:textId="6F3FF297" w:rsidR="00A61877" w:rsidRDefault="00606F18" w:rsidP="00606F18">
            <w:pPr>
              <w:jc w:val="left"/>
              <w:cnfStyle w:val="000000100000" w:firstRow="0" w:lastRow="0" w:firstColumn="0" w:lastColumn="0" w:oddVBand="0" w:evenVBand="0" w:oddHBand="1" w:evenHBand="0" w:firstRowFirstColumn="0" w:firstRowLastColumn="0" w:lastRowFirstColumn="0" w:lastRowLastColumn="0"/>
            </w:pPr>
            <w:r>
              <w:t xml:space="preserve">- Sistema accesible desde cualquier sucursal de </w:t>
            </w:r>
            <w:proofErr w:type="spellStart"/>
            <w:r>
              <w:t>Nuam</w:t>
            </w:r>
            <w:proofErr w:type="spellEnd"/>
            <w:r>
              <w:t>.</w:t>
            </w:r>
          </w:p>
        </w:tc>
        <w:tc>
          <w:tcPr>
            <w:tcW w:w="1897" w:type="dxa"/>
          </w:tcPr>
          <w:p w14:paraId="545D34CD" w14:textId="27B92BB9" w:rsidR="00A61877" w:rsidRDefault="00606F18" w:rsidP="00606F18">
            <w:pPr>
              <w:jc w:val="left"/>
              <w:cnfStyle w:val="000000100000" w:firstRow="0" w:lastRow="0" w:firstColumn="0" w:lastColumn="0" w:oddVBand="0" w:evenVBand="0" w:oddHBand="1" w:evenHBand="0" w:firstRowFirstColumn="0" w:firstRowLastColumn="0" w:lastRowFirstColumn="0" w:lastRowLastColumn="0"/>
            </w:pPr>
            <w:r w:rsidRPr="00606F18">
              <w:t>Automatización de procesos tributarios; Alta disponibilidad y desempeño del sistema.</w:t>
            </w:r>
          </w:p>
        </w:tc>
      </w:tr>
      <w:tr w:rsidR="00A61877" w14:paraId="66E88B12" w14:textId="77777777" w:rsidTr="00A61877">
        <w:tc>
          <w:tcPr>
            <w:cnfStyle w:val="001000000000" w:firstRow="0" w:lastRow="0" w:firstColumn="1" w:lastColumn="0" w:oddVBand="0" w:evenVBand="0" w:oddHBand="0" w:evenHBand="0" w:firstRowFirstColumn="0" w:firstRowLastColumn="0" w:lastRowFirstColumn="0" w:lastRowLastColumn="0"/>
            <w:tcW w:w="1897" w:type="dxa"/>
          </w:tcPr>
          <w:p w14:paraId="4BF98EEA" w14:textId="5DD2A1DC" w:rsidR="00A61877" w:rsidRDefault="00A61877" w:rsidP="00606F18">
            <w:pPr>
              <w:jc w:val="left"/>
            </w:pPr>
            <w:r>
              <w:t>HU-02</w:t>
            </w:r>
          </w:p>
        </w:tc>
        <w:tc>
          <w:tcPr>
            <w:tcW w:w="1897" w:type="dxa"/>
          </w:tcPr>
          <w:p w14:paraId="3FEC9261" w14:textId="105CACC9" w:rsidR="00A61877" w:rsidRDefault="00A61877" w:rsidP="00606F18">
            <w:pPr>
              <w:jc w:val="left"/>
              <w:cnfStyle w:val="000000000000" w:firstRow="0" w:lastRow="0" w:firstColumn="0" w:lastColumn="0" w:oddVBand="0" w:evenVBand="0" w:oddHBand="0" w:evenHBand="0" w:firstRowFirstColumn="0" w:firstRowLastColumn="0" w:lastRowFirstColumn="0" w:lastRowLastColumn="0"/>
            </w:pPr>
            <w:r w:rsidRPr="00A61877">
              <w:t>Administrador TI</w:t>
            </w:r>
          </w:p>
        </w:tc>
        <w:tc>
          <w:tcPr>
            <w:tcW w:w="1897" w:type="dxa"/>
          </w:tcPr>
          <w:p w14:paraId="71B8783D" w14:textId="6D5270FB" w:rsidR="00A61877" w:rsidRDefault="00A61877" w:rsidP="00606F18">
            <w:pPr>
              <w:jc w:val="left"/>
              <w:cnfStyle w:val="000000000000" w:firstRow="0" w:lastRow="0" w:firstColumn="0" w:lastColumn="0" w:oddVBand="0" w:evenVBand="0" w:oddHBand="0" w:evenHBand="0" w:firstRowFirstColumn="0" w:firstRowLastColumn="0" w:lastRowFirstColumn="0" w:lastRowLastColumn="0"/>
            </w:pPr>
            <w:r w:rsidRPr="00A61877">
              <w:t>Monitorear la seguridad y disponibilidad del sistema tributario.</w:t>
            </w:r>
          </w:p>
        </w:tc>
        <w:tc>
          <w:tcPr>
            <w:tcW w:w="1897" w:type="dxa"/>
          </w:tcPr>
          <w:p w14:paraId="348CCFA2" w14:textId="77777777" w:rsidR="00606F18" w:rsidRDefault="00606F18" w:rsidP="00606F18">
            <w:pPr>
              <w:jc w:val="left"/>
              <w:cnfStyle w:val="000000000000" w:firstRow="0" w:lastRow="0" w:firstColumn="0" w:lastColumn="0" w:oddVBand="0" w:evenVBand="0" w:oddHBand="0" w:evenHBand="0" w:firstRowFirstColumn="0" w:firstRowLastColumn="0" w:lastRowFirstColumn="0" w:lastRowLastColumn="0"/>
            </w:pPr>
            <w:r>
              <w:t>- Recibir alertas en tiempo real ante incidentes de seguridad.</w:t>
            </w:r>
          </w:p>
          <w:p w14:paraId="19064229" w14:textId="77777777" w:rsidR="00606F18" w:rsidRDefault="00606F18" w:rsidP="00606F18">
            <w:pPr>
              <w:jc w:val="left"/>
              <w:cnfStyle w:val="000000000000" w:firstRow="0" w:lastRow="0" w:firstColumn="0" w:lastColumn="0" w:oddVBand="0" w:evenVBand="0" w:oddHBand="0" w:evenHBand="0" w:firstRowFirstColumn="0" w:firstRowLastColumn="0" w:lastRowFirstColumn="0" w:lastRowLastColumn="0"/>
            </w:pPr>
            <w:r>
              <w:t>- Acceso controlado según roles y permisos.</w:t>
            </w:r>
          </w:p>
          <w:p w14:paraId="2024DD3D" w14:textId="77777777" w:rsidR="00606F18" w:rsidRDefault="00606F18" w:rsidP="00606F18">
            <w:pPr>
              <w:jc w:val="left"/>
              <w:cnfStyle w:val="000000000000" w:firstRow="0" w:lastRow="0" w:firstColumn="0" w:lastColumn="0" w:oddVBand="0" w:evenVBand="0" w:oddHBand="0" w:evenHBand="0" w:firstRowFirstColumn="0" w:firstRowLastColumn="0" w:lastRowFirstColumn="0" w:lastRowLastColumn="0"/>
            </w:pPr>
            <w:r>
              <w:t>- Registro completo de actividades para auditorías.</w:t>
            </w:r>
          </w:p>
          <w:p w14:paraId="4CE9B6AB" w14:textId="4148256E" w:rsidR="00A61877" w:rsidRDefault="00606F18" w:rsidP="00606F18">
            <w:pPr>
              <w:jc w:val="left"/>
              <w:cnfStyle w:val="000000000000" w:firstRow="0" w:lastRow="0" w:firstColumn="0" w:lastColumn="0" w:oddVBand="0" w:evenVBand="0" w:oddHBand="0" w:evenHBand="0" w:firstRowFirstColumn="0" w:firstRowLastColumn="0" w:lastRowFirstColumn="0" w:lastRowLastColumn="0"/>
            </w:pPr>
            <w:r>
              <w:t>- Integración con sistemas de monitoreo corporativos.</w:t>
            </w:r>
          </w:p>
        </w:tc>
        <w:tc>
          <w:tcPr>
            <w:tcW w:w="1897" w:type="dxa"/>
          </w:tcPr>
          <w:p w14:paraId="3D11975C" w14:textId="28C95E14" w:rsidR="00A61877" w:rsidRDefault="00606F18" w:rsidP="00606F18">
            <w:pPr>
              <w:jc w:val="left"/>
              <w:cnfStyle w:val="000000000000" w:firstRow="0" w:lastRow="0" w:firstColumn="0" w:lastColumn="0" w:oddVBand="0" w:evenVBand="0" w:oddHBand="0" w:evenHBand="0" w:firstRowFirstColumn="0" w:firstRowLastColumn="0" w:lastRowFirstColumn="0" w:lastRowLastColumn="0"/>
            </w:pPr>
            <w:r w:rsidRPr="00606F18">
              <w:t>Seguridad y cumplimiento regulatorio; Alta disponibilidad y desempeño del sistema.</w:t>
            </w:r>
          </w:p>
        </w:tc>
      </w:tr>
      <w:tr w:rsidR="00A61877" w14:paraId="113A23A3" w14:textId="77777777" w:rsidTr="00A618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7" w:type="dxa"/>
          </w:tcPr>
          <w:p w14:paraId="022C2BE7" w14:textId="7E3366D7" w:rsidR="00A61877" w:rsidRDefault="00A61877" w:rsidP="00606F18">
            <w:pPr>
              <w:jc w:val="left"/>
            </w:pPr>
            <w:r>
              <w:t>HU-03</w:t>
            </w:r>
          </w:p>
        </w:tc>
        <w:tc>
          <w:tcPr>
            <w:tcW w:w="1897" w:type="dxa"/>
          </w:tcPr>
          <w:p w14:paraId="739CE1C8" w14:textId="6EB5D408" w:rsidR="00A61877" w:rsidRDefault="00A61877" w:rsidP="00606F18">
            <w:pPr>
              <w:jc w:val="left"/>
              <w:cnfStyle w:val="000000100000" w:firstRow="0" w:lastRow="0" w:firstColumn="0" w:lastColumn="0" w:oddVBand="0" w:evenVBand="0" w:oddHBand="1" w:evenHBand="0" w:firstRowFirstColumn="0" w:firstRowLastColumn="0" w:lastRowFirstColumn="0" w:lastRowLastColumn="0"/>
            </w:pPr>
            <w:r w:rsidRPr="00A61877">
              <w:t>Analista financiero</w:t>
            </w:r>
          </w:p>
        </w:tc>
        <w:tc>
          <w:tcPr>
            <w:tcW w:w="1897" w:type="dxa"/>
          </w:tcPr>
          <w:p w14:paraId="648E9D95" w14:textId="4D638C92" w:rsidR="00A61877" w:rsidRDefault="00A61877" w:rsidP="00606F18">
            <w:pPr>
              <w:jc w:val="left"/>
              <w:cnfStyle w:val="000000100000" w:firstRow="0" w:lastRow="0" w:firstColumn="0" w:lastColumn="0" w:oddVBand="0" w:evenVBand="0" w:oddHBand="1" w:evenHBand="0" w:firstRowFirstColumn="0" w:firstRowLastColumn="0" w:lastRowFirstColumn="0" w:lastRowLastColumn="0"/>
            </w:pPr>
            <w:r w:rsidRPr="00A61877">
              <w:t>Obtener reportes consolidados de calificaciones tributarias para toma de decisiones.</w:t>
            </w:r>
          </w:p>
        </w:tc>
        <w:tc>
          <w:tcPr>
            <w:tcW w:w="1897" w:type="dxa"/>
          </w:tcPr>
          <w:p w14:paraId="2595E479" w14:textId="77777777" w:rsidR="00606F18" w:rsidRDefault="00606F18" w:rsidP="00606F18">
            <w:pPr>
              <w:jc w:val="left"/>
              <w:cnfStyle w:val="000000100000" w:firstRow="0" w:lastRow="0" w:firstColumn="0" w:lastColumn="0" w:oddVBand="0" w:evenVBand="0" w:oddHBand="1" w:evenHBand="0" w:firstRowFirstColumn="0" w:firstRowLastColumn="0" w:lastRowFirstColumn="0" w:lastRowLastColumn="0"/>
            </w:pPr>
            <w:r>
              <w:t>- Generación automática de reportes consolidados.</w:t>
            </w:r>
          </w:p>
          <w:p w14:paraId="026AB0C8" w14:textId="77777777" w:rsidR="00606F18" w:rsidRDefault="00606F18" w:rsidP="00606F18">
            <w:pPr>
              <w:jc w:val="left"/>
              <w:cnfStyle w:val="000000100000" w:firstRow="0" w:lastRow="0" w:firstColumn="0" w:lastColumn="0" w:oddVBand="0" w:evenVBand="0" w:oddHBand="1" w:evenHBand="0" w:firstRowFirstColumn="0" w:firstRowLastColumn="0" w:lastRowFirstColumn="0" w:lastRowLastColumn="0"/>
            </w:pPr>
            <w:r>
              <w:t>- Exportación de datos en formatos estándar (Excel, PDF).</w:t>
            </w:r>
          </w:p>
          <w:p w14:paraId="520C8C52" w14:textId="77777777" w:rsidR="00606F18" w:rsidRDefault="00606F18" w:rsidP="00606F18">
            <w:pPr>
              <w:jc w:val="left"/>
              <w:cnfStyle w:val="000000100000" w:firstRow="0" w:lastRow="0" w:firstColumn="0" w:lastColumn="0" w:oddVBand="0" w:evenVBand="0" w:oddHBand="1" w:evenHBand="0" w:firstRowFirstColumn="0" w:firstRowLastColumn="0" w:lastRowFirstColumn="0" w:lastRowLastColumn="0"/>
            </w:pPr>
            <w:r>
              <w:t>- Acceso rápido a datos históricos y actuales.</w:t>
            </w:r>
          </w:p>
          <w:p w14:paraId="4E404B7F" w14:textId="46701150" w:rsidR="00A61877" w:rsidRDefault="00606F18" w:rsidP="00606F18">
            <w:pPr>
              <w:jc w:val="left"/>
              <w:cnfStyle w:val="000000100000" w:firstRow="0" w:lastRow="0" w:firstColumn="0" w:lastColumn="0" w:oddVBand="0" w:evenVBand="0" w:oddHBand="1" w:evenHBand="0" w:firstRowFirstColumn="0" w:firstRowLastColumn="0" w:lastRowFirstColumn="0" w:lastRowLastColumn="0"/>
            </w:pPr>
            <w:r>
              <w:lastRenderedPageBreak/>
              <w:t>- Información validada y confiable.</w:t>
            </w:r>
          </w:p>
        </w:tc>
        <w:tc>
          <w:tcPr>
            <w:tcW w:w="1897" w:type="dxa"/>
          </w:tcPr>
          <w:p w14:paraId="139D3655" w14:textId="2D1A2389" w:rsidR="00A61877" w:rsidRDefault="00606F18" w:rsidP="00606F18">
            <w:pPr>
              <w:jc w:val="left"/>
              <w:cnfStyle w:val="000000100000" w:firstRow="0" w:lastRow="0" w:firstColumn="0" w:lastColumn="0" w:oddVBand="0" w:evenVBand="0" w:oddHBand="1" w:evenHBand="0" w:firstRowFirstColumn="0" w:firstRowLastColumn="0" w:lastRowFirstColumn="0" w:lastRowLastColumn="0"/>
            </w:pPr>
            <w:r w:rsidRPr="00606F18">
              <w:lastRenderedPageBreak/>
              <w:t>Automatización de procesos tributarios; Gestión eficiente de grandes volúmenes de datos.</w:t>
            </w:r>
          </w:p>
        </w:tc>
      </w:tr>
      <w:tr w:rsidR="00A61877" w14:paraId="0DC0DB34" w14:textId="77777777" w:rsidTr="00A61877">
        <w:tc>
          <w:tcPr>
            <w:cnfStyle w:val="001000000000" w:firstRow="0" w:lastRow="0" w:firstColumn="1" w:lastColumn="0" w:oddVBand="0" w:evenVBand="0" w:oddHBand="0" w:evenHBand="0" w:firstRowFirstColumn="0" w:firstRowLastColumn="0" w:lastRowFirstColumn="0" w:lastRowLastColumn="0"/>
            <w:tcW w:w="1897" w:type="dxa"/>
          </w:tcPr>
          <w:p w14:paraId="7E75E600" w14:textId="42E1BDF7" w:rsidR="00A61877" w:rsidRDefault="00A61877" w:rsidP="00606F18">
            <w:pPr>
              <w:jc w:val="left"/>
            </w:pPr>
            <w:r>
              <w:t>HU-04</w:t>
            </w:r>
          </w:p>
        </w:tc>
        <w:tc>
          <w:tcPr>
            <w:tcW w:w="1897" w:type="dxa"/>
          </w:tcPr>
          <w:p w14:paraId="0C057A46" w14:textId="708ECB9D" w:rsidR="00A61877" w:rsidRDefault="00A61877" w:rsidP="00606F18">
            <w:pPr>
              <w:jc w:val="left"/>
              <w:cnfStyle w:val="000000000000" w:firstRow="0" w:lastRow="0" w:firstColumn="0" w:lastColumn="0" w:oddVBand="0" w:evenVBand="0" w:oddHBand="0" w:evenHBand="0" w:firstRowFirstColumn="0" w:firstRowLastColumn="0" w:lastRowFirstColumn="0" w:lastRowLastColumn="0"/>
            </w:pPr>
            <w:r w:rsidRPr="00A61877">
              <w:t>Gerente de cumplimiento</w:t>
            </w:r>
          </w:p>
        </w:tc>
        <w:tc>
          <w:tcPr>
            <w:tcW w:w="1897" w:type="dxa"/>
          </w:tcPr>
          <w:p w14:paraId="4930950A" w14:textId="5BAD6041" w:rsidR="00A61877" w:rsidRDefault="00A61877" w:rsidP="00606F18">
            <w:pPr>
              <w:jc w:val="left"/>
              <w:cnfStyle w:val="000000000000" w:firstRow="0" w:lastRow="0" w:firstColumn="0" w:lastColumn="0" w:oddVBand="0" w:evenVBand="0" w:oddHBand="0" w:evenHBand="0" w:firstRowFirstColumn="0" w:firstRowLastColumn="0" w:lastRowFirstColumn="0" w:lastRowLastColumn="0"/>
            </w:pPr>
            <w:proofErr w:type="gramStart"/>
            <w:r w:rsidRPr="00A61877">
              <w:t>Asegurar</w:t>
            </w:r>
            <w:proofErr w:type="gramEnd"/>
            <w:r w:rsidRPr="00A61877">
              <w:t xml:space="preserve"> que el sistema cumpla con normativas locales e internacionales.</w:t>
            </w:r>
          </w:p>
        </w:tc>
        <w:tc>
          <w:tcPr>
            <w:tcW w:w="1897" w:type="dxa"/>
          </w:tcPr>
          <w:p w14:paraId="3104775F" w14:textId="77777777" w:rsidR="00606F18" w:rsidRDefault="00606F18" w:rsidP="00606F18">
            <w:pPr>
              <w:jc w:val="left"/>
              <w:cnfStyle w:val="000000000000" w:firstRow="0" w:lastRow="0" w:firstColumn="0" w:lastColumn="0" w:oddVBand="0" w:evenVBand="0" w:oddHBand="0" w:evenHBand="0" w:firstRowFirstColumn="0" w:firstRowLastColumn="0" w:lastRowFirstColumn="0" w:lastRowLastColumn="0"/>
            </w:pPr>
            <w:r>
              <w:t>- Validación automática de cumplimiento regulatorio.</w:t>
            </w:r>
          </w:p>
          <w:p w14:paraId="13644F2E" w14:textId="77777777" w:rsidR="00606F18" w:rsidRDefault="00606F18" w:rsidP="00606F18">
            <w:pPr>
              <w:jc w:val="left"/>
              <w:cnfStyle w:val="000000000000" w:firstRow="0" w:lastRow="0" w:firstColumn="0" w:lastColumn="0" w:oddVBand="0" w:evenVBand="0" w:oddHBand="0" w:evenHBand="0" w:firstRowFirstColumn="0" w:firstRowLastColumn="0" w:lastRowFirstColumn="0" w:lastRowLastColumn="0"/>
            </w:pPr>
            <w:r>
              <w:t>- Alertas de inconsistencias o incumplimientos.</w:t>
            </w:r>
          </w:p>
          <w:p w14:paraId="0A3E5F1F" w14:textId="77777777" w:rsidR="00606F18" w:rsidRDefault="00606F18" w:rsidP="00606F18">
            <w:pPr>
              <w:jc w:val="left"/>
              <w:cnfStyle w:val="000000000000" w:firstRow="0" w:lastRow="0" w:firstColumn="0" w:lastColumn="0" w:oddVBand="0" w:evenVBand="0" w:oddHBand="0" w:evenHBand="0" w:firstRowFirstColumn="0" w:firstRowLastColumn="0" w:lastRowFirstColumn="0" w:lastRowLastColumn="0"/>
            </w:pPr>
            <w:r>
              <w:t>- Registro de auditorías y cambios en datos tributarios.</w:t>
            </w:r>
          </w:p>
          <w:p w14:paraId="67D270A7" w14:textId="15D3DFB6" w:rsidR="00A61877" w:rsidRDefault="00606F18" w:rsidP="00606F18">
            <w:pPr>
              <w:jc w:val="left"/>
              <w:cnfStyle w:val="000000000000" w:firstRow="0" w:lastRow="0" w:firstColumn="0" w:lastColumn="0" w:oddVBand="0" w:evenVBand="0" w:oddHBand="0" w:evenHBand="0" w:firstRowFirstColumn="0" w:firstRowLastColumn="0" w:lastRowFirstColumn="0" w:lastRowLastColumn="0"/>
            </w:pPr>
            <w:r>
              <w:t>- Acceso a información para inspecciones regulatorias.</w:t>
            </w:r>
          </w:p>
        </w:tc>
        <w:tc>
          <w:tcPr>
            <w:tcW w:w="1897" w:type="dxa"/>
          </w:tcPr>
          <w:p w14:paraId="0F38B693" w14:textId="4887851E" w:rsidR="00A61877" w:rsidRDefault="00606F18" w:rsidP="00606F18">
            <w:pPr>
              <w:jc w:val="left"/>
              <w:cnfStyle w:val="000000000000" w:firstRow="0" w:lastRow="0" w:firstColumn="0" w:lastColumn="0" w:oddVBand="0" w:evenVBand="0" w:oddHBand="0" w:evenHBand="0" w:firstRowFirstColumn="0" w:firstRowLastColumn="0" w:lastRowFirstColumn="0" w:lastRowLastColumn="0"/>
            </w:pPr>
            <w:r w:rsidRPr="00606F18">
              <w:t>Seguridad y cumplimiento regulatorio.</w:t>
            </w:r>
          </w:p>
        </w:tc>
      </w:tr>
      <w:tr w:rsidR="00A61877" w14:paraId="144D0AC0" w14:textId="77777777" w:rsidTr="00A618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7" w:type="dxa"/>
          </w:tcPr>
          <w:p w14:paraId="3AA61D67" w14:textId="28330D8D" w:rsidR="00A61877" w:rsidRDefault="00A61877" w:rsidP="00606F18">
            <w:pPr>
              <w:jc w:val="left"/>
            </w:pPr>
            <w:r>
              <w:t>HU-05</w:t>
            </w:r>
          </w:p>
        </w:tc>
        <w:tc>
          <w:tcPr>
            <w:tcW w:w="1897" w:type="dxa"/>
          </w:tcPr>
          <w:p w14:paraId="11C2C526" w14:textId="0D22920E" w:rsidR="00A61877" w:rsidRDefault="00A61877" w:rsidP="00606F18">
            <w:pPr>
              <w:jc w:val="left"/>
              <w:cnfStyle w:val="000000100000" w:firstRow="0" w:lastRow="0" w:firstColumn="0" w:lastColumn="0" w:oddVBand="0" w:evenVBand="0" w:oddHBand="1" w:evenHBand="0" w:firstRowFirstColumn="0" w:firstRowLastColumn="0" w:lastRowFirstColumn="0" w:lastRowLastColumn="0"/>
            </w:pPr>
            <w:r w:rsidRPr="00A61877">
              <w:t>Usuario corporativo (empresa emisora)</w:t>
            </w:r>
          </w:p>
        </w:tc>
        <w:tc>
          <w:tcPr>
            <w:tcW w:w="1897" w:type="dxa"/>
          </w:tcPr>
          <w:p w14:paraId="7811F647" w14:textId="6C40D360" w:rsidR="00A61877" w:rsidRDefault="00A61877" w:rsidP="00606F18">
            <w:pPr>
              <w:jc w:val="left"/>
              <w:cnfStyle w:val="000000100000" w:firstRow="0" w:lastRow="0" w:firstColumn="0" w:lastColumn="0" w:oddVBand="0" w:evenVBand="0" w:oddHBand="1" w:evenHBand="0" w:firstRowFirstColumn="0" w:firstRowLastColumn="0" w:lastRowFirstColumn="0" w:lastRowLastColumn="0"/>
            </w:pPr>
            <w:r w:rsidRPr="00A61877">
              <w:t>Consultar y verificar sus calificaciones tributarias de manera transparente.</w:t>
            </w:r>
          </w:p>
        </w:tc>
        <w:tc>
          <w:tcPr>
            <w:tcW w:w="1897" w:type="dxa"/>
          </w:tcPr>
          <w:p w14:paraId="0215F9C1" w14:textId="77777777" w:rsidR="00606F18" w:rsidRDefault="00606F18" w:rsidP="00606F18">
            <w:pPr>
              <w:jc w:val="left"/>
              <w:cnfStyle w:val="000000100000" w:firstRow="0" w:lastRow="0" w:firstColumn="0" w:lastColumn="0" w:oddVBand="0" w:evenVBand="0" w:oddHBand="1" w:evenHBand="0" w:firstRowFirstColumn="0" w:firstRowLastColumn="0" w:lastRowFirstColumn="0" w:lastRowLastColumn="0"/>
            </w:pPr>
            <w:r>
              <w:t>- Acceso seguro a su información tributaria.</w:t>
            </w:r>
          </w:p>
          <w:p w14:paraId="201B1C9C" w14:textId="77777777" w:rsidR="00606F18" w:rsidRDefault="00606F18" w:rsidP="00606F18">
            <w:pPr>
              <w:jc w:val="left"/>
              <w:cnfStyle w:val="000000100000" w:firstRow="0" w:lastRow="0" w:firstColumn="0" w:lastColumn="0" w:oddVBand="0" w:evenVBand="0" w:oddHBand="1" w:evenHBand="0" w:firstRowFirstColumn="0" w:firstRowLastColumn="0" w:lastRowFirstColumn="0" w:lastRowLastColumn="0"/>
            </w:pPr>
            <w:r>
              <w:t>- Visualización de historial de calificaciones.</w:t>
            </w:r>
          </w:p>
          <w:p w14:paraId="4B2548B1" w14:textId="77777777" w:rsidR="00606F18" w:rsidRDefault="00606F18" w:rsidP="00606F18">
            <w:pPr>
              <w:jc w:val="left"/>
              <w:cnfStyle w:val="000000100000" w:firstRow="0" w:lastRow="0" w:firstColumn="0" w:lastColumn="0" w:oddVBand="0" w:evenVBand="0" w:oddHBand="1" w:evenHBand="0" w:firstRowFirstColumn="0" w:firstRowLastColumn="0" w:lastRowFirstColumn="0" w:lastRowLastColumn="0"/>
            </w:pPr>
            <w:r>
              <w:t>- Información clara y actualizada en tiempo real.</w:t>
            </w:r>
          </w:p>
          <w:p w14:paraId="6421F9D4" w14:textId="70628BBC" w:rsidR="00A61877" w:rsidRDefault="00606F18" w:rsidP="00606F18">
            <w:pPr>
              <w:jc w:val="left"/>
              <w:cnfStyle w:val="000000100000" w:firstRow="0" w:lastRow="0" w:firstColumn="0" w:lastColumn="0" w:oddVBand="0" w:evenVBand="0" w:oddHBand="1" w:evenHBand="0" w:firstRowFirstColumn="0" w:firstRowLastColumn="0" w:lastRowFirstColumn="0" w:lastRowLastColumn="0"/>
            </w:pPr>
            <w:r>
              <w:t>- Descarga de reportes personales en formatos estándar.</w:t>
            </w:r>
          </w:p>
        </w:tc>
        <w:tc>
          <w:tcPr>
            <w:tcW w:w="1897" w:type="dxa"/>
          </w:tcPr>
          <w:p w14:paraId="067A138F" w14:textId="2D199E44" w:rsidR="00A61877" w:rsidRDefault="00606F18" w:rsidP="00606F18">
            <w:pPr>
              <w:jc w:val="left"/>
              <w:cnfStyle w:val="000000100000" w:firstRow="0" w:lastRow="0" w:firstColumn="0" w:lastColumn="0" w:oddVBand="0" w:evenVBand="0" w:oddHBand="1" w:evenHBand="0" w:firstRowFirstColumn="0" w:firstRowLastColumn="0" w:lastRowFirstColumn="0" w:lastRowLastColumn="0"/>
            </w:pPr>
            <w:r w:rsidRPr="00606F18">
              <w:t>Seguridad y cumplimiento regulatorio; Transparencia en procesos.</w:t>
            </w:r>
          </w:p>
        </w:tc>
      </w:tr>
      <w:tr w:rsidR="00A61877" w14:paraId="6255AFC0" w14:textId="77777777" w:rsidTr="00A61877">
        <w:tc>
          <w:tcPr>
            <w:cnfStyle w:val="001000000000" w:firstRow="0" w:lastRow="0" w:firstColumn="1" w:lastColumn="0" w:oddVBand="0" w:evenVBand="0" w:oddHBand="0" w:evenHBand="0" w:firstRowFirstColumn="0" w:firstRowLastColumn="0" w:lastRowFirstColumn="0" w:lastRowLastColumn="0"/>
            <w:tcW w:w="1897" w:type="dxa"/>
          </w:tcPr>
          <w:p w14:paraId="6AA22B42" w14:textId="6BE69275" w:rsidR="00A61877" w:rsidRDefault="00A61877" w:rsidP="00606F18">
            <w:pPr>
              <w:jc w:val="left"/>
            </w:pPr>
            <w:r>
              <w:t>HU-06</w:t>
            </w:r>
          </w:p>
        </w:tc>
        <w:tc>
          <w:tcPr>
            <w:tcW w:w="1897" w:type="dxa"/>
          </w:tcPr>
          <w:p w14:paraId="6A627610" w14:textId="65AF72A6" w:rsidR="00A61877" w:rsidRDefault="00A61877" w:rsidP="00606F18">
            <w:pPr>
              <w:jc w:val="left"/>
              <w:cnfStyle w:val="000000000000" w:firstRow="0" w:lastRow="0" w:firstColumn="0" w:lastColumn="0" w:oddVBand="0" w:evenVBand="0" w:oddHBand="0" w:evenHBand="0" w:firstRowFirstColumn="0" w:firstRowLastColumn="0" w:lastRowFirstColumn="0" w:lastRowLastColumn="0"/>
            </w:pPr>
            <w:r w:rsidRPr="00A61877">
              <w:t>Equipo de integración de TI</w:t>
            </w:r>
          </w:p>
        </w:tc>
        <w:tc>
          <w:tcPr>
            <w:tcW w:w="1897" w:type="dxa"/>
          </w:tcPr>
          <w:p w14:paraId="5E584403" w14:textId="4513E356" w:rsidR="00A61877" w:rsidRDefault="00A61877" w:rsidP="00606F18">
            <w:pPr>
              <w:jc w:val="left"/>
              <w:cnfStyle w:val="000000000000" w:firstRow="0" w:lastRow="0" w:firstColumn="0" w:lastColumn="0" w:oddVBand="0" w:evenVBand="0" w:oddHBand="0" w:evenHBand="0" w:firstRowFirstColumn="0" w:firstRowLastColumn="0" w:lastRowFirstColumn="0" w:lastRowLastColumn="0"/>
            </w:pPr>
            <w:r w:rsidRPr="00A61877">
              <w:t>Integrar el mantenedor con las plataformas de Santiago, Lima y Colombia.</w:t>
            </w:r>
          </w:p>
        </w:tc>
        <w:tc>
          <w:tcPr>
            <w:tcW w:w="1897" w:type="dxa"/>
          </w:tcPr>
          <w:p w14:paraId="08FB42CC" w14:textId="77777777" w:rsidR="00606F18" w:rsidRDefault="00606F18" w:rsidP="00606F18">
            <w:pPr>
              <w:jc w:val="left"/>
              <w:cnfStyle w:val="000000000000" w:firstRow="0" w:lastRow="0" w:firstColumn="0" w:lastColumn="0" w:oddVBand="0" w:evenVBand="0" w:oddHBand="0" w:evenHBand="0" w:firstRowFirstColumn="0" w:firstRowLastColumn="0" w:lastRowFirstColumn="0" w:lastRowLastColumn="0"/>
            </w:pPr>
            <w:r>
              <w:t>- Sincronización de datos entre sistemas bursátiles.</w:t>
            </w:r>
          </w:p>
          <w:p w14:paraId="2A3E4655" w14:textId="77777777" w:rsidR="00606F18" w:rsidRDefault="00606F18" w:rsidP="00606F18">
            <w:pPr>
              <w:jc w:val="left"/>
              <w:cnfStyle w:val="000000000000" w:firstRow="0" w:lastRow="0" w:firstColumn="0" w:lastColumn="0" w:oddVBand="0" w:evenVBand="0" w:oddHBand="0" w:evenHBand="0" w:firstRowFirstColumn="0" w:firstRowLastColumn="0" w:lastRowFirstColumn="0" w:lastRowLastColumn="0"/>
            </w:pPr>
            <w:r>
              <w:t>- Pruebas de compatibilidad y comunicación exitosa.</w:t>
            </w:r>
          </w:p>
          <w:p w14:paraId="321CE387" w14:textId="77777777" w:rsidR="00606F18" w:rsidRDefault="00606F18" w:rsidP="00606F18">
            <w:pPr>
              <w:jc w:val="left"/>
              <w:cnfStyle w:val="000000000000" w:firstRow="0" w:lastRow="0" w:firstColumn="0" w:lastColumn="0" w:oddVBand="0" w:evenVBand="0" w:oddHBand="0" w:evenHBand="0" w:firstRowFirstColumn="0" w:firstRowLastColumn="0" w:lastRowFirstColumn="0" w:lastRowLastColumn="0"/>
            </w:pPr>
            <w:r>
              <w:t>- Logs de integración detallados.</w:t>
            </w:r>
          </w:p>
          <w:p w14:paraId="7B361F1F" w14:textId="195171CF" w:rsidR="00A61877" w:rsidRDefault="00606F18" w:rsidP="00606F18">
            <w:pPr>
              <w:jc w:val="left"/>
              <w:cnfStyle w:val="000000000000" w:firstRow="0" w:lastRow="0" w:firstColumn="0" w:lastColumn="0" w:oddVBand="0" w:evenVBand="0" w:oddHBand="0" w:evenHBand="0" w:firstRowFirstColumn="0" w:firstRowLastColumn="0" w:lastRowFirstColumn="0" w:lastRowLastColumn="0"/>
            </w:pPr>
            <w:r>
              <w:t>- Funcionamiento continuo sin pérdida de datos.</w:t>
            </w:r>
          </w:p>
        </w:tc>
        <w:tc>
          <w:tcPr>
            <w:tcW w:w="1897" w:type="dxa"/>
          </w:tcPr>
          <w:p w14:paraId="6654E803" w14:textId="677C2DBF" w:rsidR="00A61877" w:rsidRDefault="00606F18" w:rsidP="00606F18">
            <w:pPr>
              <w:jc w:val="left"/>
              <w:cnfStyle w:val="000000000000" w:firstRow="0" w:lastRow="0" w:firstColumn="0" w:lastColumn="0" w:oddVBand="0" w:evenVBand="0" w:oddHBand="0" w:evenHBand="0" w:firstRowFirstColumn="0" w:firstRowLastColumn="0" w:lastRowFirstColumn="0" w:lastRowLastColumn="0"/>
            </w:pPr>
            <w:r w:rsidRPr="00606F18">
              <w:t>Interoperabilidad tecnológica entre bolsas; Alta disponibilidad y desempeño del sistema.</w:t>
            </w:r>
          </w:p>
        </w:tc>
      </w:tr>
      <w:tr w:rsidR="00A61877" w14:paraId="75DAAAC8" w14:textId="77777777" w:rsidTr="00A618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7" w:type="dxa"/>
          </w:tcPr>
          <w:p w14:paraId="0C4451D6" w14:textId="49466808" w:rsidR="00A61877" w:rsidRDefault="00A61877" w:rsidP="00606F18">
            <w:pPr>
              <w:jc w:val="left"/>
            </w:pPr>
            <w:r>
              <w:t>HU-07</w:t>
            </w:r>
          </w:p>
        </w:tc>
        <w:tc>
          <w:tcPr>
            <w:tcW w:w="1897" w:type="dxa"/>
          </w:tcPr>
          <w:p w14:paraId="34044699" w14:textId="11C6957F" w:rsidR="00A61877" w:rsidRDefault="00A61877" w:rsidP="00606F18">
            <w:pPr>
              <w:jc w:val="left"/>
              <w:cnfStyle w:val="000000100000" w:firstRow="0" w:lastRow="0" w:firstColumn="0" w:lastColumn="0" w:oddVBand="0" w:evenVBand="0" w:oddHBand="1" w:evenHBand="0" w:firstRowFirstColumn="0" w:firstRowLastColumn="0" w:lastRowFirstColumn="0" w:lastRowLastColumn="0"/>
            </w:pPr>
            <w:r w:rsidRPr="00A61877">
              <w:t>Gerente de innovación TI</w:t>
            </w:r>
          </w:p>
        </w:tc>
        <w:tc>
          <w:tcPr>
            <w:tcW w:w="1897" w:type="dxa"/>
          </w:tcPr>
          <w:p w14:paraId="23153CD7" w14:textId="3645B3F5" w:rsidR="00A61877" w:rsidRDefault="00A61877" w:rsidP="00606F18">
            <w:pPr>
              <w:jc w:val="left"/>
              <w:cnfStyle w:val="000000100000" w:firstRow="0" w:lastRow="0" w:firstColumn="0" w:lastColumn="0" w:oddVBand="0" w:evenVBand="0" w:oddHBand="1" w:evenHBand="0" w:firstRowFirstColumn="0" w:firstRowLastColumn="0" w:lastRowFirstColumn="0" w:lastRowLastColumn="0"/>
            </w:pPr>
            <w:r w:rsidRPr="00A61877">
              <w:t>Incorporar tecnologías innovadoras para mejorar eficiencia y análisis.</w:t>
            </w:r>
          </w:p>
        </w:tc>
        <w:tc>
          <w:tcPr>
            <w:tcW w:w="1897" w:type="dxa"/>
          </w:tcPr>
          <w:p w14:paraId="144CE8F5" w14:textId="77777777" w:rsidR="00606F18" w:rsidRDefault="00606F18" w:rsidP="00606F18">
            <w:pPr>
              <w:jc w:val="left"/>
              <w:cnfStyle w:val="000000100000" w:firstRow="0" w:lastRow="0" w:firstColumn="0" w:lastColumn="0" w:oddVBand="0" w:evenVBand="0" w:oddHBand="1" w:evenHBand="0" w:firstRowFirstColumn="0" w:firstRowLastColumn="0" w:lastRowFirstColumn="0" w:lastRowLastColumn="0"/>
            </w:pPr>
            <w:r>
              <w:t xml:space="preserve">- Implementación de funcionalidades de RPA para carga </w:t>
            </w:r>
            <w:r>
              <w:lastRenderedPageBreak/>
              <w:t>de datos repetitivos.</w:t>
            </w:r>
          </w:p>
          <w:p w14:paraId="6591BC85" w14:textId="77777777" w:rsidR="00606F18" w:rsidRDefault="00606F18" w:rsidP="00606F18">
            <w:pPr>
              <w:jc w:val="left"/>
              <w:cnfStyle w:val="000000100000" w:firstRow="0" w:lastRow="0" w:firstColumn="0" w:lastColumn="0" w:oddVBand="0" w:evenVBand="0" w:oddHBand="1" w:evenHBand="0" w:firstRowFirstColumn="0" w:firstRowLastColumn="0" w:lastRowFirstColumn="0" w:lastRowLastColumn="0"/>
            </w:pPr>
            <w:r>
              <w:t>- Integración de IA para detección de inconsistencias y análisis predictivo.</w:t>
            </w:r>
          </w:p>
          <w:p w14:paraId="22FA1907" w14:textId="77777777" w:rsidR="00606F18" w:rsidRDefault="00606F18" w:rsidP="00606F18">
            <w:pPr>
              <w:jc w:val="left"/>
              <w:cnfStyle w:val="000000100000" w:firstRow="0" w:lastRow="0" w:firstColumn="0" w:lastColumn="0" w:oddVBand="0" w:evenVBand="0" w:oddHBand="1" w:evenHBand="0" w:firstRowFirstColumn="0" w:firstRowLastColumn="0" w:lastRowFirstColumn="0" w:lastRowLastColumn="0"/>
            </w:pPr>
            <w:r>
              <w:t>- Trazabilidad y registro de decisiones automatizadas.</w:t>
            </w:r>
          </w:p>
          <w:p w14:paraId="00CBD51B" w14:textId="6F9EEBCB" w:rsidR="00A61877" w:rsidRDefault="00606F18" w:rsidP="00606F18">
            <w:pPr>
              <w:jc w:val="left"/>
              <w:cnfStyle w:val="000000100000" w:firstRow="0" w:lastRow="0" w:firstColumn="0" w:lastColumn="0" w:oddVBand="0" w:evenVBand="0" w:oddHBand="1" w:evenHBand="0" w:firstRowFirstColumn="0" w:firstRowLastColumn="0" w:lastRowFirstColumn="0" w:lastRowLastColumn="0"/>
            </w:pPr>
            <w:r>
              <w:t>- Reportes de eficiencia y reducción de errores.</w:t>
            </w:r>
          </w:p>
        </w:tc>
        <w:tc>
          <w:tcPr>
            <w:tcW w:w="1897" w:type="dxa"/>
          </w:tcPr>
          <w:p w14:paraId="23EB74B1" w14:textId="77777777" w:rsidR="00A61877" w:rsidRDefault="00A61877" w:rsidP="00606F18">
            <w:pPr>
              <w:jc w:val="left"/>
              <w:cnfStyle w:val="000000100000" w:firstRow="0" w:lastRow="0" w:firstColumn="0" w:lastColumn="0" w:oddVBand="0" w:evenVBand="0" w:oddHBand="1" w:evenHBand="0" w:firstRowFirstColumn="0" w:firstRowLastColumn="0" w:lastRowFirstColumn="0" w:lastRowLastColumn="0"/>
            </w:pPr>
          </w:p>
          <w:p w14:paraId="26BB2DD9" w14:textId="2699C970" w:rsidR="00606F18" w:rsidRPr="00606F18" w:rsidRDefault="00606F18" w:rsidP="00606F18">
            <w:pPr>
              <w:cnfStyle w:val="000000100000" w:firstRow="0" w:lastRow="0" w:firstColumn="0" w:lastColumn="0" w:oddVBand="0" w:evenVBand="0" w:oddHBand="1" w:evenHBand="0" w:firstRowFirstColumn="0" w:firstRowLastColumn="0" w:lastRowFirstColumn="0" w:lastRowLastColumn="0"/>
            </w:pPr>
            <w:r w:rsidRPr="00606F18">
              <w:t xml:space="preserve">Adopción de tendencias innovadoras (IA, RPA, </w:t>
            </w:r>
            <w:proofErr w:type="spellStart"/>
            <w:r w:rsidRPr="00606F18">
              <w:t>Blockchain</w:t>
            </w:r>
            <w:proofErr w:type="spellEnd"/>
            <w:r w:rsidRPr="00606F18">
              <w:t xml:space="preserve">); </w:t>
            </w:r>
            <w:r w:rsidRPr="00606F18">
              <w:lastRenderedPageBreak/>
              <w:t>Automatización de procesos tributarios</w:t>
            </w:r>
            <w:r>
              <w:t>.</w:t>
            </w:r>
          </w:p>
        </w:tc>
      </w:tr>
      <w:tr w:rsidR="00A61877" w14:paraId="1A77274D" w14:textId="77777777" w:rsidTr="00A61877">
        <w:tc>
          <w:tcPr>
            <w:cnfStyle w:val="001000000000" w:firstRow="0" w:lastRow="0" w:firstColumn="1" w:lastColumn="0" w:oddVBand="0" w:evenVBand="0" w:oddHBand="0" w:evenHBand="0" w:firstRowFirstColumn="0" w:firstRowLastColumn="0" w:lastRowFirstColumn="0" w:lastRowLastColumn="0"/>
            <w:tcW w:w="1897" w:type="dxa"/>
          </w:tcPr>
          <w:p w14:paraId="60D6B4E6" w14:textId="5EAADC5C" w:rsidR="00A61877" w:rsidRDefault="00A61877" w:rsidP="00606F18">
            <w:pPr>
              <w:jc w:val="left"/>
            </w:pPr>
            <w:r>
              <w:lastRenderedPageBreak/>
              <w:t>HU-08</w:t>
            </w:r>
          </w:p>
        </w:tc>
        <w:tc>
          <w:tcPr>
            <w:tcW w:w="1897" w:type="dxa"/>
          </w:tcPr>
          <w:p w14:paraId="27E6D5EA" w14:textId="732EE46D" w:rsidR="00A61877" w:rsidRDefault="00A61877" w:rsidP="00606F18">
            <w:pPr>
              <w:jc w:val="left"/>
              <w:cnfStyle w:val="000000000000" w:firstRow="0" w:lastRow="0" w:firstColumn="0" w:lastColumn="0" w:oddVBand="0" w:evenVBand="0" w:oddHBand="0" w:evenHBand="0" w:firstRowFirstColumn="0" w:firstRowLastColumn="0" w:lastRowFirstColumn="0" w:lastRowLastColumn="0"/>
            </w:pPr>
            <w:r w:rsidRPr="00A61877">
              <w:t>Auditor externo</w:t>
            </w:r>
          </w:p>
        </w:tc>
        <w:tc>
          <w:tcPr>
            <w:tcW w:w="1897" w:type="dxa"/>
          </w:tcPr>
          <w:p w14:paraId="5DA93D3C" w14:textId="4FA64EF3" w:rsidR="00A61877" w:rsidRDefault="00A61877" w:rsidP="00606F18">
            <w:pPr>
              <w:jc w:val="left"/>
              <w:cnfStyle w:val="000000000000" w:firstRow="0" w:lastRow="0" w:firstColumn="0" w:lastColumn="0" w:oddVBand="0" w:evenVBand="0" w:oddHBand="0" w:evenHBand="0" w:firstRowFirstColumn="0" w:firstRowLastColumn="0" w:lastRowFirstColumn="0" w:lastRowLastColumn="0"/>
            </w:pPr>
            <w:r w:rsidRPr="00A61877">
              <w:t>Verificar trazabilidad y cumplimiento de normativas tributarias.</w:t>
            </w:r>
          </w:p>
        </w:tc>
        <w:tc>
          <w:tcPr>
            <w:tcW w:w="1897" w:type="dxa"/>
          </w:tcPr>
          <w:p w14:paraId="1F0E6388" w14:textId="77777777" w:rsidR="00606F18" w:rsidRDefault="00606F18" w:rsidP="00606F18">
            <w:pPr>
              <w:jc w:val="left"/>
              <w:cnfStyle w:val="000000000000" w:firstRow="0" w:lastRow="0" w:firstColumn="0" w:lastColumn="0" w:oddVBand="0" w:evenVBand="0" w:oddHBand="0" w:evenHBand="0" w:firstRowFirstColumn="0" w:firstRowLastColumn="0" w:lastRowFirstColumn="0" w:lastRowLastColumn="0"/>
            </w:pPr>
            <w:r>
              <w:t>- Acceso a registros completos y auditables.</w:t>
            </w:r>
          </w:p>
          <w:p w14:paraId="060D201E" w14:textId="77777777" w:rsidR="00606F18" w:rsidRDefault="00606F18" w:rsidP="00606F18">
            <w:pPr>
              <w:jc w:val="left"/>
              <w:cnfStyle w:val="000000000000" w:firstRow="0" w:lastRow="0" w:firstColumn="0" w:lastColumn="0" w:oddVBand="0" w:evenVBand="0" w:oddHBand="0" w:evenHBand="0" w:firstRowFirstColumn="0" w:firstRowLastColumn="0" w:lastRowFirstColumn="0" w:lastRowLastColumn="0"/>
            </w:pPr>
            <w:r>
              <w:t>- Posibilidad de revisar cambios históricos de calificaciones.</w:t>
            </w:r>
          </w:p>
          <w:p w14:paraId="4095CBDB" w14:textId="77777777" w:rsidR="00606F18" w:rsidRDefault="00606F18" w:rsidP="00606F18">
            <w:pPr>
              <w:jc w:val="left"/>
              <w:cnfStyle w:val="000000000000" w:firstRow="0" w:lastRow="0" w:firstColumn="0" w:lastColumn="0" w:oddVBand="0" w:evenVBand="0" w:oddHBand="0" w:evenHBand="0" w:firstRowFirstColumn="0" w:firstRowLastColumn="0" w:lastRowFirstColumn="0" w:lastRowLastColumn="0"/>
            </w:pPr>
            <w:r>
              <w:t>- Informes claros sobre cumplimiento normativo.</w:t>
            </w:r>
          </w:p>
          <w:p w14:paraId="409F0EB9" w14:textId="4DBA69CC" w:rsidR="00A61877" w:rsidRDefault="00606F18" w:rsidP="00606F18">
            <w:pPr>
              <w:jc w:val="left"/>
              <w:cnfStyle w:val="000000000000" w:firstRow="0" w:lastRow="0" w:firstColumn="0" w:lastColumn="0" w:oddVBand="0" w:evenVBand="0" w:oddHBand="0" w:evenHBand="0" w:firstRowFirstColumn="0" w:firstRowLastColumn="0" w:lastRowFirstColumn="0" w:lastRowLastColumn="0"/>
            </w:pPr>
            <w:r>
              <w:t>- Datos presentados de manera segura y confiable.</w:t>
            </w:r>
          </w:p>
        </w:tc>
        <w:tc>
          <w:tcPr>
            <w:tcW w:w="1897" w:type="dxa"/>
          </w:tcPr>
          <w:p w14:paraId="3104A693" w14:textId="2AF1812F" w:rsidR="00A61877" w:rsidRDefault="00606F18" w:rsidP="00606F18">
            <w:pPr>
              <w:jc w:val="left"/>
              <w:cnfStyle w:val="000000000000" w:firstRow="0" w:lastRow="0" w:firstColumn="0" w:lastColumn="0" w:oddVBand="0" w:evenVBand="0" w:oddHBand="0" w:evenHBand="0" w:firstRowFirstColumn="0" w:firstRowLastColumn="0" w:lastRowFirstColumn="0" w:lastRowLastColumn="0"/>
            </w:pPr>
            <w:r w:rsidRPr="00606F18">
              <w:t>Seguridad y cumplimiento regulatorio; Transparencia en procesos.</w:t>
            </w:r>
          </w:p>
        </w:tc>
      </w:tr>
    </w:tbl>
    <w:p w14:paraId="380C5327" w14:textId="77777777" w:rsidR="00A61877" w:rsidRDefault="00A61877" w:rsidP="00A61877"/>
    <w:p w14:paraId="28847B07" w14:textId="7D7073A9" w:rsidR="00606F18" w:rsidRDefault="00606F18">
      <w:pPr>
        <w:jc w:val="left"/>
      </w:pPr>
      <w:r>
        <w:br w:type="page"/>
      </w:r>
    </w:p>
    <w:p w14:paraId="3E78976D" w14:textId="77777777" w:rsidR="00606F18" w:rsidRPr="00606F18" w:rsidRDefault="00606F18" w:rsidP="00606F18">
      <w:pPr>
        <w:pStyle w:val="Ttulo1"/>
        <w:rPr>
          <w:b/>
          <w:bCs/>
        </w:rPr>
      </w:pPr>
      <w:bookmarkStart w:id="6" w:name="_Toc208414115"/>
      <w:r w:rsidRPr="00606F18">
        <w:rPr>
          <w:b/>
          <w:bCs/>
        </w:rPr>
        <w:lastRenderedPageBreak/>
        <w:t>Clasificación de Requerimientos del Sistema</w:t>
      </w:r>
      <w:bookmarkEnd w:id="6"/>
    </w:p>
    <w:p w14:paraId="60BE5AB7" w14:textId="77777777" w:rsidR="00606F18" w:rsidRPr="00606F18" w:rsidRDefault="00606F18" w:rsidP="00606F18">
      <w:pPr>
        <w:pStyle w:val="Ttulo2"/>
        <w:rPr>
          <w:b/>
          <w:bCs/>
        </w:rPr>
      </w:pPr>
      <w:bookmarkStart w:id="7" w:name="_Toc208414116"/>
      <w:r w:rsidRPr="00606F18">
        <w:rPr>
          <w:b/>
          <w:bCs/>
        </w:rPr>
        <w:t>Requerimientos Funcionales</w:t>
      </w:r>
      <w:bookmarkEnd w:id="7"/>
    </w:p>
    <w:p w14:paraId="5E121C78" w14:textId="41792CF4" w:rsidR="00606F18" w:rsidRDefault="00606F18" w:rsidP="00606F18">
      <w:r>
        <w:t>Los requerimientos funcionales describen las funciones específicas que el sistema debe cumplir para satisfacer las necesidades del negocio y de los usuarios finales.</w:t>
      </w:r>
    </w:p>
    <w:tbl>
      <w:tblPr>
        <w:tblStyle w:val="Tablaconcuadrcula5oscura"/>
        <w:tblW w:w="0" w:type="auto"/>
        <w:tblLook w:val="04A0" w:firstRow="1" w:lastRow="0" w:firstColumn="1" w:lastColumn="0" w:noHBand="0" w:noVBand="1"/>
      </w:tblPr>
      <w:tblGrid>
        <w:gridCol w:w="2371"/>
        <w:gridCol w:w="2371"/>
        <w:gridCol w:w="2371"/>
        <w:gridCol w:w="2372"/>
      </w:tblGrid>
      <w:tr w:rsidR="00606F18" w14:paraId="6A6983DF" w14:textId="77777777" w:rsidTr="00606F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2C116DA4" w14:textId="6AB6D8C4" w:rsidR="00606F18" w:rsidRDefault="00606F18" w:rsidP="00606F18">
            <w:pPr>
              <w:jc w:val="left"/>
            </w:pPr>
            <w:r>
              <w:t>ID</w:t>
            </w:r>
          </w:p>
        </w:tc>
        <w:tc>
          <w:tcPr>
            <w:tcW w:w="2371" w:type="dxa"/>
          </w:tcPr>
          <w:p w14:paraId="33A80093" w14:textId="6F2031BC" w:rsidR="00606F18" w:rsidRDefault="00606F18" w:rsidP="00606F18">
            <w:pPr>
              <w:jc w:val="left"/>
              <w:cnfStyle w:val="100000000000" w:firstRow="1" w:lastRow="0" w:firstColumn="0" w:lastColumn="0" w:oddVBand="0" w:evenVBand="0" w:oddHBand="0" w:evenHBand="0" w:firstRowFirstColumn="0" w:firstRowLastColumn="0" w:lastRowFirstColumn="0" w:lastRowLastColumn="0"/>
            </w:pPr>
            <w:r>
              <w:t>Requerimiento</w:t>
            </w:r>
          </w:p>
        </w:tc>
        <w:tc>
          <w:tcPr>
            <w:tcW w:w="2371" w:type="dxa"/>
          </w:tcPr>
          <w:p w14:paraId="4F2AD2A1" w14:textId="275D7421" w:rsidR="00606F18" w:rsidRDefault="00606F18" w:rsidP="00606F18">
            <w:pPr>
              <w:jc w:val="left"/>
              <w:cnfStyle w:val="100000000000" w:firstRow="1" w:lastRow="0" w:firstColumn="0" w:lastColumn="0" w:oddVBand="0" w:evenVBand="0" w:oddHBand="0" w:evenHBand="0" w:firstRowFirstColumn="0" w:firstRowLastColumn="0" w:lastRowFirstColumn="0" w:lastRowLastColumn="0"/>
            </w:pPr>
            <w:r>
              <w:t>Descripción</w:t>
            </w:r>
          </w:p>
        </w:tc>
        <w:tc>
          <w:tcPr>
            <w:tcW w:w="2372" w:type="dxa"/>
          </w:tcPr>
          <w:p w14:paraId="38DF526A" w14:textId="759D4B10" w:rsidR="00606F18" w:rsidRDefault="00606F18" w:rsidP="00606F18">
            <w:pPr>
              <w:jc w:val="left"/>
              <w:cnfStyle w:val="100000000000" w:firstRow="1" w:lastRow="0" w:firstColumn="0" w:lastColumn="0" w:oddVBand="0" w:evenVBand="0" w:oddHBand="0" w:evenHBand="0" w:firstRowFirstColumn="0" w:firstRowLastColumn="0" w:lastRowFirstColumn="0" w:lastRowLastColumn="0"/>
            </w:pPr>
            <w:r>
              <w:t>HU Relacionada</w:t>
            </w:r>
          </w:p>
        </w:tc>
      </w:tr>
      <w:tr w:rsidR="00606F18" w14:paraId="7406117C" w14:textId="77777777" w:rsidTr="00606F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6CF4FA45" w14:textId="1EF3ED2C" w:rsidR="00606F18" w:rsidRDefault="00606F18" w:rsidP="00606F18">
            <w:pPr>
              <w:jc w:val="left"/>
            </w:pPr>
            <w:r>
              <w:t>RF-01</w:t>
            </w:r>
          </w:p>
        </w:tc>
        <w:tc>
          <w:tcPr>
            <w:tcW w:w="2371" w:type="dxa"/>
          </w:tcPr>
          <w:p w14:paraId="0D32175D" w14:textId="7BC400FE" w:rsidR="00606F18" w:rsidRDefault="00606F18" w:rsidP="00606F18">
            <w:pPr>
              <w:jc w:val="left"/>
              <w:cnfStyle w:val="000000100000" w:firstRow="0" w:lastRow="0" w:firstColumn="0" w:lastColumn="0" w:oddVBand="0" w:evenVBand="0" w:oddHBand="1" w:evenHBand="0" w:firstRowFirstColumn="0" w:firstRowLastColumn="0" w:lastRowFirstColumn="0" w:lastRowLastColumn="0"/>
            </w:pPr>
            <w:r w:rsidRPr="00606F18">
              <w:t>Gestión de calificaciones tributarias</w:t>
            </w:r>
          </w:p>
        </w:tc>
        <w:tc>
          <w:tcPr>
            <w:tcW w:w="2371" w:type="dxa"/>
          </w:tcPr>
          <w:p w14:paraId="55B70CA5" w14:textId="77FD1DF5" w:rsidR="00606F18" w:rsidRDefault="00606F18" w:rsidP="00606F18">
            <w:pPr>
              <w:jc w:val="left"/>
              <w:cnfStyle w:val="000000100000" w:firstRow="0" w:lastRow="0" w:firstColumn="0" w:lastColumn="0" w:oddVBand="0" w:evenVBand="0" w:oddHBand="1" w:evenHBand="0" w:firstRowFirstColumn="0" w:firstRowLastColumn="0" w:lastRowFirstColumn="0" w:lastRowLastColumn="0"/>
            </w:pPr>
            <w:r w:rsidRPr="00606F18">
              <w:t>Permitir crear, modificar, eliminar y consultar calificaciones tributarias de forma segura.</w:t>
            </w:r>
          </w:p>
        </w:tc>
        <w:tc>
          <w:tcPr>
            <w:tcW w:w="2372" w:type="dxa"/>
          </w:tcPr>
          <w:p w14:paraId="6A6D092E" w14:textId="4AE191C3" w:rsidR="00606F18" w:rsidRDefault="00606F18" w:rsidP="00606F18">
            <w:pPr>
              <w:jc w:val="left"/>
              <w:cnfStyle w:val="000000100000" w:firstRow="0" w:lastRow="0" w:firstColumn="0" w:lastColumn="0" w:oddVBand="0" w:evenVBand="0" w:oddHBand="1" w:evenHBand="0" w:firstRowFirstColumn="0" w:firstRowLastColumn="0" w:lastRowFirstColumn="0" w:lastRowLastColumn="0"/>
            </w:pPr>
            <w:r w:rsidRPr="00606F18">
              <w:t>HU-01, HU-05</w:t>
            </w:r>
          </w:p>
        </w:tc>
      </w:tr>
      <w:tr w:rsidR="00606F18" w14:paraId="02AB6724" w14:textId="77777777" w:rsidTr="00606F18">
        <w:tc>
          <w:tcPr>
            <w:cnfStyle w:val="001000000000" w:firstRow="0" w:lastRow="0" w:firstColumn="1" w:lastColumn="0" w:oddVBand="0" w:evenVBand="0" w:oddHBand="0" w:evenHBand="0" w:firstRowFirstColumn="0" w:firstRowLastColumn="0" w:lastRowFirstColumn="0" w:lastRowLastColumn="0"/>
            <w:tcW w:w="2371" w:type="dxa"/>
          </w:tcPr>
          <w:p w14:paraId="27D9B1D7" w14:textId="77F12402" w:rsidR="00606F18" w:rsidRDefault="00606F18" w:rsidP="00606F18">
            <w:pPr>
              <w:jc w:val="left"/>
            </w:pPr>
            <w:r>
              <w:t>RF-02</w:t>
            </w:r>
          </w:p>
        </w:tc>
        <w:tc>
          <w:tcPr>
            <w:tcW w:w="2371" w:type="dxa"/>
          </w:tcPr>
          <w:p w14:paraId="65885F3E" w14:textId="41F336EA" w:rsidR="00606F18" w:rsidRDefault="00606F18" w:rsidP="00606F18">
            <w:pPr>
              <w:jc w:val="left"/>
              <w:cnfStyle w:val="000000000000" w:firstRow="0" w:lastRow="0" w:firstColumn="0" w:lastColumn="0" w:oddVBand="0" w:evenVBand="0" w:oddHBand="0" w:evenHBand="0" w:firstRowFirstColumn="0" w:firstRowLastColumn="0" w:lastRowFirstColumn="0" w:lastRowLastColumn="0"/>
            </w:pPr>
            <w:r w:rsidRPr="00606F18">
              <w:t>Carga masiva de datos</w:t>
            </w:r>
          </w:p>
        </w:tc>
        <w:tc>
          <w:tcPr>
            <w:tcW w:w="2371" w:type="dxa"/>
          </w:tcPr>
          <w:p w14:paraId="3BBABB12" w14:textId="03E27AE7" w:rsidR="00606F18" w:rsidRDefault="00606F18" w:rsidP="00606F18">
            <w:pPr>
              <w:jc w:val="left"/>
              <w:cnfStyle w:val="000000000000" w:firstRow="0" w:lastRow="0" w:firstColumn="0" w:lastColumn="0" w:oddVBand="0" w:evenVBand="0" w:oddHBand="0" w:evenHBand="0" w:firstRowFirstColumn="0" w:firstRowLastColumn="0" w:lastRowFirstColumn="0" w:lastRowLastColumn="0"/>
            </w:pPr>
            <w:r w:rsidRPr="00606F18">
              <w:t>Permitir cargar archivos masivos de calificaciones tributarias provenientes de distintas fuentes.</w:t>
            </w:r>
          </w:p>
        </w:tc>
        <w:tc>
          <w:tcPr>
            <w:tcW w:w="2372" w:type="dxa"/>
          </w:tcPr>
          <w:p w14:paraId="05A76A73" w14:textId="2C5F3DDD" w:rsidR="00606F18" w:rsidRPr="00606F18" w:rsidRDefault="00606F18" w:rsidP="00606F18">
            <w:pPr>
              <w:cnfStyle w:val="000000000000" w:firstRow="0" w:lastRow="0" w:firstColumn="0" w:lastColumn="0" w:oddVBand="0" w:evenVBand="0" w:oddHBand="0" w:evenHBand="0" w:firstRowFirstColumn="0" w:firstRowLastColumn="0" w:lastRowFirstColumn="0" w:lastRowLastColumn="0"/>
            </w:pPr>
            <w:r w:rsidRPr="00606F18">
              <w:t>HU-01, HU-07</w:t>
            </w:r>
          </w:p>
        </w:tc>
      </w:tr>
      <w:tr w:rsidR="00606F18" w14:paraId="3B28CD08" w14:textId="77777777" w:rsidTr="00606F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04A08DC0" w14:textId="356AD435" w:rsidR="00606F18" w:rsidRDefault="00606F18" w:rsidP="00606F18">
            <w:pPr>
              <w:jc w:val="left"/>
            </w:pPr>
            <w:r>
              <w:t>RF-03</w:t>
            </w:r>
          </w:p>
        </w:tc>
        <w:tc>
          <w:tcPr>
            <w:tcW w:w="2371" w:type="dxa"/>
          </w:tcPr>
          <w:p w14:paraId="1E6A9EAD" w14:textId="0068C5D8" w:rsidR="00606F18" w:rsidRDefault="00606F18" w:rsidP="00606F18">
            <w:pPr>
              <w:jc w:val="left"/>
              <w:cnfStyle w:val="000000100000" w:firstRow="0" w:lastRow="0" w:firstColumn="0" w:lastColumn="0" w:oddVBand="0" w:evenVBand="0" w:oddHBand="1" w:evenHBand="0" w:firstRowFirstColumn="0" w:firstRowLastColumn="0" w:lastRowFirstColumn="0" w:lastRowLastColumn="0"/>
            </w:pPr>
            <w:r w:rsidRPr="00606F18">
              <w:t>Generación de reportes</w:t>
            </w:r>
          </w:p>
        </w:tc>
        <w:tc>
          <w:tcPr>
            <w:tcW w:w="2371" w:type="dxa"/>
          </w:tcPr>
          <w:p w14:paraId="7B56057D" w14:textId="6F649224" w:rsidR="00606F18" w:rsidRDefault="00606F18" w:rsidP="00606F18">
            <w:pPr>
              <w:jc w:val="left"/>
              <w:cnfStyle w:val="000000100000" w:firstRow="0" w:lastRow="0" w:firstColumn="0" w:lastColumn="0" w:oddVBand="0" w:evenVBand="0" w:oddHBand="1" w:evenHBand="0" w:firstRowFirstColumn="0" w:firstRowLastColumn="0" w:lastRowFirstColumn="0" w:lastRowLastColumn="0"/>
            </w:pPr>
            <w:r w:rsidRPr="00606F18">
              <w:t>Generar reportes consolidados y exportables en formatos estándar (Excel, PDF) para análisis interno y reguladores.</w:t>
            </w:r>
          </w:p>
        </w:tc>
        <w:tc>
          <w:tcPr>
            <w:tcW w:w="2372" w:type="dxa"/>
          </w:tcPr>
          <w:p w14:paraId="2E1D7546" w14:textId="214DDBC9" w:rsidR="00606F18" w:rsidRDefault="00606F18" w:rsidP="00606F18">
            <w:pPr>
              <w:jc w:val="left"/>
              <w:cnfStyle w:val="000000100000" w:firstRow="0" w:lastRow="0" w:firstColumn="0" w:lastColumn="0" w:oddVBand="0" w:evenVBand="0" w:oddHBand="1" w:evenHBand="0" w:firstRowFirstColumn="0" w:firstRowLastColumn="0" w:lastRowFirstColumn="0" w:lastRowLastColumn="0"/>
            </w:pPr>
            <w:r w:rsidRPr="00606F18">
              <w:t>HU-03, HU-08</w:t>
            </w:r>
          </w:p>
        </w:tc>
      </w:tr>
      <w:tr w:rsidR="00606F18" w14:paraId="38F9A4FE" w14:textId="77777777" w:rsidTr="00606F18">
        <w:tc>
          <w:tcPr>
            <w:cnfStyle w:val="001000000000" w:firstRow="0" w:lastRow="0" w:firstColumn="1" w:lastColumn="0" w:oddVBand="0" w:evenVBand="0" w:oddHBand="0" w:evenHBand="0" w:firstRowFirstColumn="0" w:firstRowLastColumn="0" w:lastRowFirstColumn="0" w:lastRowLastColumn="0"/>
            <w:tcW w:w="2371" w:type="dxa"/>
          </w:tcPr>
          <w:p w14:paraId="274E7424" w14:textId="4D2BDCAC" w:rsidR="00606F18" w:rsidRDefault="00606F18" w:rsidP="00606F18">
            <w:pPr>
              <w:jc w:val="left"/>
            </w:pPr>
            <w:r>
              <w:t>RF-04</w:t>
            </w:r>
          </w:p>
        </w:tc>
        <w:tc>
          <w:tcPr>
            <w:tcW w:w="2371" w:type="dxa"/>
          </w:tcPr>
          <w:p w14:paraId="07CA4074" w14:textId="7CE389A3" w:rsidR="00606F18" w:rsidRDefault="00606F18" w:rsidP="00606F18">
            <w:pPr>
              <w:jc w:val="left"/>
              <w:cnfStyle w:val="000000000000" w:firstRow="0" w:lastRow="0" w:firstColumn="0" w:lastColumn="0" w:oddVBand="0" w:evenVBand="0" w:oddHBand="0" w:evenHBand="0" w:firstRowFirstColumn="0" w:firstRowLastColumn="0" w:lastRowFirstColumn="0" w:lastRowLastColumn="0"/>
            </w:pPr>
            <w:r w:rsidRPr="00606F18">
              <w:t>Validación de cumplimiento regulatorio</w:t>
            </w:r>
          </w:p>
        </w:tc>
        <w:tc>
          <w:tcPr>
            <w:tcW w:w="2371" w:type="dxa"/>
          </w:tcPr>
          <w:p w14:paraId="75175E88" w14:textId="06FB4DF9" w:rsidR="00606F18" w:rsidRPr="00606F18" w:rsidRDefault="00606F18" w:rsidP="00606F18">
            <w:pPr>
              <w:cnfStyle w:val="000000000000" w:firstRow="0" w:lastRow="0" w:firstColumn="0" w:lastColumn="0" w:oddVBand="0" w:evenVBand="0" w:oddHBand="0" w:evenHBand="0" w:firstRowFirstColumn="0" w:firstRowLastColumn="0" w:lastRowFirstColumn="0" w:lastRowLastColumn="0"/>
            </w:pPr>
            <w:r w:rsidRPr="00606F18">
              <w:t>Validar automáticamente que los datos cumplan con normas locales e internacionales.</w:t>
            </w:r>
          </w:p>
        </w:tc>
        <w:tc>
          <w:tcPr>
            <w:tcW w:w="2372" w:type="dxa"/>
          </w:tcPr>
          <w:p w14:paraId="1C9270AF" w14:textId="552E2FAF" w:rsidR="00606F18" w:rsidRDefault="00606F18" w:rsidP="00606F18">
            <w:pPr>
              <w:jc w:val="left"/>
              <w:cnfStyle w:val="000000000000" w:firstRow="0" w:lastRow="0" w:firstColumn="0" w:lastColumn="0" w:oddVBand="0" w:evenVBand="0" w:oddHBand="0" w:evenHBand="0" w:firstRowFirstColumn="0" w:firstRowLastColumn="0" w:lastRowFirstColumn="0" w:lastRowLastColumn="0"/>
            </w:pPr>
            <w:r w:rsidRPr="00606F18">
              <w:t>HU-04, HU-08</w:t>
            </w:r>
          </w:p>
        </w:tc>
      </w:tr>
      <w:tr w:rsidR="00606F18" w14:paraId="71FB59DC" w14:textId="77777777" w:rsidTr="00606F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5C3B7FAF" w14:textId="27BD8446" w:rsidR="00606F18" w:rsidRDefault="00606F18" w:rsidP="00606F18">
            <w:pPr>
              <w:jc w:val="left"/>
            </w:pPr>
            <w:r>
              <w:t>RF-05</w:t>
            </w:r>
          </w:p>
        </w:tc>
        <w:tc>
          <w:tcPr>
            <w:tcW w:w="2371" w:type="dxa"/>
          </w:tcPr>
          <w:p w14:paraId="719E4D7D" w14:textId="6DE3C281" w:rsidR="00606F18" w:rsidRDefault="00606F18" w:rsidP="00606F18">
            <w:pPr>
              <w:jc w:val="left"/>
              <w:cnfStyle w:val="000000100000" w:firstRow="0" w:lastRow="0" w:firstColumn="0" w:lastColumn="0" w:oddVBand="0" w:evenVBand="0" w:oddHBand="1" w:evenHBand="0" w:firstRowFirstColumn="0" w:firstRowLastColumn="0" w:lastRowFirstColumn="0" w:lastRowLastColumn="0"/>
            </w:pPr>
            <w:r w:rsidRPr="00606F18">
              <w:t>Búsqueda avanzada</w:t>
            </w:r>
          </w:p>
        </w:tc>
        <w:tc>
          <w:tcPr>
            <w:tcW w:w="2371" w:type="dxa"/>
          </w:tcPr>
          <w:p w14:paraId="610FAA58" w14:textId="0354F801" w:rsidR="00606F18" w:rsidRDefault="00606F18" w:rsidP="00606F18">
            <w:pPr>
              <w:jc w:val="left"/>
              <w:cnfStyle w:val="000000100000" w:firstRow="0" w:lastRow="0" w:firstColumn="0" w:lastColumn="0" w:oddVBand="0" w:evenVBand="0" w:oddHBand="1" w:evenHBand="0" w:firstRowFirstColumn="0" w:firstRowLastColumn="0" w:lastRowFirstColumn="0" w:lastRowLastColumn="0"/>
            </w:pPr>
            <w:r w:rsidRPr="00606F18">
              <w:t>Permitir búsqueda eficiente de calificaciones por múltiples criterios (empresa, periodo, tipo de tributo).</w:t>
            </w:r>
          </w:p>
        </w:tc>
        <w:tc>
          <w:tcPr>
            <w:tcW w:w="2372" w:type="dxa"/>
          </w:tcPr>
          <w:p w14:paraId="3106EE93" w14:textId="73F58703" w:rsidR="00606F18" w:rsidRDefault="00606F18" w:rsidP="00606F18">
            <w:pPr>
              <w:jc w:val="left"/>
              <w:cnfStyle w:val="000000100000" w:firstRow="0" w:lastRow="0" w:firstColumn="0" w:lastColumn="0" w:oddVBand="0" w:evenVBand="0" w:oddHBand="1" w:evenHBand="0" w:firstRowFirstColumn="0" w:firstRowLastColumn="0" w:lastRowFirstColumn="0" w:lastRowLastColumn="0"/>
            </w:pPr>
            <w:r w:rsidRPr="00606F18">
              <w:t>HU-01, HU-03</w:t>
            </w:r>
          </w:p>
        </w:tc>
      </w:tr>
      <w:tr w:rsidR="00606F18" w14:paraId="6A88B754" w14:textId="77777777" w:rsidTr="00606F18">
        <w:tc>
          <w:tcPr>
            <w:cnfStyle w:val="001000000000" w:firstRow="0" w:lastRow="0" w:firstColumn="1" w:lastColumn="0" w:oddVBand="0" w:evenVBand="0" w:oddHBand="0" w:evenHBand="0" w:firstRowFirstColumn="0" w:firstRowLastColumn="0" w:lastRowFirstColumn="0" w:lastRowLastColumn="0"/>
            <w:tcW w:w="2371" w:type="dxa"/>
          </w:tcPr>
          <w:p w14:paraId="52B352AB" w14:textId="3E327174" w:rsidR="00606F18" w:rsidRDefault="00606F18" w:rsidP="00606F18">
            <w:pPr>
              <w:jc w:val="left"/>
            </w:pPr>
            <w:r>
              <w:t>RF-06</w:t>
            </w:r>
          </w:p>
        </w:tc>
        <w:tc>
          <w:tcPr>
            <w:tcW w:w="2371" w:type="dxa"/>
          </w:tcPr>
          <w:p w14:paraId="44774CCD" w14:textId="0BA4AF5F" w:rsidR="00606F18" w:rsidRDefault="00606F18" w:rsidP="00606F18">
            <w:pPr>
              <w:cnfStyle w:val="000000000000" w:firstRow="0" w:lastRow="0" w:firstColumn="0" w:lastColumn="0" w:oddVBand="0" w:evenVBand="0" w:oddHBand="0" w:evenHBand="0" w:firstRowFirstColumn="0" w:firstRowLastColumn="0" w:lastRowFirstColumn="0" w:lastRowLastColumn="0"/>
            </w:pPr>
            <w:r w:rsidRPr="00606F18">
              <w:t>Control de acceso por roles</w:t>
            </w:r>
          </w:p>
        </w:tc>
        <w:tc>
          <w:tcPr>
            <w:tcW w:w="2371" w:type="dxa"/>
          </w:tcPr>
          <w:p w14:paraId="2FCA36C8" w14:textId="090F08B8" w:rsidR="00606F18" w:rsidRDefault="00606F18" w:rsidP="00606F18">
            <w:pPr>
              <w:jc w:val="left"/>
              <w:cnfStyle w:val="000000000000" w:firstRow="0" w:lastRow="0" w:firstColumn="0" w:lastColumn="0" w:oddVBand="0" w:evenVBand="0" w:oddHBand="0" w:evenHBand="0" w:firstRowFirstColumn="0" w:firstRowLastColumn="0" w:lastRowFirstColumn="0" w:lastRowLastColumn="0"/>
            </w:pPr>
            <w:r w:rsidRPr="00606F18">
              <w:t>Establecer permisos de acceso según tipo de usuario (corredor, administrador, auditor).</w:t>
            </w:r>
          </w:p>
        </w:tc>
        <w:tc>
          <w:tcPr>
            <w:tcW w:w="2372" w:type="dxa"/>
          </w:tcPr>
          <w:p w14:paraId="7BA4561E" w14:textId="1B0F1C10" w:rsidR="00606F18" w:rsidRDefault="00606F18" w:rsidP="00606F18">
            <w:pPr>
              <w:jc w:val="left"/>
              <w:cnfStyle w:val="000000000000" w:firstRow="0" w:lastRow="0" w:firstColumn="0" w:lastColumn="0" w:oddVBand="0" w:evenVBand="0" w:oddHBand="0" w:evenHBand="0" w:firstRowFirstColumn="0" w:firstRowLastColumn="0" w:lastRowFirstColumn="0" w:lastRowLastColumn="0"/>
            </w:pPr>
            <w:r w:rsidRPr="00606F18">
              <w:t>HU-02, HU-04, HU-08</w:t>
            </w:r>
          </w:p>
        </w:tc>
      </w:tr>
      <w:tr w:rsidR="00606F18" w14:paraId="50FDAD04" w14:textId="77777777" w:rsidTr="00606F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19EE0A3A" w14:textId="31546C7A" w:rsidR="00606F18" w:rsidRDefault="00606F18" w:rsidP="00606F18">
            <w:pPr>
              <w:jc w:val="left"/>
            </w:pPr>
            <w:r>
              <w:t>RF-07</w:t>
            </w:r>
          </w:p>
        </w:tc>
        <w:tc>
          <w:tcPr>
            <w:tcW w:w="2371" w:type="dxa"/>
          </w:tcPr>
          <w:p w14:paraId="5C0B1E72" w14:textId="16C5D2A6" w:rsidR="00606F18" w:rsidRDefault="00606F18" w:rsidP="00606F18">
            <w:pPr>
              <w:jc w:val="left"/>
              <w:cnfStyle w:val="000000100000" w:firstRow="0" w:lastRow="0" w:firstColumn="0" w:lastColumn="0" w:oddVBand="0" w:evenVBand="0" w:oddHBand="1" w:evenHBand="0" w:firstRowFirstColumn="0" w:firstRowLastColumn="0" w:lastRowFirstColumn="0" w:lastRowLastColumn="0"/>
            </w:pPr>
            <w:r w:rsidRPr="00606F18">
              <w:t>Integración con sistemas bursátiles</w:t>
            </w:r>
          </w:p>
        </w:tc>
        <w:tc>
          <w:tcPr>
            <w:tcW w:w="2371" w:type="dxa"/>
          </w:tcPr>
          <w:p w14:paraId="319BF147" w14:textId="54CEC0B3" w:rsidR="00606F18" w:rsidRDefault="00606F18" w:rsidP="00606F18">
            <w:pPr>
              <w:jc w:val="left"/>
              <w:cnfStyle w:val="000000100000" w:firstRow="0" w:lastRow="0" w:firstColumn="0" w:lastColumn="0" w:oddVBand="0" w:evenVBand="0" w:oddHBand="1" w:evenHBand="0" w:firstRowFirstColumn="0" w:firstRowLastColumn="0" w:lastRowFirstColumn="0" w:lastRowLastColumn="0"/>
            </w:pPr>
            <w:r w:rsidRPr="00606F18">
              <w:t>Sincronizar calificaciones tributarias entre las bolsas de Santiago, Lima y Colombia.</w:t>
            </w:r>
          </w:p>
        </w:tc>
        <w:tc>
          <w:tcPr>
            <w:tcW w:w="2372" w:type="dxa"/>
          </w:tcPr>
          <w:p w14:paraId="4683FFEB" w14:textId="500C3979" w:rsidR="00606F18" w:rsidRPr="00606F18" w:rsidRDefault="00606F18" w:rsidP="00606F18">
            <w:pPr>
              <w:cnfStyle w:val="000000100000" w:firstRow="0" w:lastRow="0" w:firstColumn="0" w:lastColumn="0" w:oddVBand="0" w:evenVBand="0" w:oddHBand="1" w:evenHBand="0" w:firstRowFirstColumn="0" w:firstRowLastColumn="0" w:lastRowFirstColumn="0" w:lastRowLastColumn="0"/>
            </w:pPr>
            <w:r w:rsidRPr="00606F18">
              <w:t>HU-06</w:t>
            </w:r>
          </w:p>
        </w:tc>
      </w:tr>
      <w:tr w:rsidR="00606F18" w14:paraId="34EE5C0E" w14:textId="77777777" w:rsidTr="00606F18">
        <w:tc>
          <w:tcPr>
            <w:cnfStyle w:val="001000000000" w:firstRow="0" w:lastRow="0" w:firstColumn="1" w:lastColumn="0" w:oddVBand="0" w:evenVBand="0" w:oddHBand="0" w:evenHBand="0" w:firstRowFirstColumn="0" w:firstRowLastColumn="0" w:lastRowFirstColumn="0" w:lastRowLastColumn="0"/>
            <w:tcW w:w="2371" w:type="dxa"/>
          </w:tcPr>
          <w:p w14:paraId="2EE359B5" w14:textId="6A95538A" w:rsidR="00606F18" w:rsidRDefault="00606F18" w:rsidP="00606F18">
            <w:pPr>
              <w:jc w:val="left"/>
            </w:pPr>
            <w:r>
              <w:t>RF-08</w:t>
            </w:r>
          </w:p>
        </w:tc>
        <w:tc>
          <w:tcPr>
            <w:tcW w:w="2371" w:type="dxa"/>
          </w:tcPr>
          <w:p w14:paraId="62F533C4" w14:textId="10FB73AD" w:rsidR="00606F18" w:rsidRDefault="00606F18" w:rsidP="00606F18">
            <w:pPr>
              <w:jc w:val="left"/>
              <w:cnfStyle w:val="000000000000" w:firstRow="0" w:lastRow="0" w:firstColumn="0" w:lastColumn="0" w:oddVBand="0" w:evenVBand="0" w:oddHBand="0" w:evenHBand="0" w:firstRowFirstColumn="0" w:firstRowLastColumn="0" w:lastRowFirstColumn="0" w:lastRowLastColumn="0"/>
            </w:pPr>
            <w:r w:rsidRPr="00606F18">
              <w:t>Automatización de procesos repetitivos</w:t>
            </w:r>
          </w:p>
        </w:tc>
        <w:tc>
          <w:tcPr>
            <w:tcW w:w="2371" w:type="dxa"/>
          </w:tcPr>
          <w:p w14:paraId="73CFDD30" w14:textId="7263334E" w:rsidR="00606F18" w:rsidRDefault="00606F18" w:rsidP="00606F18">
            <w:pPr>
              <w:jc w:val="left"/>
              <w:cnfStyle w:val="000000000000" w:firstRow="0" w:lastRow="0" w:firstColumn="0" w:lastColumn="0" w:oddVBand="0" w:evenVBand="0" w:oddHBand="0" w:evenHBand="0" w:firstRowFirstColumn="0" w:firstRowLastColumn="0" w:lastRowFirstColumn="0" w:lastRowLastColumn="0"/>
            </w:pPr>
            <w:r w:rsidRPr="00606F18">
              <w:t>Uso de RPA para tareas repetitivas como carga de datos y validaciones.</w:t>
            </w:r>
          </w:p>
        </w:tc>
        <w:tc>
          <w:tcPr>
            <w:tcW w:w="2372" w:type="dxa"/>
          </w:tcPr>
          <w:p w14:paraId="0865655D" w14:textId="0FF4BF69" w:rsidR="00606F18" w:rsidRDefault="00606F18" w:rsidP="00606F18">
            <w:pPr>
              <w:jc w:val="left"/>
              <w:cnfStyle w:val="000000000000" w:firstRow="0" w:lastRow="0" w:firstColumn="0" w:lastColumn="0" w:oddVBand="0" w:evenVBand="0" w:oddHBand="0" w:evenHBand="0" w:firstRowFirstColumn="0" w:firstRowLastColumn="0" w:lastRowFirstColumn="0" w:lastRowLastColumn="0"/>
            </w:pPr>
            <w:r>
              <w:t>HU-07</w:t>
            </w:r>
          </w:p>
        </w:tc>
      </w:tr>
    </w:tbl>
    <w:p w14:paraId="359F5B82" w14:textId="15A47AEF" w:rsidR="00606F18" w:rsidRDefault="00606F18" w:rsidP="00606F18"/>
    <w:p w14:paraId="620CF04C" w14:textId="77777777" w:rsidR="00606F18" w:rsidRDefault="00606F18">
      <w:pPr>
        <w:jc w:val="left"/>
      </w:pPr>
      <w:r>
        <w:br w:type="page"/>
      </w:r>
    </w:p>
    <w:p w14:paraId="6CBBDBF4" w14:textId="4A04D283" w:rsidR="00606F18" w:rsidRPr="00606F18" w:rsidRDefault="00606F18" w:rsidP="00606F18">
      <w:pPr>
        <w:pStyle w:val="Ttulo2"/>
        <w:rPr>
          <w:b/>
          <w:bCs/>
        </w:rPr>
      </w:pPr>
      <w:bookmarkStart w:id="8" w:name="_Toc208414117"/>
      <w:r w:rsidRPr="00606F18">
        <w:rPr>
          <w:b/>
          <w:bCs/>
        </w:rPr>
        <w:lastRenderedPageBreak/>
        <w:t>Requerimientos No Funcionales</w:t>
      </w:r>
      <w:bookmarkEnd w:id="8"/>
    </w:p>
    <w:p w14:paraId="661A2FB1" w14:textId="7DF20DB5" w:rsidR="00606F18" w:rsidRDefault="00606F18" w:rsidP="00606F18">
      <w:r>
        <w:t>Los requerimientos no funcionales definen atributos de calidad del sistema como rendimiento, seguridad y confiabilidad.</w:t>
      </w:r>
    </w:p>
    <w:tbl>
      <w:tblPr>
        <w:tblStyle w:val="Tablaconcuadrcula5oscura"/>
        <w:tblW w:w="0" w:type="auto"/>
        <w:tblLook w:val="04A0" w:firstRow="1" w:lastRow="0" w:firstColumn="1" w:lastColumn="0" w:noHBand="0" w:noVBand="1"/>
      </w:tblPr>
      <w:tblGrid>
        <w:gridCol w:w="2371"/>
        <w:gridCol w:w="2371"/>
        <w:gridCol w:w="2371"/>
        <w:gridCol w:w="2372"/>
      </w:tblGrid>
      <w:tr w:rsidR="00606F18" w14:paraId="518F22F6" w14:textId="77777777" w:rsidTr="00606F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27430244" w14:textId="54D2869B" w:rsidR="00606F18" w:rsidRDefault="00606F18" w:rsidP="00FB748D">
            <w:pPr>
              <w:jc w:val="left"/>
            </w:pPr>
            <w:r>
              <w:t>ID</w:t>
            </w:r>
          </w:p>
        </w:tc>
        <w:tc>
          <w:tcPr>
            <w:tcW w:w="2371" w:type="dxa"/>
          </w:tcPr>
          <w:p w14:paraId="50BAB016" w14:textId="2F254B5F" w:rsidR="00606F18" w:rsidRDefault="00606F18" w:rsidP="00FB748D">
            <w:pPr>
              <w:jc w:val="left"/>
              <w:cnfStyle w:val="100000000000" w:firstRow="1" w:lastRow="0" w:firstColumn="0" w:lastColumn="0" w:oddVBand="0" w:evenVBand="0" w:oddHBand="0" w:evenHBand="0" w:firstRowFirstColumn="0" w:firstRowLastColumn="0" w:lastRowFirstColumn="0" w:lastRowLastColumn="0"/>
            </w:pPr>
            <w:r>
              <w:t>Requerimiento</w:t>
            </w:r>
          </w:p>
        </w:tc>
        <w:tc>
          <w:tcPr>
            <w:tcW w:w="2371" w:type="dxa"/>
          </w:tcPr>
          <w:p w14:paraId="25021D7A" w14:textId="54338ACD" w:rsidR="00606F18" w:rsidRDefault="00606F18" w:rsidP="00FB748D">
            <w:pPr>
              <w:jc w:val="left"/>
              <w:cnfStyle w:val="100000000000" w:firstRow="1" w:lastRow="0" w:firstColumn="0" w:lastColumn="0" w:oddVBand="0" w:evenVBand="0" w:oddHBand="0" w:evenHBand="0" w:firstRowFirstColumn="0" w:firstRowLastColumn="0" w:lastRowFirstColumn="0" w:lastRowLastColumn="0"/>
            </w:pPr>
            <w:r>
              <w:t>Descripción</w:t>
            </w:r>
          </w:p>
        </w:tc>
        <w:tc>
          <w:tcPr>
            <w:tcW w:w="2372" w:type="dxa"/>
          </w:tcPr>
          <w:p w14:paraId="5D3190DC" w14:textId="20FF0DD4" w:rsidR="00606F18" w:rsidRDefault="00606F18" w:rsidP="00FB748D">
            <w:pPr>
              <w:jc w:val="left"/>
              <w:cnfStyle w:val="100000000000" w:firstRow="1" w:lastRow="0" w:firstColumn="0" w:lastColumn="0" w:oddVBand="0" w:evenVBand="0" w:oddHBand="0" w:evenHBand="0" w:firstRowFirstColumn="0" w:firstRowLastColumn="0" w:lastRowFirstColumn="0" w:lastRowLastColumn="0"/>
            </w:pPr>
            <w:r>
              <w:t>HU Relacionada</w:t>
            </w:r>
          </w:p>
        </w:tc>
      </w:tr>
      <w:tr w:rsidR="00606F18" w14:paraId="65E0E2DF" w14:textId="77777777" w:rsidTr="00606F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7B3D0570" w14:textId="61586FF7" w:rsidR="00606F18" w:rsidRDefault="00606F18" w:rsidP="00FB748D">
            <w:pPr>
              <w:jc w:val="left"/>
            </w:pPr>
            <w:r>
              <w:t>RNF-01</w:t>
            </w:r>
          </w:p>
        </w:tc>
        <w:tc>
          <w:tcPr>
            <w:tcW w:w="2371" w:type="dxa"/>
          </w:tcPr>
          <w:p w14:paraId="6F06A43A" w14:textId="08077B23" w:rsidR="00606F18" w:rsidRDefault="00606F18" w:rsidP="00FB748D">
            <w:pPr>
              <w:jc w:val="left"/>
              <w:cnfStyle w:val="000000100000" w:firstRow="0" w:lastRow="0" w:firstColumn="0" w:lastColumn="0" w:oddVBand="0" w:evenVBand="0" w:oddHBand="1" w:evenHBand="0" w:firstRowFirstColumn="0" w:firstRowLastColumn="0" w:lastRowFirstColumn="0" w:lastRowLastColumn="0"/>
            </w:pPr>
            <w:r>
              <w:t>Seguridad de datos</w:t>
            </w:r>
          </w:p>
        </w:tc>
        <w:tc>
          <w:tcPr>
            <w:tcW w:w="2371" w:type="dxa"/>
          </w:tcPr>
          <w:p w14:paraId="6CD73FBA" w14:textId="37F936D0" w:rsidR="00606F18" w:rsidRDefault="00FB748D" w:rsidP="00FB748D">
            <w:pPr>
              <w:jc w:val="left"/>
              <w:cnfStyle w:val="000000100000" w:firstRow="0" w:lastRow="0" w:firstColumn="0" w:lastColumn="0" w:oddVBand="0" w:evenVBand="0" w:oddHBand="1" w:evenHBand="0" w:firstRowFirstColumn="0" w:firstRowLastColumn="0" w:lastRowFirstColumn="0" w:lastRowLastColumn="0"/>
            </w:pPr>
            <w:r w:rsidRPr="00FB748D">
              <w:t xml:space="preserve">Cifrado de datos en tránsito y en reposo; autenticación </w:t>
            </w:r>
            <w:proofErr w:type="spellStart"/>
            <w:r w:rsidRPr="00FB748D">
              <w:t>multifactor</w:t>
            </w:r>
            <w:proofErr w:type="spellEnd"/>
            <w:r w:rsidRPr="00FB748D">
              <w:t xml:space="preserve"> y trazabilidad completa.</w:t>
            </w:r>
          </w:p>
        </w:tc>
        <w:tc>
          <w:tcPr>
            <w:tcW w:w="2372" w:type="dxa"/>
          </w:tcPr>
          <w:p w14:paraId="18B4A9C0" w14:textId="559B93FF" w:rsidR="00606F18" w:rsidRDefault="00FB748D" w:rsidP="00FB748D">
            <w:pPr>
              <w:jc w:val="left"/>
              <w:cnfStyle w:val="000000100000" w:firstRow="0" w:lastRow="0" w:firstColumn="0" w:lastColumn="0" w:oddVBand="0" w:evenVBand="0" w:oddHBand="1" w:evenHBand="0" w:firstRowFirstColumn="0" w:firstRowLastColumn="0" w:lastRowFirstColumn="0" w:lastRowLastColumn="0"/>
            </w:pPr>
            <w:r w:rsidRPr="00FB748D">
              <w:t>HU-02, HU-05, HU-08</w:t>
            </w:r>
          </w:p>
        </w:tc>
      </w:tr>
      <w:tr w:rsidR="00606F18" w14:paraId="0E35C6AA" w14:textId="77777777" w:rsidTr="00606F18">
        <w:tc>
          <w:tcPr>
            <w:cnfStyle w:val="001000000000" w:firstRow="0" w:lastRow="0" w:firstColumn="1" w:lastColumn="0" w:oddVBand="0" w:evenVBand="0" w:oddHBand="0" w:evenHBand="0" w:firstRowFirstColumn="0" w:firstRowLastColumn="0" w:lastRowFirstColumn="0" w:lastRowLastColumn="0"/>
            <w:tcW w:w="2371" w:type="dxa"/>
          </w:tcPr>
          <w:p w14:paraId="7F6C60B8" w14:textId="2E77256C" w:rsidR="00606F18" w:rsidRDefault="00606F18" w:rsidP="00FB748D">
            <w:pPr>
              <w:jc w:val="left"/>
            </w:pPr>
            <w:r>
              <w:t>RNF-02</w:t>
            </w:r>
          </w:p>
        </w:tc>
        <w:tc>
          <w:tcPr>
            <w:tcW w:w="2371" w:type="dxa"/>
          </w:tcPr>
          <w:p w14:paraId="7BC77FA1" w14:textId="2673B208" w:rsidR="00606F18" w:rsidRDefault="00606F18" w:rsidP="00FB748D">
            <w:pPr>
              <w:jc w:val="left"/>
              <w:cnfStyle w:val="000000000000" w:firstRow="0" w:lastRow="0" w:firstColumn="0" w:lastColumn="0" w:oddVBand="0" w:evenVBand="0" w:oddHBand="0" w:evenHBand="0" w:firstRowFirstColumn="0" w:firstRowLastColumn="0" w:lastRowFirstColumn="0" w:lastRowLastColumn="0"/>
            </w:pPr>
            <w:r>
              <w:t>Disponibilidad</w:t>
            </w:r>
          </w:p>
        </w:tc>
        <w:tc>
          <w:tcPr>
            <w:tcW w:w="2371" w:type="dxa"/>
          </w:tcPr>
          <w:p w14:paraId="2F784F61" w14:textId="3F7A3CF4" w:rsidR="00606F18" w:rsidRDefault="00FB748D" w:rsidP="00FB748D">
            <w:pPr>
              <w:jc w:val="left"/>
              <w:cnfStyle w:val="000000000000" w:firstRow="0" w:lastRow="0" w:firstColumn="0" w:lastColumn="0" w:oddVBand="0" w:evenVBand="0" w:oddHBand="0" w:evenHBand="0" w:firstRowFirstColumn="0" w:firstRowLastColumn="0" w:lastRowFirstColumn="0" w:lastRowLastColumn="0"/>
            </w:pPr>
            <w:r w:rsidRPr="00FB748D">
              <w:t>Sistema disponible 24/7 con alta tolerancia a fallos y monitoreo continuo.</w:t>
            </w:r>
          </w:p>
        </w:tc>
        <w:tc>
          <w:tcPr>
            <w:tcW w:w="2372" w:type="dxa"/>
          </w:tcPr>
          <w:p w14:paraId="358A1AE0" w14:textId="62B270A5" w:rsidR="00606F18" w:rsidRDefault="00FB748D" w:rsidP="00FB748D">
            <w:pPr>
              <w:jc w:val="left"/>
              <w:cnfStyle w:val="000000000000" w:firstRow="0" w:lastRow="0" w:firstColumn="0" w:lastColumn="0" w:oddVBand="0" w:evenVBand="0" w:oddHBand="0" w:evenHBand="0" w:firstRowFirstColumn="0" w:firstRowLastColumn="0" w:lastRowFirstColumn="0" w:lastRowLastColumn="0"/>
            </w:pPr>
            <w:r w:rsidRPr="00FB748D">
              <w:t>HU-01, HU-</w:t>
            </w:r>
            <w:r>
              <w:t>02, HU-06</w:t>
            </w:r>
          </w:p>
        </w:tc>
      </w:tr>
      <w:tr w:rsidR="00606F18" w14:paraId="45D37A15" w14:textId="77777777" w:rsidTr="00606F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40131F94" w14:textId="4C8C36FA" w:rsidR="00606F18" w:rsidRDefault="00606F18" w:rsidP="00FB748D">
            <w:pPr>
              <w:jc w:val="left"/>
            </w:pPr>
            <w:r>
              <w:t>RNF-03</w:t>
            </w:r>
          </w:p>
        </w:tc>
        <w:tc>
          <w:tcPr>
            <w:tcW w:w="2371" w:type="dxa"/>
          </w:tcPr>
          <w:p w14:paraId="38AF56F8" w14:textId="79B47F67" w:rsidR="00606F18" w:rsidRDefault="00606F18" w:rsidP="00FB748D">
            <w:pPr>
              <w:jc w:val="left"/>
              <w:cnfStyle w:val="000000100000" w:firstRow="0" w:lastRow="0" w:firstColumn="0" w:lastColumn="0" w:oddVBand="0" w:evenVBand="0" w:oddHBand="1" w:evenHBand="0" w:firstRowFirstColumn="0" w:firstRowLastColumn="0" w:lastRowFirstColumn="0" w:lastRowLastColumn="0"/>
            </w:pPr>
            <w:r>
              <w:t>Rendimiento</w:t>
            </w:r>
          </w:p>
        </w:tc>
        <w:tc>
          <w:tcPr>
            <w:tcW w:w="2371" w:type="dxa"/>
          </w:tcPr>
          <w:p w14:paraId="39A838A4" w14:textId="0B885931" w:rsidR="00606F18" w:rsidRDefault="00FB748D" w:rsidP="00FB748D">
            <w:pPr>
              <w:jc w:val="left"/>
              <w:cnfStyle w:val="000000100000" w:firstRow="0" w:lastRow="0" w:firstColumn="0" w:lastColumn="0" w:oddVBand="0" w:evenVBand="0" w:oddHBand="1" w:evenHBand="0" w:firstRowFirstColumn="0" w:firstRowLastColumn="0" w:lastRowFirstColumn="0" w:lastRowLastColumn="0"/>
            </w:pPr>
            <w:r w:rsidRPr="00FB748D">
              <w:t>Tiempo de respuesta menor a 2 segundos para consultas y operaciones críticas.</w:t>
            </w:r>
          </w:p>
        </w:tc>
        <w:tc>
          <w:tcPr>
            <w:tcW w:w="2372" w:type="dxa"/>
          </w:tcPr>
          <w:p w14:paraId="0591CF89" w14:textId="029938A3" w:rsidR="00606F18" w:rsidRDefault="00FB748D" w:rsidP="00FB748D">
            <w:pPr>
              <w:jc w:val="left"/>
              <w:cnfStyle w:val="000000100000" w:firstRow="0" w:lastRow="0" w:firstColumn="0" w:lastColumn="0" w:oddVBand="0" w:evenVBand="0" w:oddHBand="1" w:evenHBand="0" w:firstRowFirstColumn="0" w:firstRowLastColumn="0" w:lastRowFirstColumn="0" w:lastRowLastColumn="0"/>
            </w:pPr>
            <w:r w:rsidRPr="00FB748D">
              <w:t>HU-0</w:t>
            </w:r>
            <w:r>
              <w:t>1, HU-03</w:t>
            </w:r>
          </w:p>
        </w:tc>
      </w:tr>
      <w:tr w:rsidR="00606F18" w14:paraId="63FE948B" w14:textId="77777777" w:rsidTr="00606F18">
        <w:tc>
          <w:tcPr>
            <w:cnfStyle w:val="001000000000" w:firstRow="0" w:lastRow="0" w:firstColumn="1" w:lastColumn="0" w:oddVBand="0" w:evenVBand="0" w:oddHBand="0" w:evenHBand="0" w:firstRowFirstColumn="0" w:firstRowLastColumn="0" w:lastRowFirstColumn="0" w:lastRowLastColumn="0"/>
            <w:tcW w:w="2371" w:type="dxa"/>
          </w:tcPr>
          <w:p w14:paraId="5CFF6420" w14:textId="6A3D8E45" w:rsidR="00606F18" w:rsidRDefault="00606F18" w:rsidP="00FB748D">
            <w:pPr>
              <w:jc w:val="left"/>
            </w:pPr>
            <w:r>
              <w:t>RNF-04</w:t>
            </w:r>
          </w:p>
        </w:tc>
        <w:tc>
          <w:tcPr>
            <w:tcW w:w="2371" w:type="dxa"/>
          </w:tcPr>
          <w:p w14:paraId="4CB0FA10" w14:textId="7C354B81" w:rsidR="00606F18" w:rsidRDefault="00606F18" w:rsidP="00FB748D">
            <w:pPr>
              <w:jc w:val="left"/>
              <w:cnfStyle w:val="000000000000" w:firstRow="0" w:lastRow="0" w:firstColumn="0" w:lastColumn="0" w:oddVBand="0" w:evenVBand="0" w:oddHBand="0" w:evenHBand="0" w:firstRowFirstColumn="0" w:firstRowLastColumn="0" w:lastRowFirstColumn="0" w:lastRowLastColumn="0"/>
            </w:pPr>
            <w:r>
              <w:t>Escalabilidad</w:t>
            </w:r>
          </w:p>
        </w:tc>
        <w:tc>
          <w:tcPr>
            <w:tcW w:w="2371" w:type="dxa"/>
          </w:tcPr>
          <w:p w14:paraId="3C761ADE" w14:textId="41E74A02" w:rsidR="00606F18" w:rsidRDefault="00FB748D" w:rsidP="00FB748D">
            <w:pPr>
              <w:jc w:val="left"/>
              <w:cnfStyle w:val="000000000000" w:firstRow="0" w:lastRow="0" w:firstColumn="0" w:lastColumn="0" w:oddVBand="0" w:evenVBand="0" w:oddHBand="0" w:evenHBand="0" w:firstRowFirstColumn="0" w:firstRowLastColumn="0" w:lastRowFirstColumn="0" w:lastRowLastColumn="0"/>
            </w:pPr>
            <w:r w:rsidRPr="00FB748D">
              <w:t>Capacidad de soportar incremento de volumen de datos y usuarios sin degradar el rendimiento.</w:t>
            </w:r>
          </w:p>
        </w:tc>
        <w:tc>
          <w:tcPr>
            <w:tcW w:w="2372" w:type="dxa"/>
          </w:tcPr>
          <w:p w14:paraId="19F1956F" w14:textId="5F982785" w:rsidR="00606F18" w:rsidRDefault="00FB748D" w:rsidP="00FB748D">
            <w:pPr>
              <w:jc w:val="left"/>
              <w:cnfStyle w:val="000000000000" w:firstRow="0" w:lastRow="0" w:firstColumn="0" w:lastColumn="0" w:oddVBand="0" w:evenVBand="0" w:oddHBand="0" w:evenHBand="0" w:firstRowFirstColumn="0" w:firstRowLastColumn="0" w:lastRowFirstColumn="0" w:lastRowLastColumn="0"/>
            </w:pPr>
            <w:r w:rsidRPr="00FB748D">
              <w:t>HU-0</w:t>
            </w:r>
            <w:r>
              <w:t>6</w:t>
            </w:r>
            <w:r w:rsidRPr="00FB748D">
              <w:t>, HU-0</w:t>
            </w:r>
            <w:r>
              <w:t>7</w:t>
            </w:r>
          </w:p>
        </w:tc>
      </w:tr>
      <w:tr w:rsidR="00606F18" w14:paraId="621A3EA5" w14:textId="77777777" w:rsidTr="00606F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389594CE" w14:textId="4AAEFDD4" w:rsidR="00606F18" w:rsidRDefault="00606F18" w:rsidP="00FB748D">
            <w:pPr>
              <w:jc w:val="left"/>
            </w:pPr>
            <w:r>
              <w:t>RNF-05</w:t>
            </w:r>
          </w:p>
        </w:tc>
        <w:tc>
          <w:tcPr>
            <w:tcW w:w="2371" w:type="dxa"/>
          </w:tcPr>
          <w:p w14:paraId="5D7A636C" w14:textId="3734B5A5" w:rsidR="00606F18" w:rsidRDefault="00606F18" w:rsidP="00FB748D">
            <w:pPr>
              <w:jc w:val="left"/>
              <w:cnfStyle w:val="000000100000" w:firstRow="0" w:lastRow="0" w:firstColumn="0" w:lastColumn="0" w:oddVBand="0" w:evenVBand="0" w:oddHBand="1" w:evenHBand="0" w:firstRowFirstColumn="0" w:firstRowLastColumn="0" w:lastRowFirstColumn="0" w:lastRowLastColumn="0"/>
            </w:pPr>
            <w:r>
              <w:t>Usabilidad</w:t>
            </w:r>
          </w:p>
        </w:tc>
        <w:tc>
          <w:tcPr>
            <w:tcW w:w="2371" w:type="dxa"/>
          </w:tcPr>
          <w:p w14:paraId="3B45161A" w14:textId="4E6CF3FD" w:rsidR="00606F18" w:rsidRDefault="00FB748D" w:rsidP="00FB748D">
            <w:pPr>
              <w:jc w:val="left"/>
              <w:cnfStyle w:val="000000100000" w:firstRow="0" w:lastRow="0" w:firstColumn="0" w:lastColumn="0" w:oddVBand="0" w:evenVBand="0" w:oddHBand="1" w:evenHBand="0" w:firstRowFirstColumn="0" w:firstRowLastColumn="0" w:lastRowFirstColumn="0" w:lastRowLastColumn="0"/>
            </w:pPr>
            <w:r w:rsidRPr="00FB748D">
              <w:t>Interfaz intuitiva y fácil de usar para diferentes roles de usuario.</w:t>
            </w:r>
          </w:p>
        </w:tc>
        <w:tc>
          <w:tcPr>
            <w:tcW w:w="2372" w:type="dxa"/>
          </w:tcPr>
          <w:p w14:paraId="646DC48D" w14:textId="504ED2CE" w:rsidR="00606F18" w:rsidRDefault="00FB748D" w:rsidP="00FB748D">
            <w:pPr>
              <w:jc w:val="left"/>
              <w:cnfStyle w:val="000000100000" w:firstRow="0" w:lastRow="0" w:firstColumn="0" w:lastColumn="0" w:oddVBand="0" w:evenVBand="0" w:oddHBand="1" w:evenHBand="0" w:firstRowFirstColumn="0" w:firstRowLastColumn="0" w:lastRowFirstColumn="0" w:lastRowLastColumn="0"/>
            </w:pPr>
            <w:r>
              <w:t>HU-01, HU-05</w:t>
            </w:r>
          </w:p>
        </w:tc>
      </w:tr>
      <w:tr w:rsidR="00606F18" w14:paraId="4A1FA36E" w14:textId="77777777" w:rsidTr="00606F18">
        <w:tc>
          <w:tcPr>
            <w:cnfStyle w:val="001000000000" w:firstRow="0" w:lastRow="0" w:firstColumn="1" w:lastColumn="0" w:oddVBand="0" w:evenVBand="0" w:oddHBand="0" w:evenHBand="0" w:firstRowFirstColumn="0" w:firstRowLastColumn="0" w:lastRowFirstColumn="0" w:lastRowLastColumn="0"/>
            <w:tcW w:w="2371" w:type="dxa"/>
          </w:tcPr>
          <w:p w14:paraId="23E22F96" w14:textId="076CACB3" w:rsidR="00606F18" w:rsidRDefault="00606F18" w:rsidP="00FB748D">
            <w:pPr>
              <w:jc w:val="left"/>
            </w:pPr>
            <w:r>
              <w:t>RNF-06</w:t>
            </w:r>
          </w:p>
        </w:tc>
        <w:tc>
          <w:tcPr>
            <w:tcW w:w="2371" w:type="dxa"/>
          </w:tcPr>
          <w:p w14:paraId="374859B2" w14:textId="53392101" w:rsidR="00606F18" w:rsidRDefault="00606F18" w:rsidP="00FB748D">
            <w:pPr>
              <w:jc w:val="left"/>
              <w:cnfStyle w:val="000000000000" w:firstRow="0" w:lastRow="0" w:firstColumn="0" w:lastColumn="0" w:oddVBand="0" w:evenVBand="0" w:oddHBand="0" w:evenHBand="0" w:firstRowFirstColumn="0" w:firstRowLastColumn="0" w:lastRowFirstColumn="0" w:lastRowLastColumn="0"/>
            </w:pPr>
            <w:r>
              <w:t>Auditoría y trazabilidad</w:t>
            </w:r>
          </w:p>
        </w:tc>
        <w:tc>
          <w:tcPr>
            <w:tcW w:w="2371" w:type="dxa"/>
          </w:tcPr>
          <w:p w14:paraId="6DA5D116" w14:textId="24278C0D" w:rsidR="00606F18" w:rsidRDefault="00FB748D" w:rsidP="00FB748D">
            <w:pPr>
              <w:jc w:val="left"/>
              <w:cnfStyle w:val="000000000000" w:firstRow="0" w:lastRow="0" w:firstColumn="0" w:lastColumn="0" w:oddVBand="0" w:evenVBand="0" w:oddHBand="0" w:evenHBand="0" w:firstRowFirstColumn="0" w:firstRowLastColumn="0" w:lastRowFirstColumn="0" w:lastRowLastColumn="0"/>
            </w:pPr>
            <w:r w:rsidRPr="00FB748D">
              <w:t>Registro completo de actividades y cambios en el sistema, disponible para auditorías internas y externas.</w:t>
            </w:r>
          </w:p>
        </w:tc>
        <w:tc>
          <w:tcPr>
            <w:tcW w:w="2372" w:type="dxa"/>
          </w:tcPr>
          <w:p w14:paraId="0D532784" w14:textId="6633E246" w:rsidR="00606F18" w:rsidRDefault="00FB748D" w:rsidP="00FB748D">
            <w:pPr>
              <w:jc w:val="left"/>
              <w:cnfStyle w:val="000000000000" w:firstRow="0" w:lastRow="0" w:firstColumn="0" w:lastColumn="0" w:oddVBand="0" w:evenVBand="0" w:oddHBand="0" w:evenHBand="0" w:firstRowFirstColumn="0" w:firstRowLastColumn="0" w:lastRowFirstColumn="0" w:lastRowLastColumn="0"/>
            </w:pPr>
            <w:r>
              <w:t>HU-02, HU-04, HU-08</w:t>
            </w:r>
          </w:p>
        </w:tc>
      </w:tr>
      <w:tr w:rsidR="00606F18" w14:paraId="77AB5C94" w14:textId="77777777" w:rsidTr="00606F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3ACDA0CE" w14:textId="1EA61D21" w:rsidR="00606F18" w:rsidRDefault="00606F18" w:rsidP="00FB748D">
            <w:pPr>
              <w:jc w:val="left"/>
            </w:pPr>
            <w:r>
              <w:t>RNF-07</w:t>
            </w:r>
          </w:p>
        </w:tc>
        <w:tc>
          <w:tcPr>
            <w:tcW w:w="2371" w:type="dxa"/>
          </w:tcPr>
          <w:p w14:paraId="7D9EE39C" w14:textId="5EEB3EC5" w:rsidR="00606F18" w:rsidRDefault="00606F18" w:rsidP="00FB748D">
            <w:pPr>
              <w:jc w:val="left"/>
              <w:cnfStyle w:val="000000100000" w:firstRow="0" w:lastRow="0" w:firstColumn="0" w:lastColumn="0" w:oddVBand="0" w:evenVBand="0" w:oddHBand="1" w:evenHBand="0" w:firstRowFirstColumn="0" w:firstRowLastColumn="0" w:lastRowFirstColumn="0" w:lastRowLastColumn="0"/>
            </w:pPr>
            <w:r>
              <w:t>Integración segura</w:t>
            </w:r>
          </w:p>
        </w:tc>
        <w:tc>
          <w:tcPr>
            <w:tcW w:w="2371" w:type="dxa"/>
          </w:tcPr>
          <w:p w14:paraId="538EE3A3" w14:textId="667A6A75" w:rsidR="00606F18" w:rsidRDefault="00FB748D" w:rsidP="00FB748D">
            <w:pPr>
              <w:jc w:val="left"/>
              <w:cnfStyle w:val="000000100000" w:firstRow="0" w:lastRow="0" w:firstColumn="0" w:lastColumn="0" w:oddVBand="0" w:evenVBand="0" w:oddHBand="1" w:evenHBand="0" w:firstRowFirstColumn="0" w:firstRowLastColumn="0" w:lastRowFirstColumn="0" w:lastRowLastColumn="0"/>
            </w:pPr>
            <w:r w:rsidRPr="00FB748D">
              <w:t>Uso de estándares de comunicación y protocolos seguros para intercambio de datos entre bolsas.</w:t>
            </w:r>
          </w:p>
        </w:tc>
        <w:tc>
          <w:tcPr>
            <w:tcW w:w="2372" w:type="dxa"/>
          </w:tcPr>
          <w:p w14:paraId="2BBFC9BF" w14:textId="4464A823" w:rsidR="00606F18" w:rsidRDefault="00FB748D" w:rsidP="00FB748D">
            <w:pPr>
              <w:jc w:val="left"/>
              <w:cnfStyle w:val="000000100000" w:firstRow="0" w:lastRow="0" w:firstColumn="0" w:lastColumn="0" w:oddVBand="0" w:evenVBand="0" w:oddHBand="1" w:evenHBand="0" w:firstRowFirstColumn="0" w:firstRowLastColumn="0" w:lastRowFirstColumn="0" w:lastRowLastColumn="0"/>
            </w:pPr>
            <w:r>
              <w:t>HU-06</w:t>
            </w:r>
          </w:p>
        </w:tc>
      </w:tr>
    </w:tbl>
    <w:p w14:paraId="22DA092C" w14:textId="77777777" w:rsidR="00606F18" w:rsidRDefault="00606F18" w:rsidP="00606F18"/>
    <w:p w14:paraId="28E2F264" w14:textId="77777777" w:rsidR="00FB748D" w:rsidRDefault="00FB748D" w:rsidP="00FB748D">
      <w:pPr>
        <w:pStyle w:val="Prrafodelista"/>
        <w:numPr>
          <w:ilvl w:val="0"/>
          <w:numId w:val="26"/>
        </w:numPr>
      </w:pPr>
      <w:r>
        <w:t>Todos los requerimientos están alineados con las historias de usuario y necesidades prioritarias del negocio.</w:t>
      </w:r>
    </w:p>
    <w:p w14:paraId="2B21508B" w14:textId="1A33E87F" w:rsidR="00FB748D" w:rsidRDefault="00FB748D" w:rsidP="00FB748D">
      <w:pPr>
        <w:pStyle w:val="Prrafodelista"/>
        <w:numPr>
          <w:ilvl w:val="0"/>
          <w:numId w:val="26"/>
        </w:numPr>
      </w:pPr>
      <w:r>
        <w:t>La distinción clara entre funcionales y no funcionales permite un enfoque integral en la implementación, considerando tanto funcionalidades críticas como calidad, seguridad y rendimiento.</w:t>
      </w:r>
    </w:p>
    <w:p w14:paraId="79D0AAB7" w14:textId="381BB678" w:rsidR="00FB748D" w:rsidRDefault="00FB748D" w:rsidP="00FB748D">
      <w:pPr>
        <w:pStyle w:val="Prrafodelista"/>
        <w:numPr>
          <w:ilvl w:val="0"/>
          <w:numId w:val="26"/>
        </w:numPr>
      </w:pPr>
      <w:r>
        <w:t xml:space="preserve">Esta clasificación facilita la trazabilidad y justificación de cada requerimiento frente a los objetivos estratégicos de </w:t>
      </w:r>
      <w:proofErr w:type="spellStart"/>
      <w:r>
        <w:t>Nuam</w:t>
      </w:r>
      <w:proofErr w:type="spellEnd"/>
      <w:r>
        <w:t>.</w:t>
      </w:r>
    </w:p>
    <w:p w14:paraId="3B168802" w14:textId="499BE114" w:rsidR="00FB748D" w:rsidRDefault="00FB748D">
      <w:pPr>
        <w:jc w:val="left"/>
      </w:pPr>
      <w:r>
        <w:br w:type="page"/>
      </w:r>
    </w:p>
    <w:p w14:paraId="7C1688C4" w14:textId="213B2D3D" w:rsidR="00FB748D" w:rsidRDefault="00FB748D" w:rsidP="00FB748D">
      <w:pPr>
        <w:pStyle w:val="Ttulo1"/>
        <w:rPr>
          <w:b/>
          <w:bCs/>
        </w:rPr>
      </w:pPr>
      <w:bookmarkStart w:id="9" w:name="_Toc208414118"/>
      <w:r w:rsidRPr="00FB748D">
        <w:rPr>
          <w:b/>
          <w:bCs/>
        </w:rPr>
        <w:lastRenderedPageBreak/>
        <w:t>Establecer las relaciones entre los requerimientos y las necesidades del negocio</w:t>
      </w:r>
      <w:bookmarkEnd w:id="9"/>
    </w:p>
    <w:p w14:paraId="18D1F16F" w14:textId="77777777" w:rsidR="00FB748D" w:rsidRDefault="00FB748D" w:rsidP="00FB748D"/>
    <w:p w14:paraId="6F42A338" w14:textId="77777777" w:rsidR="00FB748D" w:rsidRPr="00FB748D" w:rsidRDefault="00FB748D" w:rsidP="00FB748D">
      <w:r w:rsidRPr="00FB748D">
        <w:t xml:space="preserve">Para garantizar que el sistema propuesto responda a los objetivos estratégicos de </w:t>
      </w:r>
      <w:proofErr w:type="spellStart"/>
      <w:r w:rsidRPr="00FB748D">
        <w:t>Nuam</w:t>
      </w:r>
      <w:proofErr w:type="spellEnd"/>
      <w:r w:rsidRPr="00FB748D">
        <w:t>, se estableció una matriz de trazabilidad que conecta cada necesidad de negocio con los requerimientos funcionales y no funcionales definidos. De esta manera se asegura que la solución tecnológica aporte valor real, evitando funcionalidades sin impacto en el negocio y alineando la inversión en TI con los ejes estratégicos de la organización.</w:t>
      </w:r>
    </w:p>
    <w:tbl>
      <w:tblPr>
        <w:tblStyle w:val="Tabladecuadrcula4"/>
        <w:tblW w:w="0" w:type="auto"/>
        <w:tblLook w:val="04A0" w:firstRow="1" w:lastRow="0" w:firstColumn="1" w:lastColumn="0" w:noHBand="0" w:noVBand="1"/>
      </w:tblPr>
      <w:tblGrid>
        <w:gridCol w:w="3161"/>
        <w:gridCol w:w="3162"/>
        <w:gridCol w:w="3162"/>
      </w:tblGrid>
      <w:tr w:rsidR="00FB748D" w14:paraId="2A054654" w14:textId="77777777" w:rsidTr="00FB74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57115D03" w14:textId="055F4F9A" w:rsidR="00FB748D" w:rsidRDefault="00FB748D" w:rsidP="00FB748D">
            <w:pPr>
              <w:jc w:val="left"/>
            </w:pPr>
            <w:r>
              <w:t>Necesidad de Negocio / TI</w:t>
            </w:r>
          </w:p>
        </w:tc>
        <w:tc>
          <w:tcPr>
            <w:tcW w:w="3162" w:type="dxa"/>
          </w:tcPr>
          <w:p w14:paraId="502A254A" w14:textId="22705215" w:rsidR="00FB748D" w:rsidRDefault="00FB748D" w:rsidP="00FB748D">
            <w:pPr>
              <w:jc w:val="left"/>
              <w:cnfStyle w:val="100000000000" w:firstRow="1" w:lastRow="0" w:firstColumn="0" w:lastColumn="0" w:oddVBand="0" w:evenVBand="0" w:oddHBand="0" w:evenHBand="0" w:firstRowFirstColumn="0" w:firstRowLastColumn="0" w:lastRowFirstColumn="0" w:lastRowLastColumn="0"/>
            </w:pPr>
            <w:r>
              <w:t>Requerimiento Funcionales Relacionados</w:t>
            </w:r>
          </w:p>
        </w:tc>
        <w:tc>
          <w:tcPr>
            <w:tcW w:w="3162" w:type="dxa"/>
          </w:tcPr>
          <w:p w14:paraId="7BE5629E" w14:textId="1920BC9A" w:rsidR="00FB748D" w:rsidRDefault="00FB748D" w:rsidP="00FB748D">
            <w:pPr>
              <w:jc w:val="left"/>
              <w:cnfStyle w:val="100000000000" w:firstRow="1" w:lastRow="0" w:firstColumn="0" w:lastColumn="0" w:oddVBand="0" w:evenVBand="0" w:oddHBand="0" w:evenHBand="0" w:firstRowFirstColumn="0" w:firstRowLastColumn="0" w:lastRowFirstColumn="0" w:lastRowLastColumn="0"/>
            </w:pPr>
            <w:r>
              <w:t>Requerimientos No Funcionales Relacionados</w:t>
            </w:r>
          </w:p>
        </w:tc>
      </w:tr>
      <w:tr w:rsidR="00FB748D" w14:paraId="549D0C8E" w14:textId="77777777" w:rsidTr="00FB74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2767D2F8" w14:textId="6F9C4408" w:rsidR="00FB748D" w:rsidRDefault="00FB748D" w:rsidP="00FB748D">
            <w:pPr>
              <w:jc w:val="left"/>
            </w:pPr>
            <w:r>
              <w:t>Seguridad y cumplimiento regulatorio</w:t>
            </w:r>
          </w:p>
        </w:tc>
        <w:tc>
          <w:tcPr>
            <w:tcW w:w="3162" w:type="dxa"/>
          </w:tcPr>
          <w:p w14:paraId="5FDFB6C3" w14:textId="77777777" w:rsidR="00FB748D" w:rsidRDefault="00FB748D" w:rsidP="00FB748D">
            <w:pPr>
              <w:jc w:val="left"/>
              <w:cnfStyle w:val="000000100000" w:firstRow="0" w:lastRow="0" w:firstColumn="0" w:lastColumn="0" w:oddVBand="0" w:evenVBand="0" w:oddHBand="1" w:evenHBand="0" w:firstRowFirstColumn="0" w:firstRowLastColumn="0" w:lastRowFirstColumn="0" w:lastRowLastColumn="0"/>
            </w:pPr>
            <w:r>
              <w:t>RF-04 (validación regulatoria)</w:t>
            </w:r>
          </w:p>
          <w:p w14:paraId="55152E63" w14:textId="71FA43A2" w:rsidR="00FB748D" w:rsidRDefault="00FB748D" w:rsidP="00FB748D">
            <w:pPr>
              <w:jc w:val="left"/>
              <w:cnfStyle w:val="000000100000" w:firstRow="0" w:lastRow="0" w:firstColumn="0" w:lastColumn="0" w:oddVBand="0" w:evenVBand="0" w:oddHBand="1" w:evenHBand="0" w:firstRowFirstColumn="0" w:firstRowLastColumn="0" w:lastRowFirstColumn="0" w:lastRowLastColumn="0"/>
            </w:pPr>
            <w:r>
              <w:t>RF-06 (Control de acceso por roles)</w:t>
            </w:r>
          </w:p>
        </w:tc>
        <w:tc>
          <w:tcPr>
            <w:tcW w:w="3162" w:type="dxa"/>
          </w:tcPr>
          <w:p w14:paraId="25D7316C" w14:textId="77777777" w:rsidR="00FB748D" w:rsidRDefault="00FB748D" w:rsidP="00FB748D">
            <w:pPr>
              <w:jc w:val="left"/>
              <w:cnfStyle w:val="000000100000" w:firstRow="0" w:lastRow="0" w:firstColumn="0" w:lastColumn="0" w:oddVBand="0" w:evenVBand="0" w:oddHBand="1" w:evenHBand="0" w:firstRowFirstColumn="0" w:firstRowLastColumn="0" w:lastRowFirstColumn="0" w:lastRowLastColumn="0"/>
            </w:pPr>
            <w:r>
              <w:t>RNF-01 (Seguridad de datos)</w:t>
            </w:r>
          </w:p>
          <w:p w14:paraId="28A171F2" w14:textId="413C0A38" w:rsidR="00FB748D" w:rsidRDefault="00FB748D" w:rsidP="00FB748D">
            <w:pPr>
              <w:jc w:val="left"/>
              <w:cnfStyle w:val="000000100000" w:firstRow="0" w:lastRow="0" w:firstColumn="0" w:lastColumn="0" w:oddVBand="0" w:evenVBand="0" w:oddHBand="1" w:evenHBand="0" w:firstRowFirstColumn="0" w:firstRowLastColumn="0" w:lastRowFirstColumn="0" w:lastRowLastColumn="0"/>
            </w:pPr>
            <w:r>
              <w:t>RNF-06 (Auditoria y trazabilidad)</w:t>
            </w:r>
          </w:p>
        </w:tc>
      </w:tr>
      <w:tr w:rsidR="00FB748D" w14:paraId="5244D38F" w14:textId="77777777" w:rsidTr="00FB748D">
        <w:tc>
          <w:tcPr>
            <w:cnfStyle w:val="001000000000" w:firstRow="0" w:lastRow="0" w:firstColumn="1" w:lastColumn="0" w:oddVBand="0" w:evenVBand="0" w:oddHBand="0" w:evenHBand="0" w:firstRowFirstColumn="0" w:firstRowLastColumn="0" w:lastRowFirstColumn="0" w:lastRowLastColumn="0"/>
            <w:tcW w:w="3161" w:type="dxa"/>
          </w:tcPr>
          <w:p w14:paraId="27F793E8" w14:textId="03EF8698" w:rsidR="00FB748D" w:rsidRDefault="00FB748D" w:rsidP="00FB748D">
            <w:pPr>
              <w:jc w:val="left"/>
            </w:pPr>
            <w:r>
              <w:t>Alta disponibilidad y desempeño del sistema</w:t>
            </w:r>
          </w:p>
        </w:tc>
        <w:tc>
          <w:tcPr>
            <w:tcW w:w="3162" w:type="dxa"/>
          </w:tcPr>
          <w:p w14:paraId="257DD527" w14:textId="11F118A9" w:rsidR="00FB748D" w:rsidRDefault="00FB748D" w:rsidP="00FB748D">
            <w:pPr>
              <w:jc w:val="left"/>
              <w:cnfStyle w:val="000000000000" w:firstRow="0" w:lastRow="0" w:firstColumn="0" w:lastColumn="0" w:oddVBand="0" w:evenVBand="0" w:oddHBand="0" w:evenHBand="0" w:firstRowFirstColumn="0" w:firstRowLastColumn="0" w:lastRowFirstColumn="0" w:lastRowLastColumn="0"/>
            </w:pPr>
            <w:r>
              <w:t>RF-01 (Gestión de calificaciones)</w:t>
            </w:r>
          </w:p>
          <w:p w14:paraId="5FF1E978" w14:textId="029C6B97" w:rsidR="00FB748D" w:rsidRDefault="00FB748D" w:rsidP="00FB748D">
            <w:pPr>
              <w:jc w:val="left"/>
              <w:cnfStyle w:val="000000000000" w:firstRow="0" w:lastRow="0" w:firstColumn="0" w:lastColumn="0" w:oddVBand="0" w:evenVBand="0" w:oddHBand="0" w:evenHBand="0" w:firstRowFirstColumn="0" w:firstRowLastColumn="0" w:lastRowFirstColumn="0" w:lastRowLastColumn="0"/>
            </w:pPr>
            <w:r>
              <w:t>RF-07 (Integración con sistemas bursátiles)</w:t>
            </w:r>
          </w:p>
        </w:tc>
        <w:tc>
          <w:tcPr>
            <w:tcW w:w="3162" w:type="dxa"/>
          </w:tcPr>
          <w:p w14:paraId="4FFFE850" w14:textId="77777777" w:rsidR="00FB748D" w:rsidRDefault="00FB748D" w:rsidP="00FB748D">
            <w:pPr>
              <w:jc w:val="left"/>
              <w:cnfStyle w:val="000000000000" w:firstRow="0" w:lastRow="0" w:firstColumn="0" w:lastColumn="0" w:oddVBand="0" w:evenVBand="0" w:oddHBand="0" w:evenHBand="0" w:firstRowFirstColumn="0" w:firstRowLastColumn="0" w:lastRowFirstColumn="0" w:lastRowLastColumn="0"/>
            </w:pPr>
            <w:r>
              <w:t>RNF-02 (Disponibilidad 24/7)</w:t>
            </w:r>
          </w:p>
          <w:p w14:paraId="51A72CF1" w14:textId="77777777" w:rsidR="00FB748D" w:rsidRDefault="00FB748D" w:rsidP="00FB748D">
            <w:pPr>
              <w:jc w:val="left"/>
              <w:cnfStyle w:val="000000000000" w:firstRow="0" w:lastRow="0" w:firstColumn="0" w:lastColumn="0" w:oddVBand="0" w:evenVBand="0" w:oddHBand="0" w:evenHBand="0" w:firstRowFirstColumn="0" w:firstRowLastColumn="0" w:lastRowFirstColumn="0" w:lastRowLastColumn="0"/>
            </w:pPr>
            <w:r>
              <w:t>RNF-03 (Rendimiento)</w:t>
            </w:r>
          </w:p>
          <w:p w14:paraId="5E9697A7" w14:textId="02990E51" w:rsidR="00FB748D" w:rsidRDefault="00FB748D" w:rsidP="00FB748D">
            <w:pPr>
              <w:jc w:val="left"/>
              <w:cnfStyle w:val="000000000000" w:firstRow="0" w:lastRow="0" w:firstColumn="0" w:lastColumn="0" w:oddVBand="0" w:evenVBand="0" w:oddHBand="0" w:evenHBand="0" w:firstRowFirstColumn="0" w:firstRowLastColumn="0" w:lastRowFirstColumn="0" w:lastRowLastColumn="0"/>
            </w:pPr>
            <w:r>
              <w:t>RNF-04 (Escalabilidad)</w:t>
            </w:r>
          </w:p>
        </w:tc>
      </w:tr>
      <w:tr w:rsidR="00FB748D" w14:paraId="22D0BF48" w14:textId="77777777" w:rsidTr="00FB74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3574F263" w14:textId="631E70FE" w:rsidR="00FB748D" w:rsidRDefault="00FB748D" w:rsidP="00FB748D">
            <w:pPr>
              <w:jc w:val="left"/>
            </w:pPr>
            <w:r>
              <w:t>Automatización de procesos tributarios</w:t>
            </w:r>
          </w:p>
        </w:tc>
        <w:tc>
          <w:tcPr>
            <w:tcW w:w="3162" w:type="dxa"/>
          </w:tcPr>
          <w:p w14:paraId="778331E6" w14:textId="1D7DF755" w:rsidR="00FB748D" w:rsidRDefault="00FB748D" w:rsidP="00FB748D">
            <w:pPr>
              <w:jc w:val="left"/>
              <w:cnfStyle w:val="000000100000" w:firstRow="0" w:lastRow="0" w:firstColumn="0" w:lastColumn="0" w:oddVBand="0" w:evenVBand="0" w:oddHBand="1" w:evenHBand="0" w:firstRowFirstColumn="0" w:firstRowLastColumn="0" w:lastRowFirstColumn="0" w:lastRowLastColumn="0"/>
            </w:pPr>
            <w:r>
              <w:t>RF-01 (Gestión de calificaciones)</w:t>
            </w:r>
          </w:p>
          <w:p w14:paraId="0510CE0F" w14:textId="77777777" w:rsidR="00FB748D" w:rsidRDefault="00FB748D" w:rsidP="00FB748D">
            <w:pPr>
              <w:jc w:val="left"/>
              <w:cnfStyle w:val="000000100000" w:firstRow="0" w:lastRow="0" w:firstColumn="0" w:lastColumn="0" w:oddVBand="0" w:evenVBand="0" w:oddHBand="1" w:evenHBand="0" w:firstRowFirstColumn="0" w:firstRowLastColumn="0" w:lastRowFirstColumn="0" w:lastRowLastColumn="0"/>
            </w:pPr>
            <w:r>
              <w:t>RF-02 (Carga masiva)</w:t>
            </w:r>
          </w:p>
          <w:p w14:paraId="588DC400" w14:textId="77777777" w:rsidR="00FB748D" w:rsidRDefault="00FB748D" w:rsidP="00FB748D">
            <w:pPr>
              <w:jc w:val="left"/>
              <w:cnfStyle w:val="000000100000" w:firstRow="0" w:lastRow="0" w:firstColumn="0" w:lastColumn="0" w:oddVBand="0" w:evenVBand="0" w:oddHBand="1" w:evenHBand="0" w:firstRowFirstColumn="0" w:firstRowLastColumn="0" w:lastRowFirstColumn="0" w:lastRowLastColumn="0"/>
            </w:pPr>
            <w:r>
              <w:t>RF-03 (Reportes)</w:t>
            </w:r>
          </w:p>
          <w:p w14:paraId="628386D8" w14:textId="2AB2CE4D" w:rsidR="00FB748D" w:rsidRDefault="00FB748D" w:rsidP="00FB748D">
            <w:pPr>
              <w:jc w:val="left"/>
              <w:cnfStyle w:val="000000100000" w:firstRow="0" w:lastRow="0" w:firstColumn="0" w:lastColumn="0" w:oddVBand="0" w:evenVBand="0" w:oddHBand="1" w:evenHBand="0" w:firstRowFirstColumn="0" w:firstRowLastColumn="0" w:lastRowFirstColumn="0" w:lastRowLastColumn="0"/>
            </w:pPr>
            <w:r>
              <w:t>RF-08 (Automatización con RPA)</w:t>
            </w:r>
          </w:p>
        </w:tc>
        <w:tc>
          <w:tcPr>
            <w:tcW w:w="3162" w:type="dxa"/>
          </w:tcPr>
          <w:p w14:paraId="798E5F13" w14:textId="77777777" w:rsidR="00FB748D" w:rsidRDefault="00764E0D" w:rsidP="00FB748D">
            <w:pPr>
              <w:jc w:val="left"/>
              <w:cnfStyle w:val="000000100000" w:firstRow="0" w:lastRow="0" w:firstColumn="0" w:lastColumn="0" w:oddVBand="0" w:evenVBand="0" w:oddHBand="1" w:evenHBand="0" w:firstRowFirstColumn="0" w:firstRowLastColumn="0" w:lastRowFirstColumn="0" w:lastRowLastColumn="0"/>
            </w:pPr>
            <w:r>
              <w:t>RNF-05 (Usabilidad)</w:t>
            </w:r>
          </w:p>
          <w:p w14:paraId="6AD9063A" w14:textId="560BEAD9" w:rsidR="00764E0D" w:rsidRDefault="00764E0D" w:rsidP="00FB748D">
            <w:pPr>
              <w:jc w:val="left"/>
              <w:cnfStyle w:val="000000100000" w:firstRow="0" w:lastRow="0" w:firstColumn="0" w:lastColumn="0" w:oddVBand="0" w:evenVBand="0" w:oddHBand="1" w:evenHBand="0" w:firstRowFirstColumn="0" w:firstRowLastColumn="0" w:lastRowFirstColumn="0" w:lastRowLastColumn="0"/>
            </w:pPr>
            <w:r>
              <w:t>RNF-03 (Rendimiento)</w:t>
            </w:r>
          </w:p>
        </w:tc>
      </w:tr>
      <w:tr w:rsidR="00FB748D" w14:paraId="2428864A" w14:textId="77777777" w:rsidTr="00FB748D">
        <w:tc>
          <w:tcPr>
            <w:cnfStyle w:val="001000000000" w:firstRow="0" w:lastRow="0" w:firstColumn="1" w:lastColumn="0" w:oddVBand="0" w:evenVBand="0" w:oddHBand="0" w:evenHBand="0" w:firstRowFirstColumn="0" w:firstRowLastColumn="0" w:lastRowFirstColumn="0" w:lastRowLastColumn="0"/>
            <w:tcW w:w="3161" w:type="dxa"/>
          </w:tcPr>
          <w:p w14:paraId="3D46E953" w14:textId="0A8073C4" w:rsidR="00FB748D" w:rsidRDefault="00FB748D" w:rsidP="00FB748D">
            <w:pPr>
              <w:jc w:val="left"/>
            </w:pPr>
            <w:r>
              <w:t>Interoperabilidad tecnológica entre bolsas</w:t>
            </w:r>
          </w:p>
        </w:tc>
        <w:tc>
          <w:tcPr>
            <w:tcW w:w="3162" w:type="dxa"/>
          </w:tcPr>
          <w:p w14:paraId="6471E985" w14:textId="5067F72C" w:rsidR="00FB748D" w:rsidRDefault="00FB748D" w:rsidP="00FB748D">
            <w:pPr>
              <w:jc w:val="left"/>
              <w:cnfStyle w:val="000000000000" w:firstRow="0" w:lastRow="0" w:firstColumn="0" w:lastColumn="0" w:oddVBand="0" w:evenVBand="0" w:oddHBand="0" w:evenHBand="0" w:firstRowFirstColumn="0" w:firstRowLastColumn="0" w:lastRowFirstColumn="0" w:lastRowLastColumn="0"/>
            </w:pPr>
            <w:r>
              <w:t>RF-07 (Integración con sistemas bursátiles)</w:t>
            </w:r>
          </w:p>
        </w:tc>
        <w:tc>
          <w:tcPr>
            <w:tcW w:w="3162" w:type="dxa"/>
          </w:tcPr>
          <w:p w14:paraId="7397455D" w14:textId="77777777" w:rsidR="00FB748D" w:rsidRDefault="00764E0D" w:rsidP="00FB748D">
            <w:pPr>
              <w:jc w:val="left"/>
              <w:cnfStyle w:val="000000000000" w:firstRow="0" w:lastRow="0" w:firstColumn="0" w:lastColumn="0" w:oddVBand="0" w:evenVBand="0" w:oddHBand="0" w:evenHBand="0" w:firstRowFirstColumn="0" w:firstRowLastColumn="0" w:lastRowFirstColumn="0" w:lastRowLastColumn="0"/>
            </w:pPr>
            <w:r>
              <w:t>RNF-07 (Integración segura con protocolos estándar)</w:t>
            </w:r>
          </w:p>
          <w:p w14:paraId="01188164" w14:textId="296D73A8" w:rsidR="00764E0D" w:rsidRDefault="00764E0D" w:rsidP="00FB748D">
            <w:pPr>
              <w:jc w:val="left"/>
              <w:cnfStyle w:val="000000000000" w:firstRow="0" w:lastRow="0" w:firstColumn="0" w:lastColumn="0" w:oddVBand="0" w:evenVBand="0" w:oddHBand="0" w:evenHBand="0" w:firstRowFirstColumn="0" w:firstRowLastColumn="0" w:lastRowFirstColumn="0" w:lastRowLastColumn="0"/>
            </w:pPr>
            <w:r>
              <w:t>RNF-02 (Disponibilidad)</w:t>
            </w:r>
          </w:p>
        </w:tc>
      </w:tr>
      <w:tr w:rsidR="00FB748D" w14:paraId="2564020F" w14:textId="77777777" w:rsidTr="00FB74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41B477C3" w14:textId="707C7EC2" w:rsidR="00FB748D" w:rsidRDefault="00FB748D" w:rsidP="00FB748D">
            <w:pPr>
              <w:jc w:val="left"/>
            </w:pPr>
            <w:r>
              <w:t xml:space="preserve">Adopción de tendencias innovadoras (IA, </w:t>
            </w:r>
            <w:proofErr w:type="spellStart"/>
            <w:r>
              <w:t>BlockChain</w:t>
            </w:r>
            <w:proofErr w:type="spellEnd"/>
            <w:r>
              <w:t>, RPA)</w:t>
            </w:r>
          </w:p>
        </w:tc>
        <w:tc>
          <w:tcPr>
            <w:tcW w:w="3162" w:type="dxa"/>
          </w:tcPr>
          <w:p w14:paraId="6CE71983" w14:textId="77777777" w:rsidR="00FB748D" w:rsidRDefault="00FB748D" w:rsidP="00FB748D">
            <w:pPr>
              <w:jc w:val="left"/>
              <w:cnfStyle w:val="000000100000" w:firstRow="0" w:lastRow="0" w:firstColumn="0" w:lastColumn="0" w:oddVBand="0" w:evenVBand="0" w:oddHBand="1" w:evenHBand="0" w:firstRowFirstColumn="0" w:firstRowLastColumn="0" w:lastRowFirstColumn="0" w:lastRowLastColumn="0"/>
            </w:pPr>
            <w:r>
              <w:t>RF-08 (Automatización con RPA)</w:t>
            </w:r>
          </w:p>
          <w:p w14:paraId="43633FA1" w14:textId="5FB0580A" w:rsidR="00FB748D" w:rsidRDefault="00FB748D" w:rsidP="00FB748D">
            <w:pPr>
              <w:jc w:val="left"/>
              <w:cnfStyle w:val="000000100000" w:firstRow="0" w:lastRow="0" w:firstColumn="0" w:lastColumn="0" w:oddVBand="0" w:evenVBand="0" w:oddHBand="1" w:evenHBand="0" w:firstRowFirstColumn="0" w:firstRowLastColumn="0" w:lastRowFirstColumn="0" w:lastRowLastColumn="0"/>
            </w:pPr>
            <w:r>
              <w:t>RF-03 (Reportes con analítica avanzada)</w:t>
            </w:r>
          </w:p>
        </w:tc>
        <w:tc>
          <w:tcPr>
            <w:tcW w:w="3162" w:type="dxa"/>
          </w:tcPr>
          <w:p w14:paraId="79C10680" w14:textId="77777777" w:rsidR="00FB748D" w:rsidRDefault="00764E0D" w:rsidP="00FB748D">
            <w:pPr>
              <w:jc w:val="left"/>
              <w:cnfStyle w:val="000000100000" w:firstRow="0" w:lastRow="0" w:firstColumn="0" w:lastColumn="0" w:oddVBand="0" w:evenVBand="0" w:oddHBand="1" w:evenHBand="0" w:firstRowFirstColumn="0" w:firstRowLastColumn="0" w:lastRowFirstColumn="0" w:lastRowLastColumn="0"/>
            </w:pPr>
            <w:r>
              <w:t>RNF-04 (Escalabilidad)</w:t>
            </w:r>
          </w:p>
          <w:p w14:paraId="518CE618" w14:textId="4A5D1A79" w:rsidR="00764E0D" w:rsidRDefault="00764E0D" w:rsidP="00FB748D">
            <w:pPr>
              <w:jc w:val="left"/>
              <w:cnfStyle w:val="000000100000" w:firstRow="0" w:lastRow="0" w:firstColumn="0" w:lastColumn="0" w:oddVBand="0" w:evenVBand="0" w:oddHBand="1" w:evenHBand="0" w:firstRowFirstColumn="0" w:firstRowLastColumn="0" w:lastRowFirstColumn="0" w:lastRowLastColumn="0"/>
            </w:pPr>
            <w:r>
              <w:t xml:space="preserve">RNF-06 (Trazabilidad con </w:t>
            </w:r>
            <w:proofErr w:type="spellStart"/>
            <w:r>
              <w:t>Blockchain</w:t>
            </w:r>
            <w:proofErr w:type="spellEnd"/>
            <w:r>
              <w:t>)</w:t>
            </w:r>
          </w:p>
        </w:tc>
      </w:tr>
    </w:tbl>
    <w:p w14:paraId="2D53F128" w14:textId="77777777" w:rsidR="00764E0D" w:rsidRDefault="00764E0D" w:rsidP="00764E0D">
      <w:pPr>
        <w:pStyle w:val="Prrafodelista"/>
        <w:jc w:val="left"/>
      </w:pPr>
    </w:p>
    <w:p w14:paraId="2140CD1F" w14:textId="26F2026E" w:rsidR="00764E0D" w:rsidRDefault="00764E0D" w:rsidP="00764E0D">
      <w:pPr>
        <w:pStyle w:val="Prrafodelista"/>
        <w:numPr>
          <w:ilvl w:val="0"/>
          <w:numId w:val="27"/>
        </w:numPr>
        <w:jc w:val="left"/>
      </w:pPr>
      <w:r>
        <w:t>Cada requerimiento está vinculado con una o más necesidades estratégicas, asegurando alineación entre TI y negocio.</w:t>
      </w:r>
    </w:p>
    <w:p w14:paraId="6B4F9F5A" w14:textId="3130854A" w:rsidR="00764E0D" w:rsidRDefault="00764E0D" w:rsidP="00764E0D">
      <w:pPr>
        <w:pStyle w:val="Prrafodelista"/>
        <w:numPr>
          <w:ilvl w:val="0"/>
          <w:numId w:val="27"/>
        </w:numPr>
        <w:jc w:val="left"/>
      </w:pPr>
      <w:r>
        <w:t>Las prioridades críticas de seguridad, disponibilidad y automatización cuentan con soporte tanto en requerimientos funcionales como en no funcionales.</w:t>
      </w:r>
    </w:p>
    <w:p w14:paraId="1E733343" w14:textId="68A14212" w:rsidR="00FB748D" w:rsidRDefault="00764E0D" w:rsidP="00764E0D">
      <w:pPr>
        <w:pStyle w:val="Prrafodelista"/>
        <w:numPr>
          <w:ilvl w:val="0"/>
          <w:numId w:val="27"/>
        </w:numPr>
        <w:jc w:val="left"/>
      </w:pPr>
      <w:r>
        <w:t xml:space="preserve">Las innovaciones (IA, </w:t>
      </w:r>
      <w:proofErr w:type="spellStart"/>
      <w:r>
        <w:t>Blockchain</w:t>
      </w:r>
      <w:proofErr w:type="spellEnd"/>
      <w:r>
        <w:t xml:space="preserve">, RPA) quedan vinculadas a requerimientos de valor agregado, lo que permite su adopción progresiva en función de la madurez tecnológica de </w:t>
      </w:r>
      <w:proofErr w:type="spellStart"/>
      <w:r>
        <w:t>Nuam</w:t>
      </w:r>
      <w:proofErr w:type="spellEnd"/>
      <w:r>
        <w:t>.</w:t>
      </w:r>
    </w:p>
    <w:p w14:paraId="18F3208D" w14:textId="32364EE2" w:rsidR="00764E0D" w:rsidRDefault="00764E0D">
      <w:pPr>
        <w:jc w:val="left"/>
      </w:pPr>
      <w:r>
        <w:br w:type="page"/>
      </w:r>
    </w:p>
    <w:p w14:paraId="3A83E2F1" w14:textId="3BBCBFE4" w:rsidR="00764E0D" w:rsidRPr="00764E0D" w:rsidRDefault="00764E0D" w:rsidP="00764E0D">
      <w:pPr>
        <w:pStyle w:val="Ttulo1"/>
        <w:rPr>
          <w:b/>
          <w:bCs/>
        </w:rPr>
      </w:pPr>
      <w:bookmarkStart w:id="10" w:name="_Toc208414119"/>
      <w:r w:rsidRPr="00764E0D">
        <w:rPr>
          <w:b/>
          <w:bCs/>
        </w:rPr>
        <w:lastRenderedPageBreak/>
        <w:t>Levantamiento de Requerimientos del Sistema</w:t>
      </w:r>
      <w:bookmarkEnd w:id="10"/>
    </w:p>
    <w:p w14:paraId="70A61116" w14:textId="77777777" w:rsidR="00764E0D" w:rsidRDefault="00764E0D" w:rsidP="00764E0D">
      <w:pPr>
        <w:jc w:val="left"/>
      </w:pPr>
      <w:r>
        <w:t xml:space="preserve">El levantamiento de requerimientos del sistema para </w:t>
      </w:r>
      <w:proofErr w:type="spellStart"/>
      <w:r>
        <w:t>Nuam</w:t>
      </w:r>
      <w:proofErr w:type="spellEnd"/>
      <w:r>
        <w:t xml:space="preserve"> se realizó bajo un enfoque estructurado y participativo, con el objetivo de identificar, documentar y validar de forma precisa las necesidades de negocio y transformarlas en especificaciones claras que guíen el desarrollo del proyecto.</w:t>
      </w:r>
    </w:p>
    <w:p w14:paraId="373E7A56" w14:textId="77777777" w:rsidR="00764E0D" w:rsidRDefault="00764E0D" w:rsidP="00764E0D">
      <w:pPr>
        <w:jc w:val="left"/>
      </w:pPr>
    </w:p>
    <w:p w14:paraId="3F42317C" w14:textId="72E80D0E" w:rsidR="00764E0D" w:rsidRPr="00764E0D" w:rsidRDefault="00764E0D" w:rsidP="00764E0D">
      <w:pPr>
        <w:jc w:val="left"/>
        <w:rPr>
          <w:b/>
          <w:bCs/>
        </w:rPr>
      </w:pPr>
      <w:r w:rsidRPr="00764E0D">
        <w:rPr>
          <w:b/>
          <w:bCs/>
        </w:rPr>
        <w:t>Metodología aplicada</w:t>
      </w:r>
    </w:p>
    <w:p w14:paraId="697133A4" w14:textId="6E49C4C5" w:rsidR="00764E0D" w:rsidRDefault="00764E0D" w:rsidP="00764E0D">
      <w:pPr>
        <w:pStyle w:val="Prrafodelista"/>
        <w:numPr>
          <w:ilvl w:val="0"/>
          <w:numId w:val="28"/>
        </w:numPr>
        <w:jc w:val="left"/>
      </w:pPr>
      <w:r>
        <w:t>Entrevistas estructuradas</w:t>
      </w:r>
    </w:p>
    <w:p w14:paraId="717B48BA" w14:textId="1493ACEB" w:rsidR="00764E0D" w:rsidRDefault="00764E0D" w:rsidP="00764E0D">
      <w:pPr>
        <w:pStyle w:val="Prrafodelista"/>
        <w:numPr>
          <w:ilvl w:val="0"/>
          <w:numId w:val="29"/>
        </w:numPr>
        <w:jc w:val="left"/>
      </w:pPr>
      <w:r>
        <w:t xml:space="preserve">Se llevaron a cabo reuniones con corredores de bolsa, administradores de sistemas y representantes del área tributaria de </w:t>
      </w:r>
      <w:proofErr w:type="spellStart"/>
      <w:r>
        <w:t>Nuam</w:t>
      </w:r>
      <w:proofErr w:type="spellEnd"/>
      <w:r>
        <w:t>.</w:t>
      </w:r>
    </w:p>
    <w:p w14:paraId="51FCADC4" w14:textId="27CB8EDC" w:rsidR="00764E0D" w:rsidRDefault="00764E0D" w:rsidP="00764E0D">
      <w:pPr>
        <w:pStyle w:val="Prrafodelista"/>
        <w:numPr>
          <w:ilvl w:val="0"/>
          <w:numId w:val="29"/>
        </w:numPr>
        <w:jc w:val="left"/>
      </w:pPr>
      <w:r>
        <w:t>Esto permitió identificar los problemas actuales del proceso manual, como la duplicidad de esfuerzos y errores frecuentes, así como las expectativas de contar con un sistema confiable y automatizado.</w:t>
      </w:r>
    </w:p>
    <w:p w14:paraId="4088F4FF" w14:textId="77777777" w:rsidR="00764E0D" w:rsidRDefault="00764E0D" w:rsidP="00764E0D">
      <w:pPr>
        <w:jc w:val="left"/>
      </w:pPr>
    </w:p>
    <w:p w14:paraId="7257E0C7" w14:textId="7D403B66" w:rsidR="00764E0D" w:rsidRDefault="00764E0D" w:rsidP="00764E0D">
      <w:pPr>
        <w:pStyle w:val="Prrafodelista"/>
        <w:numPr>
          <w:ilvl w:val="0"/>
          <w:numId w:val="28"/>
        </w:numPr>
        <w:jc w:val="left"/>
      </w:pPr>
      <w:r>
        <w:t>Revisión documental</w:t>
      </w:r>
    </w:p>
    <w:p w14:paraId="1CF6BB5A" w14:textId="46C94E12" w:rsidR="00764E0D" w:rsidRDefault="00764E0D" w:rsidP="00764E0D">
      <w:pPr>
        <w:pStyle w:val="Prrafodelista"/>
        <w:numPr>
          <w:ilvl w:val="0"/>
          <w:numId w:val="30"/>
        </w:numPr>
        <w:jc w:val="left"/>
      </w:pPr>
      <w:r>
        <w:t>Se analizaron reportes de auditoría, manuales internos y normativas tributarias aplicables en Chile, Perú y Colombia.</w:t>
      </w:r>
    </w:p>
    <w:p w14:paraId="407E223E" w14:textId="77777777" w:rsidR="00764E0D" w:rsidRDefault="00764E0D" w:rsidP="00764E0D">
      <w:pPr>
        <w:pStyle w:val="Prrafodelista"/>
        <w:numPr>
          <w:ilvl w:val="0"/>
          <w:numId w:val="30"/>
        </w:numPr>
        <w:jc w:val="left"/>
      </w:pPr>
      <w:r>
        <w:t>Esta revisión permitió levantar requerimientos relacionados con cumplimiento normativo y estandarización de procesos, esenciales en un mercado bursátil integrado.</w:t>
      </w:r>
    </w:p>
    <w:p w14:paraId="41F4875B" w14:textId="77777777" w:rsidR="00764E0D" w:rsidRDefault="00764E0D" w:rsidP="00764E0D">
      <w:pPr>
        <w:jc w:val="left"/>
      </w:pPr>
    </w:p>
    <w:p w14:paraId="697B0FC5" w14:textId="159AD9AC" w:rsidR="00764E0D" w:rsidRDefault="00764E0D" w:rsidP="00764E0D">
      <w:pPr>
        <w:pStyle w:val="Prrafodelista"/>
        <w:numPr>
          <w:ilvl w:val="0"/>
          <w:numId w:val="28"/>
        </w:numPr>
        <w:jc w:val="left"/>
      </w:pPr>
      <w:r>
        <w:t>Historias de usuario y casos de uso</w:t>
      </w:r>
    </w:p>
    <w:p w14:paraId="254BD7E8" w14:textId="7BDE0D39" w:rsidR="00764E0D" w:rsidRDefault="00764E0D" w:rsidP="00764E0D">
      <w:pPr>
        <w:pStyle w:val="Prrafodelista"/>
        <w:numPr>
          <w:ilvl w:val="0"/>
          <w:numId w:val="31"/>
        </w:numPr>
        <w:jc w:val="left"/>
      </w:pPr>
      <w:r>
        <w:t>Se redactaron historias de usuario que reflejan las necesidades reales de los actores del sistema, tales como corredores, administradores y supervisores regulatorios.</w:t>
      </w:r>
    </w:p>
    <w:p w14:paraId="69A699DF" w14:textId="77777777" w:rsidR="00764E0D" w:rsidRDefault="00764E0D" w:rsidP="00764E0D">
      <w:pPr>
        <w:pStyle w:val="Prrafodelista"/>
        <w:numPr>
          <w:ilvl w:val="0"/>
          <w:numId w:val="31"/>
        </w:numPr>
        <w:jc w:val="left"/>
      </w:pPr>
      <w:r>
        <w:t>Asimismo, se elaboraron casos de uso para detallar los flujos de interacción más relevantes, como la carga masiva de datos, la modificación de registros y la generación de reportes.</w:t>
      </w:r>
    </w:p>
    <w:p w14:paraId="376A01DD" w14:textId="77777777" w:rsidR="00764E0D" w:rsidRDefault="00764E0D" w:rsidP="00764E0D">
      <w:pPr>
        <w:jc w:val="left"/>
      </w:pPr>
    </w:p>
    <w:p w14:paraId="504D6CA7" w14:textId="00B85123" w:rsidR="00764E0D" w:rsidRDefault="00764E0D" w:rsidP="00764E0D">
      <w:pPr>
        <w:pStyle w:val="Prrafodelista"/>
        <w:numPr>
          <w:ilvl w:val="0"/>
          <w:numId w:val="28"/>
        </w:numPr>
        <w:jc w:val="left"/>
      </w:pPr>
      <w:r>
        <w:t>Talleres de priorización</w:t>
      </w:r>
    </w:p>
    <w:p w14:paraId="6029FE96" w14:textId="4602A5C3" w:rsidR="00764E0D" w:rsidRDefault="00764E0D" w:rsidP="00764E0D">
      <w:pPr>
        <w:pStyle w:val="Prrafodelista"/>
        <w:numPr>
          <w:ilvl w:val="0"/>
          <w:numId w:val="32"/>
        </w:numPr>
        <w:jc w:val="left"/>
      </w:pPr>
      <w:r>
        <w:t xml:space="preserve">Se aplicó la técnica </w:t>
      </w:r>
      <w:proofErr w:type="spellStart"/>
      <w:r>
        <w:t>MoSCoW</w:t>
      </w:r>
      <w:proofErr w:type="spellEnd"/>
      <w:r>
        <w:t xml:space="preserve"> (</w:t>
      </w:r>
      <w:proofErr w:type="spellStart"/>
      <w:r>
        <w:t>Must</w:t>
      </w:r>
      <w:proofErr w:type="spellEnd"/>
      <w:r>
        <w:t xml:space="preserve">, </w:t>
      </w:r>
      <w:proofErr w:type="spellStart"/>
      <w:r>
        <w:t>Should</w:t>
      </w:r>
      <w:proofErr w:type="spellEnd"/>
      <w:r>
        <w:t xml:space="preserve">, </w:t>
      </w:r>
      <w:proofErr w:type="spellStart"/>
      <w:r>
        <w:t>Could</w:t>
      </w:r>
      <w:proofErr w:type="spellEnd"/>
      <w:r>
        <w:t xml:space="preserve">, </w:t>
      </w:r>
      <w:proofErr w:type="spellStart"/>
      <w:r>
        <w:t>Won’t</w:t>
      </w:r>
      <w:proofErr w:type="spellEnd"/>
      <w:r>
        <w:t>) para clasificar los requerimientos según su criticidad e impacto en el negocio.</w:t>
      </w:r>
    </w:p>
    <w:p w14:paraId="4618B5C1" w14:textId="77777777" w:rsidR="00764E0D" w:rsidRDefault="00764E0D" w:rsidP="00764E0D">
      <w:pPr>
        <w:pStyle w:val="Prrafodelista"/>
        <w:numPr>
          <w:ilvl w:val="0"/>
          <w:numId w:val="32"/>
        </w:numPr>
        <w:jc w:val="left"/>
      </w:pPr>
      <w:r>
        <w:t>Esta dinámica permitió alinear las expectativas de los equipos de negocio y tecnología, priorizando la seguridad, disponibilidad y automatización del sistema.</w:t>
      </w:r>
    </w:p>
    <w:p w14:paraId="3D019138" w14:textId="77777777" w:rsidR="00764E0D" w:rsidRDefault="00764E0D" w:rsidP="00764E0D">
      <w:pPr>
        <w:jc w:val="left"/>
      </w:pPr>
    </w:p>
    <w:p w14:paraId="54645179" w14:textId="45831840" w:rsidR="00764E0D" w:rsidRDefault="00764E0D" w:rsidP="00764E0D">
      <w:pPr>
        <w:pStyle w:val="Prrafodelista"/>
        <w:numPr>
          <w:ilvl w:val="0"/>
          <w:numId w:val="28"/>
        </w:numPr>
        <w:jc w:val="left"/>
      </w:pPr>
      <w:r>
        <w:t>Validación iterativa</w:t>
      </w:r>
    </w:p>
    <w:p w14:paraId="5072F7D7" w14:textId="6C02DFB9" w:rsidR="00764E0D" w:rsidRDefault="00764E0D" w:rsidP="00764E0D">
      <w:pPr>
        <w:pStyle w:val="Prrafodelista"/>
        <w:numPr>
          <w:ilvl w:val="0"/>
          <w:numId w:val="33"/>
        </w:numPr>
        <w:jc w:val="left"/>
      </w:pPr>
      <w:r>
        <w:t>Los requerimientos preliminares fueron presentados a los stakeholders clave.</w:t>
      </w:r>
    </w:p>
    <w:p w14:paraId="659ACA3F" w14:textId="77777777" w:rsidR="00764E0D" w:rsidRDefault="00764E0D" w:rsidP="00764E0D">
      <w:pPr>
        <w:pStyle w:val="Prrafodelista"/>
        <w:numPr>
          <w:ilvl w:val="0"/>
          <w:numId w:val="33"/>
        </w:numPr>
        <w:jc w:val="left"/>
      </w:pPr>
      <w:r>
        <w:t xml:space="preserve">Se realizaron ajustes mediante retroalimentación continua, asegurando claridad, factibilidad técnica y alineación estratégica con la visión de </w:t>
      </w:r>
      <w:proofErr w:type="spellStart"/>
      <w:r>
        <w:t>Nuam</w:t>
      </w:r>
      <w:proofErr w:type="spellEnd"/>
      <w:r>
        <w:t>.</w:t>
      </w:r>
    </w:p>
    <w:p w14:paraId="7E4DB63D" w14:textId="77777777" w:rsidR="00764E0D" w:rsidRDefault="00764E0D" w:rsidP="00764E0D">
      <w:pPr>
        <w:jc w:val="left"/>
      </w:pPr>
    </w:p>
    <w:p w14:paraId="6E2D5F4E" w14:textId="77777777" w:rsidR="00764E0D" w:rsidRDefault="00764E0D">
      <w:pPr>
        <w:jc w:val="left"/>
      </w:pPr>
      <w:r>
        <w:br w:type="page"/>
      </w:r>
    </w:p>
    <w:p w14:paraId="0F0B051B" w14:textId="5DAE1DBC" w:rsidR="00764E0D" w:rsidRDefault="00764E0D" w:rsidP="00764E0D">
      <w:pPr>
        <w:jc w:val="left"/>
      </w:pPr>
      <w:r>
        <w:lastRenderedPageBreak/>
        <w:t>Resultados del levantamiento</w:t>
      </w:r>
    </w:p>
    <w:p w14:paraId="34CF94DB" w14:textId="77777777" w:rsidR="00764E0D" w:rsidRDefault="00764E0D" w:rsidP="00764E0D">
      <w:pPr>
        <w:pStyle w:val="Prrafodelista"/>
        <w:numPr>
          <w:ilvl w:val="0"/>
          <w:numId w:val="35"/>
        </w:numPr>
        <w:jc w:val="left"/>
      </w:pPr>
      <w:r>
        <w:t>Requerimientos funcionales identificados:</w:t>
      </w:r>
    </w:p>
    <w:p w14:paraId="1A8E6A4E" w14:textId="77777777" w:rsidR="00764E0D" w:rsidRDefault="00764E0D" w:rsidP="00764E0D">
      <w:pPr>
        <w:pStyle w:val="Prrafodelista"/>
        <w:jc w:val="left"/>
      </w:pPr>
      <w:r>
        <w:t>Gestión de calificaciones tributarias, carga manual y masiva de datos, búsqueda avanzada, creación/modificación/eliminación de registros, integración con fuentes externas, generación de reportes tributarios y validación regulatoria.</w:t>
      </w:r>
    </w:p>
    <w:p w14:paraId="6490F685" w14:textId="77777777" w:rsidR="00764E0D" w:rsidRDefault="00764E0D" w:rsidP="00764E0D">
      <w:pPr>
        <w:jc w:val="left"/>
      </w:pPr>
    </w:p>
    <w:p w14:paraId="284E3165" w14:textId="77777777" w:rsidR="00764E0D" w:rsidRDefault="00764E0D" w:rsidP="00764E0D">
      <w:pPr>
        <w:pStyle w:val="Prrafodelista"/>
        <w:numPr>
          <w:ilvl w:val="0"/>
          <w:numId w:val="34"/>
        </w:numPr>
        <w:jc w:val="left"/>
      </w:pPr>
      <w:r>
        <w:t>Requerimientos no funcionales identificados:</w:t>
      </w:r>
    </w:p>
    <w:p w14:paraId="5AC9CACE" w14:textId="77777777" w:rsidR="00764E0D" w:rsidRDefault="00764E0D" w:rsidP="00764E0D">
      <w:pPr>
        <w:pStyle w:val="Prrafodelista"/>
        <w:jc w:val="left"/>
      </w:pPr>
      <w:r>
        <w:t>Seguridad y confidencialidad de la información, alta disponibilidad (24/7), rendimiento en tiempo real, trazabilidad de todas las operaciones, escalabilidad del sistema y usabilidad para diferentes perfiles de usuario.</w:t>
      </w:r>
    </w:p>
    <w:p w14:paraId="0A7615E2" w14:textId="77777777" w:rsidR="00764E0D" w:rsidRDefault="00764E0D" w:rsidP="00764E0D">
      <w:pPr>
        <w:jc w:val="left"/>
      </w:pPr>
    </w:p>
    <w:p w14:paraId="6F3238CB" w14:textId="77777777" w:rsidR="00764E0D" w:rsidRDefault="00764E0D" w:rsidP="00764E0D">
      <w:pPr>
        <w:pStyle w:val="Prrafodelista"/>
        <w:numPr>
          <w:ilvl w:val="0"/>
          <w:numId w:val="34"/>
        </w:numPr>
        <w:jc w:val="left"/>
      </w:pPr>
      <w:r>
        <w:t>Alineación estratégica:</w:t>
      </w:r>
    </w:p>
    <w:p w14:paraId="687D0493" w14:textId="74B9BEB3" w:rsidR="00764E0D" w:rsidRDefault="00764E0D" w:rsidP="00764E0D">
      <w:pPr>
        <w:pStyle w:val="Prrafodelista"/>
        <w:jc w:val="left"/>
      </w:pPr>
      <w:r>
        <w:t xml:space="preserve">Cada requerimiento se relacionó directamente con una necesidad del negocio, asegurando que el sistema propuesto no solo resuelva las limitaciones actuales, sino que también fortalezca la posición de </w:t>
      </w:r>
      <w:proofErr w:type="spellStart"/>
      <w:r>
        <w:t>Nuam</w:t>
      </w:r>
      <w:proofErr w:type="spellEnd"/>
      <w:r>
        <w:t xml:space="preserve"> como referente en la integración de mercados de capitales en Latinoamérica.</w:t>
      </w:r>
    </w:p>
    <w:p w14:paraId="54CB4839" w14:textId="77777777" w:rsidR="00764E0D" w:rsidRDefault="00764E0D" w:rsidP="00764E0D">
      <w:pPr>
        <w:pStyle w:val="Prrafodelista"/>
        <w:jc w:val="left"/>
      </w:pPr>
    </w:p>
    <w:p w14:paraId="0162876E" w14:textId="6CE2AC01" w:rsidR="00764E0D" w:rsidRDefault="00764E0D" w:rsidP="00764E0D">
      <w:pPr>
        <w:pStyle w:val="Prrafodelista"/>
        <w:ind w:left="0"/>
        <w:jc w:val="left"/>
      </w:pPr>
      <w:r>
        <w:t>Tabla resumen de técnicas aplicadas</w:t>
      </w:r>
    </w:p>
    <w:tbl>
      <w:tblPr>
        <w:tblStyle w:val="Tabladecuadrcula4"/>
        <w:tblW w:w="0" w:type="auto"/>
        <w:tblLook w:val="04A0" w:firstRow="1" w:lastRow="0" w:firstColumn="1" w:lastColumn="0" w:noHBand="0" w:noVBand="1"/>
      </w:tblPr>
      <w:tblGrid>
        <w:gridCol w:w="3161"/>
        <w:gridCol w:w="3162"/>
        <w:gridCol w:w="3162"/>
      </w:tblGrid>
      <w:tr w:rsidR="00764E0D" w14:paraId="6201F036" w14:textId="77777777" w:rsidTr="00764E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3EFDAFDB" w14:textId="545EA999" w:rsidR="00764E0D" w:rsidRDefault="00764E0D" w:rsidP="00764E0D">
            <w:pPr>
              <w:pStyle w:val="Prrafodelista"/>
              <w:ind w:left="0"/>
              <w:jc w:val="left"/>
            </w:pPr>
            <w:r>
              <w:t>Técnica</w:t>
            </w:r>
          </w:p>
        </w:tc>
        <w:tc>
          <w:tcPr>
            <w:tcW w:w="3162" w:type="dxa"/>
          </w:tcPr>
          <w:p w14:paraId="25504465" w14:textId="78F17B52" w:rsidR="00764E0D" w:rsidRDefault="00764E0D" w:rsidP="00764E0D">
            <w:pPr>
              <w:pStyle w:val="Prrafodelista"/>
              <w:ind w:left="0"/>
              <w:jc w:val="left"/>
              <w:cnfStyle w:val="100000000000" w:firstRow="1" w:lastRow="0" w:firstColumn="0" w:lastColumn="0" w:oddVBand="0" w:evenVBand="0" w:oddHBand="0" w:evenHBand="0" w:firstRowFirstColumn="0" w:firstRowLastColumn="0" w:lastRowFirstColumn="0" w:lastRowLastColumn="0"/>
            </w:pPr>
            <w:r>
              <w:t>Objetivo</w:t>
            </w:r>
          </w:p>
        </w:tc>
        <w:tc>
          <w:tcPr>
            <w:tcW w:w="3162" w:type="dxa"/>
          </w:tcPr>
          <w:p w14:paraId="135C9662" w14:textId="51AF2752" w:rsidR="00764E0D" w:rsidRDefault="00764E0D" w:rsidP="00764E0D">
            <w:pPr>
              <w:pStyle w:val="Prrafodelista"/>
              <w:ind w:left="0"/>
              <w:jc w:val="left"/>
              <w:cnfStyle w:val="100000000000" w:firstRow="1" w:lastRow="0" w:firstColumn="0" w:lastColumn="0" w:oddVBand="0" w:evenVBand="0" w:oddHBand="0" w:evenHBand="0" w:firstRowFirstColumn="0" w:firstRowLastColumn="0" w:lastRowFirstColumn="0" w:lastRowLastColumn="0"/>
            </w:pPr>
            <w:r>
              <w:t>Beneficio para el proyecto</w:t>
            </w:r>
          </w:p>
        </w:tc>
      </w:tr>
      <w:tr w:rsidR="00764E0D" w14:paraId="2CD8EC70" w14:textId="77777777" w:rsidTr="00764E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7F6933CF" w14:textId="191C7332" w:rsidR="00764E0D" w:rsidRDefault="00764E0D" w:rsidP="00764E0D">
            <w:pPr>
              <w:pStyle w:val="Prrafodelista"/>
              <w:ind w:left="0"/>
              <w:jc w:val="left"/>
            </w:pPr>
            <w:r>
              <w:t>Entrevistas estructuradas</w:t>
            </w:r>
          </w:p>
        </w:tc>
        <w:tc>
          <w:tcPr>
            <w:tcW w:w="3162" w:type="dxa"/>
          </w:tcPr>
          <w:p w14:paraId="01F5977F" w14:textId="449C0DD6" w:rsidR="00764E0D" w:rsidRDefault="00764E0D" w:rsidP="00764E0D">
            <w:pPr>
              <w:pStyle w:val="Prrafodelista"/>
              <w:ind w:left="0"/>
              <w:jc w:val="left"/>
              <w:cnfStyle w:val="000000100000" w:firstRow="0" w:lastRow="0" w:firstColumn="0" w:lastColumn="0" w:oddVBand="0" w:evenVBand="0" w:oddHBand="1" w:evenHBand="0" w:firstRowFirstColumn="0" w:firstRowLastColumn="0" w:lastRowFirstColumn="0" w:lastRowLastColumn="0"/>
            </w:pPr>
            <w:r>
              <w:t>Recoger necesidades y expectativas de los usuarios clave</w:t>
            </w:r>
          </w:p>
        </w:tc>
        <w:tc>
          <w:tcPr>
            <w:tcW w:w="3162" w:type="dxa"/>
          </w:tcPr>
          <w:p w14:paraId="45C18A06" w14:textId="70CE3971" w:rsidR="00764E0D" w:rsidRDefault="003867B9" w:rsidP="00764E0D">
            <w:pPr>
              <w:pStyle w:val="Prrafodelista"/>
              <w:ind w:left="0"/>
              <w:jc w:val="left"/>
              <w:cnfStyle w:val="000000100000" w:firstRow="0" w:lastRow="0" w:firstColumn="0" w:lastColumn="0" w:oddVBand="0" w:evenVBand="0" w:oddHBand="1" w:evenHBand="0" w:firstRowFirstColumn="0" w:firstRowLastColumn="0" w:lastRowFirstColumn="0" w:lastRowLastColumn="0"/>
            </w:pPr>
            <w:r>
              <w:t>Permite obtener información de primera mano y detectar problemas prácticos del sistema actual.</w:t>
            </w:r>
          </w:p>
        </w:tc>
      </w:tr>
      <w:tr w:rsidR="00764E0D" w14:paraId="494DF652" w14:textId="77777777" w:rsidTr="00764E0D">
        <w:tc>
          <w:tcPr>
            <w:cnfStyle w:val="001000000000" w:firstRow="0" w:lastRow="0" w:firstColumn="1" w:lastColumn="0" w:oddVBand="0" w:evenVBand="0" w:oddHBand="0" w:evenHBand="0" w:firstRowFirstColumn="0" w:firstRowLastColumn="0" w:lastRowFirstColumn="0" w:lastRowLastColumn="0"/>
            <w:tcW w:w="3161" w:type="dxa"/>
          </w:tcPr>
          <w:p w14:paraId="18F35085" w14:textId="229C4614" w:rsidR="00764E0D" w:rsidRDefault="00764E0D" w:rsidP="00764E0D">
            <w:pPr>
              <w:pStyle w:val="Prrafodelista"/>
              <w:ind w:left="0"/>
              <w:jc w:val="left"/>
            </w:pPr>
            <w:r>
              <w:t>Revisión documental</w:t>
            </w:r>
          </w:p>
        </w:tc>
        <w:tc>
          <w:tcPr>
            <w:tcW w:w="3162" w:type="dxa"/>
          </w:tcPr>
          <w:p w14:paraId="4964AAE6" w14:textId="73C0E40F" w:rsidR="00764E0D" w:rsidRDefault="00764E0D" w:rsidP="00764E0D">
            <w:pPr>
              <w:pStyle w:val="Prrafodelista"/>
              <w:ind w:left="0"/>
              <w:jc w:val="left"/>
              <w:cnfStyle w:val="000000000000" w:firstRow="0" w:lastRow="0" w:firstColumn="0" w:lastColumn="0" w:oddVBand="0" w:evenVBand="0" w:oddHBand="0" w:evenHBand="0" w:firstRowFirstColumn="0" w:firstRowLastColumn="0" w:lastRowFirstColumn="0" w:lastRowLastColumn="0"/>
            </w:pPr>
            <w:r>
              <w:t>Analizar normativas y procesos internos</w:t>
            </w:r>
          </w:p>
        </w:tc>
        <w:tc>
          <w:tcPr>
            <w:tcW w:w="3162" w:type="dxa"/>
          </w:tcPr>
          <w:p w14:paraId="35FD1651" w14:textId="411D2067" w:rsidR="00764E0D" w:rsidRDefault="003867B9" w:rsidP="00764E0D">
            <w:pPr>
              <w:pStyle w:val="Prrafodelista"/>
              <w:ind w:left="0"/>
              <w:jc w:val="left"/>
              <w:cnfStyle w:val="000000000000" w:firstRow="0" w:lastRow="0" w:firstColumn="0" w:lastColumn="0" w:oddVBand="0" w:evenVBand="0" w:oddHBand="0" w:evenHBand="0" w:firstRowFirstColumn="0" w:firstRowLastColumn="0" w:lastRowFirstColumn="0" w:lastRowLastColumn="0"/>
            </w:pPr>
            <w:r>
              <w:t>Garantiza el cumplimiento regulatorio y la estandarización en los tres países.</w:t>
            </w:r>
          </w:p>
        </w:tc>
      </w:tr>
      <w:tr w:rsidR="00764E0D" w14:paraId="0E1F46DD" w14:textId="77777777" w:rsidTr="00764E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4EEF79E9" w14:textId="56C71A80" w:rsidR="00764E0D" w:rsidRDefault="00764E0D" w:rsidP="00764E0D">
            <w:pPr>
              <w:pStyle w:val="Prrafodelista"/>
              <w:ind w:left="0"/>
              <w:jc w:val="left"/>
            </w:pPr>
            <w:r>
              <w:t>Historias de usuario</w:t>
            </w:r>
          </w:p>
        </w:tc>
        <w:tc>
          <w:tcPr>
            <w:tcW w:w="3162" w:type="dxa"/>
          </w:tcPr>
          <w:p w14:paraId="5424BC7B" w14:textId="7AFFC5AF" w:rsidR="00764E0D" w:rsidRDefault="00764E0D" w:rsidP="00764E0D">
            <w:pPr>
              <w:pStyle w:val="Prrafodelista"/>
              <w:ind w:left="0"/>
              <w:jc w:val="left"/>
              <w:cnfStyle w:val="000000100000" w:firstRow="0" w:lastRow="0" w:firstColumn="0" w:lastColumn="0" w:oddVBand="0" w:evenVBand="0" w:oddHBand="1" w:evenHBand="0" w:firstRowFirstColumn="0" w:firstRowLastColumn="0" w:lastRowFirstColumn="0" w:lastRowLastColumn="0"/>
            </w:pPr>
            <w:r>
              <w:t>Reflejar necesidades específicas de cada rol</w:t>
            </w:r>
          </w:p>
        </w:tc>
        <w:tc>
          <w:tcPr>
            <w:tcW w:w="3162" w:type="dxa"/>
          </w:tcPr>
          <w:p w14:paraId="205F968C" w14:textId="665FC6F8" w:rsidR="00764E0D" w:rsidRDefault="003867B9" w:rsidP="00764E0D">
            <w:pPr>
              <w:pStyle w:val="Prrafodelista"/>
              <w:ind w:left="0"/>
              <w:jc w:val="left"/>
              <w:cnfStyle w:val="000000100000" w:firstRow="0" w:lastRow="0" w:firstColumn="0" w:lastColumn="0" w:oddVBand="0" w:evenVBand="0" w:oddHBand="1" w:evenHBand="0" w:firstRowFirstColumn="0" w:firstRowLastColumn="0" w:lastRowFirstColumn="0" w:lastRowLastColumn="0"/>
            </w:pPr>
            <w:r>
              <w:t>Facilita la comprensión del sistema desde la perspectiva del usuario final.</w:t>
            </w:r>
          </w:p>
        </w:tc>
      </w:tr>
      <w:tr w:rsidR="00764E0D" w14:paraId="22C7EB89" w14:textId="77777777" w:rsidTr="00764E0D">
        <w:tc>
          <w:tcPr>
            <w:cnfStyle w:val="001000000000" w:firstRow="0" w:lastRow="0" w:firstColumn="1" w:lastColumn="0" w:oddVBand="0" w:evenVBand="0" w:oddHBand="0" w:evenHBand="0" w:firstRowFirstColumn="0" w:firstRowLastColumn="0" w:lastRowFirstColumn="0" w:lastRowLastColumn="0"/>
            <w:tcW w:w="3161" w:type="dxa"/>
          </w:tcPr>
          <w:p w14:paraId="60EE4322" w14:textId="315B7978" w:rsidR="00764E0D" w:rsidRDefault="00764E0D" w:rsidP="00764E0D">
            <w:pPr>
              <w:pStyle w:val="Prrafodelista"/>
              <w:ind w:left="0"/>
              <w:jc w:val="left"/>
            </w:pPr>
            <w:r>
              <w:t>Talleres de priorización</w:t>
            </w:r>
          </w:p>
        </w:tc>
        <w:tc>
          <w:tcPr>
            <w:tcW w:w="3162" w:type="dxa"/>
          </w:tcPr>
          <w:p w14:paraId="2F9247B1" w14:textId="02436644" w:rsidR="00764E0D" w:rsidRDefault="00764E0D" w:rsidP="00764E0D">
            <w:pPr>
              <w:pStyle w:val="Prrafodelista"/>
              <w:ind w:left="0"/>
              <w:jc w:val="left"/>
              <w:cnfStyle w:val="000000000000" w:firstRow="0" w:lastRow="0" w:firstColumn="0" w:lastColumn="0" w:oddVBand="0" w:evenVBand="0" w:oddHBand="0" w:evenHBand="0" w:firstRowFirstColumn="0" w:firstRowLastColumn="0" w:lastRowFirstColumn="0" w:lastRowLastColumn="0"/>
            </w:pPr>
            <w:r>
              <w:t>Clasificar requerimientos según criticidad e impacto</w:t>
            </w:r>
          </w:p>
        </w:tc>
        <w:tc>
          <w:tcPr>
            <w:tcW w:w="3162" w:type="dxa"/>
          </w:tcPr>
          <w:p w14:paraId="19D53110" w14:textId="066595FE" w:rsidR="00764E0D" w:rsidRDefault="003867B9" w:rsidP="00764E0D">
            <w:pPr>
              <w:pStyle w:val="Prrafodelista"/>
              <w:ind w:left="0"/>
              <w:jc w:val="left"/>
              <w:cnfStyle w:val="000000000000" w:firstRow="0" w:lastRow="0" w:firstColumn="0" w:lastColumn="0" w:oddVBand="0" w:evenVBand="0" w:oddHBand="0" w:evenHBand="0" w:firstRowFirstColumn="0" w:firstRowLastColumn="0" w:lastRowFirstColumn="0" w:lastRowLastColumn="0"/>
            </w:pPr>
            <w:r>
              <w:t>Asegura que los recursos se enfoquen en los aspectos más relevantes y críticos.</w:t>
            </w:r>
          </w:p>
        </w:tc>
      </w:tr>
      <w:tr w:rsidR="00764E0D" w14:paraId="2169FAF2" w14:textId="77777777" w:rsidTr="00764E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1" w:type="dxa"/>
          </w:tcPr>
          <w:p w14:paraId="6AA3AD80" w14:textId="55400455" w:rsidR="00764E0D" w:rsidRDefault="00764E0D" w:rsidP="00764E0D">
            <w:pPr>
              <w:pStyle w:val="Prrafodelista"/>
              <w:ind w:left="0"/>
              <w:jc w:val="left"/>
            </w:pPr>
            <w:r>
              <w:t>Validación iterativa</w:t>
            </w:r>
          </w:p>
        </w:tc>
        <w:tc>
          <w:tcPr>
            <w:tcW w:w="3162" w:type="dxa"/>
          </w:tcPr>
          <w:p w14:paraId="2443F353" w14:textId="50589635" w:rsidR="00764E0D" w:rsidRDefault="00764E0D" w:rsidP="00764E0D">
            <w:pPr>
              <w:pStyle w:val="Prrafodelista"/>
              <w:ind w:left="0"/>
              <w:jc w:val="left"/>
              <w:cnfStyle w:val="000000100000" w:firstRow="0" w:lastRow="0" w:firstColumn="0" w:lastColumn="0" w:oddVBand="0" w:evenVBand="0" w:oddHBand="1" w:evenHBand="0" w:firstRowFirstColumn="0" w:firstRowLastColumn="0" w:lastRowFirstColumn="0" w:lastRowLastColumn="0"/>
            </w:pPr>
            <w:r>
              <w:t>Revisar y ajustar los requerimientos con los stakeholders</w:t>
            </w:r>
          </w:p>
        </w:tc>
        <w:tc>
          <w:tcPr>
            <w:tcW w:w="3162" w:type="dxa"/>
          </w:tcPr>
          <w:p w14:paraId="5DDA793D" w14:textId="11F6B064" w:rsidR="00764E0D" w:rsidRDefault="003867B9" w:rsidP="00764E0D">
            <w:pPr>
              <w:pStyle w:val="Prrafodelista"/>
              <w:ind w:left="0"/>
              <w:jc w:val="left"/>
              <w:cnfStyle w:val="000000100000" w:firstRow="0" w:lastRow="0" w:firstColumn="0" w:lastColumn="0" w:oddVBand="0" w:evenVBand="0" w:oddHBand="1" w:evenHBand="0" w:firstRowFirstColumn="0" w:firstRowLastColumn="0" w:lastRowFirstColumn="0" w:lastRowLastColumn="0"/>
            </w:pPr>
            <w:r>
              <w:t>Garantiza que las especificaciones sean claras, realistas y alineadas con los objetivos.</w:t>
            </w:r>
          </w:p>
        </w:tc>
      </w:tr>
    </w:tbl>
    <w:p w14:paraId="0C5773E0" w14:textId="10F14DB1" w:rsidR="003867B9" w:rsidRDefault="003867B9" w:rsidP="00764E0D">
      <w:pPr>
        <w:pStyle w:val="Prrafodelista"/>
        <w:ind w:left="0"/>
        <w:jc w:val="left"/>
      </w:pPr>
    </w:p>
    <w:p w14:paraId="143E3CD2" w14:textId="77777777" w:rsidR="003867B9" w:rsidRDefault="003867B9">
      <w:pPr>
        <w:jc w:val="left"/>
      </w:pPr>
      <w:r>
        <w:br w:type="page"/>
      </w:r>
    </w:p>
    <w:p w14:paraId="192DE685" w14:textId="1B95627B" w:rsidR="00764E0D" w:rsidRDefault="003867B9" w:rsidP="003867B9">
      <w:pPr>
        <w:pStyle w:val="Ttulo1"/>
        <w:rPr>
          <w:b/>
          <w:bCs/>
        </w:rPr>
      </w:pPr>
      <w:bookmarkStart w:id="11" w:name="_Toc208414120"/>
      <w:r w:rsidRPr="003867B9">
        <w:rPr>
          <w:b/>
          <w:bCs/>
        </w:rPr>
        <w:lastRenderedPageBreak/>
        <w:t>Selección de Metodologías TI</w:t>
      </w:r>
      <w:bookmarkEnd w:id="11"/>
    </w:p>
    <w:p w14:paraId="11221749" w14:textId="550E1BA1" w:rsidR="003867B9" w:rsidRDefault="003867B9" w:rsidP="003867B9">
      <w:r>
        <w:t xml:space="preserve">Para el desarrollo del proyecto en </w:t>
      </w:r>
      <w:proofErr w:type="spellStart"/>
      <w:r>
        <w:t>Nuam</w:t>
      </w:r>
      <w:proofErr w:type="spellEnd"/>
      <w:r>
        <w:t>, la selección de la metodología de trabajo resulta clave, ya que debe responder tanto la complejidad técnica como las necesidades de los usuarios y al contexto regulatorio en el que opera la organización</w:t>
      </w:r>
    </w:p>
    <w:p w14:paraId="2DCB5C22" w14:textId="7723103B" w:rsidR="003867B9" w:rsidRDefault="003867B9" w:rsidP="003867B9">
      <w:r>
        <w:t>Tras un análisis de las características del proyecto, se determinó que la metodología ágil scrum es la mas adecuada, debido a los siguientes factores:</w:t>
      </w:r>
    </w:p>
    <w:p w14:paraId="388CFF5C" w14:textId="77777777" w:rsidR="003867B9" w:rsidRDefault="003867B9" w:rsidP="003867B9"/>
    <w:p w14:paraId="6D572521" w14:textId="3BC522AC" w:rsidR="003867B9" w:rsidRPr="003867B9" w:rsidRDefault="003867B9" w:rsidP="003867B9">
      <w:pPr>
        <w:pStyle w:val="Ttulo2"/>
        <w:rPr>
          <w:b/>
          <w:bCs/>
        </w:rPr>
      </w:pPr>
      <w:bookmarkStart w:id="12" w:name="_Toc208414121"/>
      <w:r w:rsidRPr="003867B9">
        <w:rPr>
          <w:b/>
          <w:bCs/>
        </w:rPr>
        <w:t>Justificación de la selección</w:t>
      </w:r>
      <w:bookmarkEnd w:id="12"/>
    </w:p>
    <w:p w14:paraId="48826453" w14:textId="46454767" w:rsidR="003867B9" w:rsidRPr="003867B9" w:rsidRDefault="003867B9" w:rsidP="003867B9">
      <w:pPr>
        <w:pStyle w:val="Prrafodelista"/>
        <w:numPr>
          <w:ilvl w:val="0"/>
          <w:numId w:val="36"/>
        </w:numPr>
        <w:rPr>
          <w:b/>
          <w:bCs/>
        </w:rPr>
      </w:pPr>
      <w:r w:rsidRPr="003867B9">
        <w:rPr>
          <w:b/>
          <w:bCs/>
        </w:rPr>
        <w:t>Flexibilidad ante cambios:</w:t>
      </w:r>
    </w:p>
    <w:p w14:paraId="6F9EB531" w14:textId="3533D16A" w:rsidR="003867B9" w:rsidRDefault="003867B9" w:rsidP="003867B9">
      <w:pPr>
        <w:pStyle w:val="Prrafodelista"/>
      </w:pPr>
      <w:r>
        <w:t xml:space="preserve">El entorno financiero y regulatorio de </w:t>
      </w:r>
      <w:proofErr w:type="spellStart"/>
      <w:r>
        <w:t>Nuam</w:t>
      </w:r>
      <w:proofErr w:type="spellEnd"/>
      <w:r>
        <w:t xml:space="preserve"> es dinámico y puede sufrir modificaciones constantes, Scrum permite responder de manera ágil a nuevos requerimientos o ajustes normativos sin detener el desarrollo del sistema.</w:t>
      </w:r>
    </w:p>
    <w:p w14:paraId="2EA24AAD" w14:textId="36147E8B" w:rsidR="003867B9" w:rsidRPr="003867B9" w:rsidRDefault="003867B9" w:rsidP="003867B9">
      <w:pPr>
        <w:pStyle w:val="Prrafodelista"/>
        <w:numPr>
          <w:ilvl w:val="0"/>
          <w:numId w:val="36"/>
        </w:numPr>
        <w:rPr>
          <w:b/>
          <w:bCs/>
        </w:rPr>
      </w:pPr>
      <w:r w:rsidRPr="003867B9">
        <w:rPr>
          <w:b/>
          <w:bCs/>
        </w:rPr>
        <w:t>Enfoque iterativo e incremental:</w:t>
      </w:r>
    </w:p>
    <w:p w14:paraId="0D94CC72" w14:textId="22AC4151" w:rsidR="003867B9" w:rsidRDefault="003867B9" w:rsidP="003867B9">
      <w:pPr>
        <w:pStyle w:val="Prrafodelista"/>
      </w:pPr>
      <w:r>
        <w:t>La construcción del mantenedor de calificaciones tributarias se puede dividir en entregas parciales (</w:t>
      </w:r>
      <w:proofErr w:type="spellStart"/>
      <w:r>
        <w:t>sprints</w:t>
      </w:r>
      <w:proofErr w:type="spellEnd"/>
      <w:r>
        <w:t>). Esto asegura que cada iteración entregue funcionalidades utilizables y probadas, facilitando la validación temprana con usuarios clave.</w:t>
      </w:r>
    </w:p>
    <w:p w14:paraId="18CB9A86" w14:textId="6129B8D3" w:rsidR="003867B9" w:rsidRPr="003867B9" w:rsidRDefault="003867B9" w:rsidP="003867B9">
      <w:pPr>
        <w:pStyle w:val="Prrafodelista"/>
        <w:numPr>
          <w:ilvl w:val="0"/>
          <w:numId w:val="36"/>
        </w:numPr>
        <w:rPr>
          <w:b/>
          <w:bCs/>
        </w:rPr>
      </w:pPr>
      <w:r w:rsidRPr="003867B9">
        <w:rPr>
          <w:b/>
          <w:bCs/>
        </w:rPr>
        <w:t>Participación de stakeholders:</w:t>
      </w:r>
    </w:p>
    <w:p w14:paraId="0A2B4E6F" w14:textId="53DB120F" w:rsidR="003867B9" w:rsidRDefault="003867B9" w:rsidP="003867B9">
      <w:pPr>
        <w:pStyle w:val="Prrafodelista"/>
      </w:pPr>
      <w:r>
        <w:t>La metodología ágil fomenta la comunicación continua con corredores, administradores y áreas regulatorias, asegurando que las soluciones se ajusten a las necesidades reales del negocio.</w:t>
      </w:r>
    </w:p>
    <w:p w14:paraId="26BED947" w14:textId="552D5114" w:rsidR="003867B9" w:rsidRPr="003867B9" w:rsidRDefault="003867B9" w:rsidP="003867B9">
      <w:pPr>
        <w:pStyle w:val="Prrafodelista"/>
        <w:numPr>
          <w:ilvl w:val="0"/>
          <w:numId w:val="36"/>
        </w:numPr>
        <w:rPr>
          <w:b/>
          <w:bCs/>
        </w:rPr>
      </w:pPr>
      <w:r w:rsidRPr="003867B9">
        <w:rPr>
          <w:b/>
          <w:bCs/>
        </w:rPr>
        <w:t>Reducción de riesgos:</w:t>
      </w:r>
    </w:p>
    <w:p w14:paraId="0F9AFDC6" w14:textId="34BA9C72" w:rsidR="003867B9" w:rsidRDefault="003867B9" w:rsidP="003867B9">
      <w:pPr>
        <w:pStyle w:val="Prrafodelista"/>
      </w:pPr>
      <w:r>
        <w:t>Al entregar avances de manera incremental, se detecta y corrigen errores tempranamente, disminuyendo el impacto en tiempo y costos de posibles fallas.</w:t>
      </w:r>
    </w:p>
    <w:p w14:paraId="73BF79B3" w14:textId="204A1EAC" w:rsidR="003867B9" w:rsidRPr="003867B9" w:rsidRDefault="003867B9" w:rsidP="003867B9">
      <w:pPr>
        <w:pStyle w:val="Prrafodelista"/>
        <w:numPr>
          <w:ilvl w:val="0"/>
          <w:numId w:val="36"/>
        </w:numPr>
        <w:rPr>
          <w:b/>
          <w:bCs/>
        </w:rPr>
      </w:pPr>
      <w:r w:rsidRPr="003867B9">
        <w:rPr>
          <w:b/>
          <w:bCs/>
        </w:rPr>
        <w:t>Orientación al valor de negocio:</w:t>
      </w:r>
    </w:p>
    <w:p w14:paraId="271C5CA1" w14:textId="5F8123BF" w:rsidR="003867B9" w:rsidRDefault="003867B9" w:rsidP="003867B9">
      <w:pPr>
        <w:pStyle w:val="Prrafodelista"/>
      </w:pPr>
      <w:r>
        <w:t>Scrum prioriza los requerimientos de mayor valor para los usuarios, asegurando que los primeros incrementos atiendan necesidades criticas</w:t>
      </w:r>
    </w:p>
    <w:p w14:paraId="77DBC68B" w14:textId="77777777" w:rsidR="003867B9" w:rsidRDefault="003867B9" w:rsidP="003867B9"/>
    <w:p w14:paraId="560602BA" w14:textId="4BE5F34C" w:rsidR="003867B9" w:rsidRPr="003867B9" w:rsidRDefault="003867B9" w:rsidP="003867B9">
      <w:pPr>
        <w:pStyle w:val="Ttulo2"/>
        <w:rPr>
          <w:b/>
          <w:bCs/>
        </w:rPr>
      </w:pPr>
      <w:bookmarkStart w:id="13" w:name="_Toc208414122"/>
      <w:r w:rsidRPr="003867B9">
        <w:rPr>
          <w:b/>
          <w:bCs/>
        </w:rPr>
        <w:t>Metodología Seleccionada Scrum</w:t>
      </w:r>
      <w:bookmarkEnd w:id="13"/>
    </w:p>
    <w:p w14:paraId="42D23EB7" w14:textId="75F1EB9E" w:rsidR="003867B9" w:rsidRDefault="00E07B71" w:rsidP="003867B9">
      <w:r>
        <w:t>Duración</w:t>
      </w:r>
      <w:r w:rsidR="003867B9">
        <w:t xml:space="preserve"> de </w:t>
      </w:r>
      <w:proofErr w:type="spellStart"/>
      <w:r w:rsidR="003867B9">
        <w:t>sprints</w:t>
      </w:r>
      <w:proofErr w:type="spellEnd"/>
      <w:r w:rsidR="003867B9">
        <w:t>: 2 a 3 semanas</w:t>
      </w:r>
    </w:p>
    <w:p w14:paraId="25E956BD" w14:textId="0D1F983C" w:rsidR="003867B9" w:rsidRDefault="003867B9" w:rsidP="003867B9">
      <w:r>
        <w:t xml:space="preserve">Roles principales: </w:t>
      </w:r>
    </w:p>
    <w:p w14:paraId="320022B7" w14:textId="6673DFE2" w:rsidR="003867B9" w:rsidRDefault="003867B9" w:rsidP="00E07B71">
      <w:pPr>
        <w:pStyle w:val="Prrafodelista"/>
        <w:numPr>
          <w:ilvl w:val="0"/>
          <w:numId w:val="34"/>
        </w:numPr>
      </w:pPr>
      <w:proofErr w:type="spellStart"/>
      <w:r>
        <w:t>Product</w:t>
      </w:r>
      <w:proofErr w:type="spellEnd"/>
      <w:r>
        <w:t xml:space="preserve"> </w:t>
      </w:r>
      <w:proofErr w:type="spellStart"/>
      <w:r>
        <w:t>Owner</w:t>
      </w:r>
      <w:proofErr w:type="spellEnd"/>
      <w:r>
        <w:t xml:space="preserve">: Representante de </w:t>
      </w:r>
      <w:proofErr w:type="spellStart"/>
      <w:r w:rsidR="00E07B71">
        <w:t>N</w:t>
      </w:r>
      <w:r>
        <w:t>uam</w:t>
      </w:r>
      <w:proofErr w:type="spellEnd"/>
      <w:r>
        <w:t xml:space="preserve"> encargado de priorizar el backlog del producto</w:t>
      </w:r>
    </w:p>
    <w:p w14:paraId="33305132" w14:textId="3EB79574" w:rsidR="003867B9" w:rsidRDefault="003867B9" w:rsidP="00E07B71">
      <w:pPr>
        <w:pStyle w:val="Prrafodelista"/>
        <w:numPr>
          <w:ilvl w:val="0"/>
          <w:numId w:val="34"/>
        </w:numPr>
      </w:pPr>
      <w:r>
        <w:t>Scrum Master: Responsable de asegurar la correcta aplicación de Scrum y la eliminación</w:t>
      </w:r>
      <w:r w:rsidR="00E07B71">
        <w:t xml:space="preserve"> de impedimentos</w:t>
      </w:r>
    </w:p>
    <w:p w14:paraId="6459D7C0" w14:textId="06E8C52E" w:rsidR="00E07B71" w:rsidRDefault="00E07B71" w:rsidP="00E07B71">
      <w:pPr>
        <w:pStyle w:val="Prrafodelista"/>
        <w:numPr>
          <w:ilvl w:val="0"/>
          <w:numId w:val="34"/>
        </w:numPr>
      </w:pPr>
      <w:r>
        <w:t>Equipo de desarrollo: Encargados de construir, probar e implementar las funcionalidades</w:t>
      </w:r>
    </w:p>
    <w:p w14:paraId="4B8E1794" w14:textId="0E601CC1" w:rsidR="00E07B71" w:rsidRDefault="00E07B71" w:rsidP="00E07B71">
      <w:r>
        <w:t xml:space="preserve">Artefactos clave: </w:t>
      </w:r>
      <w:proofErr w:type="spellStart"/>
      <w:r>
        <w:t>Product</w:t>
      </w:r>
      <w:proofErr w:type="spellEnd"/>
      <w:r>
        <w:t xml:space="preserve"> Backlog, Sprint Backlog, Incremento funcional.</w:t>
      </w:r>
    </w:p>
    <w:p w14:paraId="473AF155" w14:textId="0F57C6CC" w:rsidR="00E07B71" w:rsidRDefault="00E07B71" w:rsidP="00E07B71">
      <w:pPr>
        <w:tabs>
          <w:tab w:val="left" w:pos="8523"/>
        </w:tabs>
      </w:pPr>
      <w:r>
        <w:t xml:space="preserve">Ceremonias principales: Reunión de planificación, </w:t>
      </w:r>
      <w:proofErr w:type="spellStart"/>
      <w:r>
        <w:t>dailys</w:t>
      </w:r>
      <w:proofErr w:type="spellEnd"/>
      <w:r>
        <w:t>, revisión de sprint y retrospectiva.</w:t>
      </w:r>
    </w:p>
    <w:p w14:paraId="243572D8" w14:textId="31839366" w:rsidR="00E07B71" w:rsidRDefault="00E07B71">
      <w:pPr>
        <w:jc w:val="left"/>
      </w:pPr>
      <w:r>
        <w:br w:type="page"/>
      </w:r>
    </w:p>
    <w:p w14:paraId="6BB4BCAF" w14:textId="24A9DBC6" w:rsidR="00E07B71" w:rsidRPr="00E07B71" w:rsidRDefault="00E07B71" w:rsidP="00E07B71">
      <w:pPr>
        <w:pStyle w:val="Ttulo1"/>
        <w:rPr>
          <w:b/>
          <w:bCs/>
        </w:rPr>
      </w:pPr>
      <w:bookmarkStart w:id="14" w:name="_Toc208414123"/>
      <w:r w:rsidRPr="00E07B71">
        <w:rPr>
          <w:b/>
          <w:bCs/>
        </w:rPr>
        <w:lastRenderedPageBreak/>
        <w:t>Justificación de la elección de metodologías en relación con las solicitudes del cliente y la problemática</w:t>
      </w:r>
      <w:bookmarkEnd w:id="14"/>
    </w:p>
    <w:p w14:paraId="1FBA7C1C" w14:textId="0FB76E07" w:rsidR="00E07B71" w:rsidRDefault="00E07B71" w:rsidP="00E07B71">
      <w:pPr>
        <w:tabs>
          <w:tab w:val="left" w:pos="8523"/>
        </w:tabs>
      </w:pPr>
      <w:r>
        <w:t>La elección de la metodología ágil Scrum responde directamente a las solicitudes del cliente (</w:t>
      </w:r>
      <w:proofErr w:type="spellStart"/>
      <w:r>
        <w:t>Nuam</w:t>
      </w:r>
      <w:proofErr w:type="spellEnd"/>
      <w:r>
        <w:t>) y a las características de la problemática identificada en el proyecto: la necesidad de optimizar la gestión de calificaciones tributarias, garantizando seguridad, trazabilidad y cumplimiento regulatorio.</w:t>
      </w:r>
    </w:p>
    <w:p w14:paraId="6B1C4A18" w14:textId="41DCC42A" w:rsidR="00E07B71" w:rsidRPr="00E07B71" w:rsidRDefault="00E07B71" w:rsidP="00E07B71">
      <w:pPr>
        <w:tabs>
          <w:tab w:val="left" w:pos="8523"/>
        </w:tabs>
        <w:rPr>
          <w:b/>
          <w:bCs/>
        </w:rPr>
      </w:pPr>
      <w:r w:rsidRPr="00E07B71">
        <w:rPr>
          <w:b/>
          <w:bCs/>
        </w:rPr>
        <w:t>Relación con las solicitudes del cliente</w:t>
      </w:r>
    </w:p>
    <w:p w14:paraId="37537620" w14:textId="68E36029" w:rsidR="00E07B71" w:rsidRPr="00E07B71" w:rsidRDefault="00E07B71" w:rsidP="00E07B71">
      <w:pPr>
        <w:pStyle w:val="Prrafodelista"/>
        <w:numPr>
          <w:ilvl w:val="0"/>
          <w:numId w:val="37"/>
        </w:numPr>
        <w:tabs>
          <w:tab w:val="left" w:pos="8523"/>
        </w:tabs>
        <w:rPr>
          <w:b/>
          <w:bCs/>
        </w:rPr>
      </w:pPr>
      <w:r w:rsidRPr="00E07B71">
        <w:rPr>
          <w:b/>
          <w:bCs/>
        </w:rPr>
        <w:t>Optimización del proceso tributario:</w:t>
      </w:r>
    </w:p>
    <w:p w14:paraId="17E789C3" w14:textId="77777777" w:rsidR="00E07B71" w:rsidRDefault="00E07B71" w:rsidP="00E07B71">
      <w:pPr>
        <w:tabs>
          <w:tab w:val="left" w:pos="8523"/>
        </w:tabs>
        <w:ind w:left="360"/>
      </w:pPr>
      <w:r>
        <w:t>El cliente solicita un sistema que reemplace el manejo manual de datos por un mantenedor robusto y automatizado. Scrum facilita la entrega de funcionalidades de manera incremental, permitiendo validar y ajustar rápidamente módulos clave como carga masiva, búsqueda avanzada o reportes.</w:t>
      </w:r>
    </w:p>
    <w:p w14:paraId="289CB30A" w14:textId="77777777" w:rsidR="00E07B71" w:rsidRDefault="00E07B71" w:rsidP="00E07B71">
      <w:pPr>
        <w:tabs>
          <w:tab w:val="left" w:pos="8523"/>
        </w:tabs>
      </w:pPr>
    </w:p>
    <w:p w14:paraId="1E8D5F20" w14:textId="72BC5A6E" w:rsidR="00E07B71" w:rsidRPr="00E07B71" w:rsidRDefault="00E07B71" w:rsidP="00E07B71">
      <w:pPr>
        <w:pStyle w:val="Prrafodelista"/>
        <w:numPr>
          <w:ilvl w:val="0"/>
          <w:numId w:val="37"/>
        </w:numPr>
        <w:tabs>
          <w:tab w:val="left" w:pos="8523"/>
        </w:tabs>
        <w:rPr>
          <w:b/>
          <w:bCs/>
        </w:rPr>
      </w:pPr>
      <w:r w:rsidRPr="00E07B71">
        <w:rPr>
          <w:b/>
          <w:bCs/>
        </w:rPr>
        <w:t>Facilidad de uso y reducción de errores:</w:t>
      </w:r>
    </w:p>
    <w:p w14:paraId="308715F5" w14:textId="77777777" w:rsidR="00E07B71" w:rsidRDefault="00E07B71" w:rsidP="00E07B71">
      <w:pPr>
        <w:tabs>
          <w:tab w:val="left" w:pos="8523"/>
        </w:tabs>
        <w:ind w:left="360"/>
      </w:pPr>
      <w:r>
        <w:t>Los corredores requieren una herramienta intuitiva que minimice los tiempos de operación y reduzca errores humanos. Con Scrum, se puede incluir su retroalimentación continua en cada sprint, asegurando que la interfaz final cumpla con las expectativas.</w:t>
      </w:r>
    </w:p>
    <w:p w14:paraId="49622ED8" w14:textId="77777777" w:rsidR="00E07B71" w:rsidRDefault="00E07B71" w:rsidP="00E07B71">
      <w:pPr>
        <w:tabs>
          <w:tab w:val="left" w:pos="8523"/>
        </w:tabs>
      </w:pPr>
    </w:p>
    <w:p w14:paraId="56AC0250" w14:textId="6A586DB2" w:rsidR="00E07B71" w:rsidRPr="00E07B71" w:rsidRDefault="00E07B71" w:rsidP="00E07B71">
      <w:pPr>
        <w:pStyle w:val="Prrafodelista"/>
        <w:numPr>
          <w:ilvl w:val="0"/>
          <w:numId w:val="37"/>
        </w:numPr>
        <w:tabs>
          <w:tab w:val="left" w:pos="8523"/>
        </w:tabs>
        <w:rPr>
          <w:b/>
          <w:bCs/>
        </w:rPr>
      </w:pPr>
      <w:r w:rsidRPr="00E07B71">
        <w:rPr>
          <w:b/>
          <w:bCs/>
        </w:rPr>
        <w:t>Cumplimiento normativo y trazabilidad:</w:t>
      </w:r>
    </w:p>
    <w:p w14:paraId="58D1FB83" w14:textId="1FE19BD8" w:rsidR="00E07B71" w:rsidRDefault="00E07B71" w:rsidP="00E07B71">
      <w:pPr>
        <w:tabs>
          <w:tab w:val="left" w:pos="8523"/>
        </w:tabs>
        <w:ind w:left="360"/>
      </w:pPr>
      <w:r>
        <w:t xml:space="preserve">Dada la sensibilidad de la información tributaria y financiera, es crítico garantizar que los registros sean auditables y cumplan con la normativa de Chile, Perú y Colombia. Scrum permite priorizar desde los primeros </w:t>
      </w:r>
      <w:proofErr w:type="spellStart"/>
      <w:r>
        <w:t>sprints</w:t>
      </w:r>
      <w:proofErr w:type="spellEnd"/>
      <w:r>
        <w:t xml:space="preserve"> los requisitos de seguridad, integridad de datos y validación regulatoria.</w:t>
      </w:r>
    </w:p>
    <w:p w14:paraId="1612E6BA" w14:textId="77777777" w:rsidR="00E07B71" w:rsidRDefault="00E07B71" w:rsidP="00E07B71">
      <w:pPr>
        <w:tabs>
          <w:tab w:val="left" w:pos="8523"/>
        </w:tabs>
      </w:pPr>
    </w:p>
    <w:p w14:paraId="60CFA034" w14:textId="10D3DFB0" w:rsidR="00E07B71" w:rsidRDefault="00E07B71" w:rsidP="00E07B71">
      <w:pPr>
        <w:tabs>
          <w:tab w:val="left" w:pos="8523"/>
        </w:tabs>
        <w:rPr>
          <w:b/>
          <w:bCs/>
        </w:rPr>
      </w:pPr>
      <w:r w:rsidRPr="00E07B71">
        <w:rPr>
          <w:b/>
          <w:bCs/>
        </w:rPr>
        <w:t>Relación con la problemática</w:t>
      </w:r>
    </w:p>
    <w:p w14:paraId="7D679557" w14:textId="0852F58B" w:rsidR="00E07B71" w:rsidRPr="00E07B71" w:rsidRDefault="00E07B71" w:rsidP="00E07B71">
      <w:pPr>
        <w:pStyle w:val="Prrafodelista"/>
        <w:numPr>
          <w:ilvl w:val="0"/>
          <w:numId w:val="38"/>
        </w:numPr>
        <w:tabs>
          <w:tab w:val="left" w:pos="8523"/>
        </w:tabs>
        <w:rPr>
          <w:b/>
          <w:bCs/>
        </w:rPr>
      </w:pPr>
      <w:r w:rsidRPr="00E07B71">
        <w:rPr>
          <w:b/>
          <w:bCs/>
        </w:rPr>
        <w:t>Gestión de información dispersa:</w:t>
      </w:r>
    </w:p>
    <w:p w14:paraId="09D933CE" w14:textId="77777777" w:rsidR="00E07B71" w:rsidRPr="00E07B71" w:rsidRDefault="00E07B71" w:rsidP="00E07B71">
      <w:pPr>
        <w:tabs>
          <w:tab w:val="left" w:pos="8523"/>
        </w:tabs>
        <w:ind w:left="360"/>
      </w:pPr>
      <w:r w:rsidRPr="00E07B71">
        <w:t>Actualmente, la información tributaria proviene de distintas fuentes (declaraciones juradas, archivos externos, factores de conversión). La metodología ágil favorece la integración progresiva de estas fuentes, reduciendo la complejidad inicial y validando cada conexión antes de avanzar.</w:t>
      </w:r>
    </w:p>
    <w:p w14:paraId="6CA5096D" w14:textId="77777777" w:rsidR="00E07B71" w:rsidRPr="00E07B71" w:rsidRDefault="00E07B71" w:rsidP="00E07B71">
      <w:pPr>
        <w:tabs>
          <w:tab w:val="left" w:pos="8523"/>
        </w:tabs>
        <w:rPr>
          <w:b/>
          <w:bCs/>
        </w:rPr>
      </w:pPr>
    </w:p>
    <w:p w14:paraId="12677F28" w14:textId="1357F690" w:rsidR="00E07B71" w:rsidRPr="00E07B71" w:rsidRDefault="00E07B71" w:rsidP="00E07B71">
      <w:pPr>
        <w:pStyle w:val="Prrafodelista"/>
        <w:numPr>
          <w:ilvl w:val="0"/>
          <w:numId w:val="38"/>
        </w:numPr>
        <w:tabs>
          <w:tab w:val="left" w:pos="8523"/>
        </w:tabs>
        <w:rPr>
          <w:b/>
          <w:bCs/>
        </w:rPr>
      </w:pPr>
      <w:r w:rsidRPr="00E07B71">
        <w:rPr>
          <w:b/>
          <w:bCs/>
        </w:rPr>
        <w:t>Necesidad de adaptabilidad:</w:t>
      </w:r>
    </w:p>
    <w:p w14:paraId="2785CC04" w14:textId="77777777" w:rsidR="00E07B71" w:rsidRPr="00E07B71" w:rsidRDefault="00E07B71" w:rsidP="00E07B71">
      <w:pPr>
        <w:tabs>
          <w:tab w:val="left" w:pos="8523"/>
        </w:tabs>
        <w:ind w:left="360"/>
      </w:pPr>
      <w:r w:rsidRPr="00E07B71">
        <w:t>El entorno financiero y regulatorio es cambiante. Scrum ofrece flexibilidad para incorporar ajustes normativos o nuevos requerimientos sin alterar la planificación completa del proyecto.</w:t>
      </w:r>
    </w:p>
    <w:p w14:paraId="52F08EEB" w14:textId="77777777" w:rsidR="00E07B71" w:rsidRPr="00E07B71" w:rsidRDefault="00E07B71" w:rsidP="00E07B71">
      <w:pPr>
        <w:tabs>
          <w:tab w:val="left" w:pos="8523"/>
        </w:tabs>
        <w:rPr>
          <w:b/>
          <w:bCs/>
        </w:rPr>
      </w:pPr>
    </w:p>
    <w:p w14:paraId="71A7A290" w14:textId="51D50D68" w:rsidR="00E07B71" w:rsidRPr="00E07B71" w:rsidRDefault="00E07B71" w:rsidP="00E07B71">
      <w:pPr>
        <w:pStyle w:val="Prrafodelista"/>
        <w:numPr>
          <w:ilvl w:val="0"/>
          <w:numId w:val="38"/>
        </w:numPr>
        <w:tabs>
          <w:tab w:val="left" w:pos="8523"/>
        </w:tabs>
        <w:rPr>
          <w:b/>
          <w:bCs/>
        </w:rPr>
      </w:pPr>
      <w:r w:rsidRPr="00E07B71">
        <w:rPr>
          <w:b/>
          <w:bCs/>
        </w:rPr>
        <w:t>Minimización de riesgos:</w:t>
      </w:r>
    </w:p>
    <w:p w14:paraId="479F37DF" w14:textId="125FF402" w:rsidR="00E07B71" w:rsidRDefault="00E07B71" w:rsidP="00E07B71">
      <w:pPr>
        <w:tabs>
          <w:tab w:val="left" w:pos="8523"/>
        </w:tabs>
        <w:ind w:left="360"/>
      </w:pPr>
      <w:r w:rsidRPr="00E07B71">
        <w:t>La problemática actual incluye duplicidad de esfuerzos y errores manuales. Al trabajar en iteraciones cortas, se mitigan riesgos al detectar fallas o desviaciones tempranamente, evitando acumulación de problemas en etapas finales.</w:t>
      </w:r>
    </w:p>
    <w:p w14:paraId="06209957" w14:textId="77777777" w:rsidR="00E07B71" w:rsidRDefault="00E07B71">
      <w:pPr>
        <w:jc w:val="left"/>
      </w:pPr>
      <w:r>
        <w:br w:type="page"/>
      </w:r>
    </w:p>
    <w:p w14:paraId="15CB8BBC" w14:textId="2078B005" w:rsidR="00E07B71" w:rsidRPr="00E07B71" w:rsidRDefault="00E07B71" w:rsidP="00E07B71">
      <w:pPr>
        <w:tabs>
          <w:tab w:val="left" w:pos="8523"/>
        </w:tabs>
        <w:rPr>
          <w:b/>
          <w:bCs/>
        </w:rPr>
      </w:pPr>
      <w:r w:rsidRPr="00E07B71">
        <w:rPr>
          <w:b/>
          <w:bCs/>
        </w:rPr>
        <w:lastRenderedPageBreak/>
        <w:t>Conclusión</w:t>
      </w:r>
    </w:p>
    <w:p w14:paraId="1B226A97" w14:textId="3CBC5794" w:rsidR="00E07B71" w:rsidRDefault="00E07B71" w:rsidP="00E07B71">
      <w:pPr>
        <w:tabs>
          <w:tab w:val="left" w:pos="8523"/>
        </w:tabs>
      </w:pPr>
      <w:r>
        <w:t xml:space="preserve">La metodología ágil Scrum se ajusta plenamente tanto a las expectativas del cliente como a las características de la problemática, ofreciendo una solución adaptable, centrada en el valor de negocio y capaz de garantizar la eficiencia, seguridad y cumplimiento regulatorio en la gestión tributaria de </w:t>
      </w:r>
      <w:proofErr w:type="spellStart"/>
      <w:r>
        <w:t>Nuam</w:t>
      </w:r>
      <w:proofErr w:type="spellEnd"/>
      <w:r>
        <w:t>.</w:t>
      </w:r>
    </w:p>
    <w:p w14:paraId="09F03935" w14:textId="77777777" w:rsidR="00E07B71" w:rsidRDefault="00E07B71" w:rsidP="00E07B71">
      <w:pPr>
        <w:tabs>
          <w:tab w:val="left" w:pos="8523"/>
        </w:tabs>
      </w:pPr>
    </w:p>
    <w:p w14:paraId="326FB890" w14:textId="03082CC1" w:rsidR="00E07B71" w:rsidRDefault="00E07B71">
      <w:pPr>
        <w:jc w:val="left"/>
      </w:pPr>
      <w:r>
        <w:br w:type="page"/>
      </w:r>
    </w:p>
    <w:p w14:paraId="6BA9A3AE" w14:textId="6EB57270" w:rsidR="00E07B71" w:rsidRDefault="00E07B71" w:rsidP="00E07B71">
      <w:pPr>
        <w:pStyle w:val="Ttulo1"/>
        <w:rPr>
          <w:b/>
          <w:bCs/>
        </w:rPr>
      </w:pPr>
      <w:bookmarkStart w:id="15" w:name="_Toc208414124"/>
      <w:r w:rsidRPr="00E07B71">
        <w:rPr>
          <w:b/>
          <w:bCs/>
        </w:rPr>
        <w:lastRenderedPageBreak/>
        <w:t>Comparación de metodologías alternativas y explicación de la elección de la más adecuada</w:t>
      </w:r>
      <w:bookmarkEnd w:id="15"/>
    </w:p>
    <w:p w14:paraId="435A2B28" w14:textId="77777777" w:rsidR="00E07B71" w:rsidRDefault="00E07B71" w:rsidP="00E07B71"/>
    <w:p w14:paraId="44915490" w14:textId="318C450B" w:rsidR="00E07B71" w:rsidRDefault="00E07B71" w:rsidP="00E07B71">
      <w:r>
        <w:t xml:space="preserve">Para garantizar que la selección de la metodología TI sea la más adecuada al contexto de </w:t>
      </w:r>
      <w:proofErr w:type="spellStart"/>
      <w:r>
        <w:t>Nuam</w:t>
      </w:r>
      <w:proofErr w:type="spellEnd"/>
      <w:r>
        <w:t>, se realizó entre tres enfoques relevantes: Cascada, Ágil y Metodología Híbrida.</w:t>
      </w:r>
    </w:p>
    <w:p w14:paraId="79341627" w14:textId="776DE1E8" w:rsidR="00E07B71" w:rsidRDefault="00E07B71" w:rsidP="00E07B71">
      <w:r>
        <w:t>Comparación de metodologías</w:t>
      </w:r>
    </w:p>
    <w:tbl>
      <w:tblPr>
        <w:tblStyle w:val="Tablaconcuadrcula5oscura"/>
        <w:tblW w:w="0" w:type="auto"/>
        <w:tblLook w:val="04A0" w:firstRow="1" w:lastRow="0" w:firstColumn="1" w:lastColumn="0" w:noHBand="0" w:noVBand="1"/>
      </w:tblPr>
      <w:tblGrid>
        <w:gridCol w:w="2371"/>
        <w:gridCol w:w="2371"/>
        <w:gridCol w:w="2371"/>
        <w:gridCol w:w="2372"/>
      </w:tblGrid>
      <w:tr w:rsidR="00E07B71" w14:paraId="2AD65982" w14:textId="77777777" w:rsidTr="00E07B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36D9A994" w14:textId="29070F8E" w:rsidR="00E07B71" w:rsidRDefault="00E07B71" w:rsidP="00DE4B73">
            <w:pPr>
              <w:jc w:val="left"/>
            </w:pPr>
            <w:r>
              <w:t>Metodología</w:t>
            </w:r>
          </w:p>
        </w:tc>
        <w:tc>
          <w:tcPr>
            <w:tcW w:w="2371" w:type="dxa"/>
          </w:tcPr>
          <w:p w14:paraId="574B693B" w14:textId="1E57FC84" w:rsidR="00E07B71" w:rsidRDefault="00E07B71" w:rsidP="00DE4B73">
            <w:pPr>
              <w:jc w:val="left"/>
              <w:cnfStyle w:val="100000000000" w:firstRow="1" w:lastRow="0" w:firstColumn="0" w:lastColumn="0" w:oddVBand="0" w:evenVBand="0" w:oddHBand="0" w:evenHBand="0" w:firstRowFirstColumn="0" w:firstRowLastColumn="0" w:lastRowFirstColumn="0" w:lastRowLastColumn="0"/>
            </w:pPr>
            <w:r>
              <w:t>Ventajas</w:t>
            </w:r>
          </w:p>
        </w:tc>
        <w:tc>
          <w:tcPr>
            <w:tcW w:w="2371" w:type="dxa"/>
          </w:tcPr>
          <w:p w14:paraId="0310EDCE" w14:textId="03FDDD81" w:rsidR="00E07B71" w:rsidRDefault="00E07B71" w:rsidP="00DE4B73">
            <w:pPr>
              <w:jc w:val="left"/>
              <w:cnfStyle w:val="100000000000" w:firstRow="1" w:lastRow="0" w:firstColumn="0" w:lastColumn="0" w:oddVBand="0" w:evenVBand="0" w:oddHBand="0" w:evenHBand="0" w:firstRowFirstColumn="0" w:firstRowLastColumn="0" w:lastRowFirstColumn="0" w:lastRowLastColumn="0"/>
            </w:pPr>
            <w:r>
              <w:t>Desventajas</w:t>
            </w:r>
          </w:p>
        </w:tc>
        <w:tc>
          <w:tcPr>
            <w:tcW w:w="2372" w:type="dxa"/>
          </w:tcPr>
          <w:p w14:paraId="3B7FA47E" w14:textId="7528382E" w:rsidR="00E07B71" w:rsidRDefault="00E07B71" w:rsidP="00DE4B73">
            <w:pPr>
              <w:jc w:val="left"/>
              <w:cnfStyle w:val="100000000000" w:firstRow="1" w:lastRow="0" w:firstColumn="0" w:lastColumn="0" w:oddVBand="0" w:evenVBand="0" w:oddHBand="0" w:evenHBand="0" w:firstRowFirstColumn="0" w:firstRowLastColumn="0" w:lastRowFirstColumn="0" w:lastRowLastColumn="0"/>
            </w:pPr>
            <w:r>
              <w:t xml:space="preserve">Adecuación al Proyecto </w:t>
            </w:r>
            <w:proofErr w:type="spellStart"/>
            <w:r>
              <w:t>Nuam</w:t>
            </w:r>
            <w:proofErr w:type="spellEnd"/>
          </w:p>
        </w:tc>
      </w:tr>
      <w:tr w:rsidR="00E07B71" w14:paraId="298DBB49" w14:textId="77777777" w:rsidTr="00E07B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1" w:type="dxa"/>
          </w:tcPr>
          <w:p w14:paraId="7C3491A3" w14:textId="05C9EC80" w:rsidR="00E07B71" w:rsidRDefault="00E07B71" w:rsidP="00DE4B73">
            <w:pPr>
              <w:jc w:val="left"/>
            </w:pPr>
            <w:r>
              <w:t>Cascada</w:t>
            </w:r>
          </w:p>
        </w:tc>
        <w:tc>
          <w:tcPr>
            <w:tcW w:w="2371" w:type="dxa"/>
          </w:tcPr>
          <w:p w14:paraId="031C64AD" w14:textId="77777777" w:rsidR="00E07B71" w:rsidRDefault="00E07B71" w:rsidP="00DE4B73">
            <w:pPr>
              <w:jc w:val="left"/>
              <w:cnfStyle w:val="000000100000" w:firstRow="0" w:lastRow="0" w:firstColumn="0" w:lastColumn="0" w:oddVBand="0" w:evenVBand="0" w:oddHBand="1" w:evenHBand="0" w:firstRowFirstColumn="0" w:firstRowLastColumn="0" w:lastRowFirstColumn="0" w:lastRowLastColumn="0"/>
            </w:pPr>
            <w:r>
              <w:t>-Proceso estructurado y secuencial</w:t>
            </w:r>
          </w:p>
          <w:p w14:paraId="736B0162" w14:textId="77777777" w:rsidR="00E07B71" w:rsidRDefault="00E07B71" w:rsidP="00DE4B73">
            <w:pPr>
              <w:jc w:val="left"/>
              <w:cnfStyle w:val="000000100000" w:firstRow="0" w:lastRow="0" w:firstColumn="0" w:lastColumn="0" w:oddVBand="0" w:evenVBand="0" w:oddHBand="1" w:evenHBand="0" w:firstRowFirstColumn="0" w:firstRowLastColumn="0" w:lastRowFirstColumn="0" w:lastRowLastColumn="0"/>
            </w:pPr>
            <w:r>
              <w:t>-Documentación exhaustiva</w:t>
            </w:r>
          </w:p>
          <w:p w14:paraId="07C40A03" w14:textId="32DC10EA" w:rsidR="00E07B71" w:rsidRDefault="00E07B71" w:rsidP="00DE4B73">
            <w:pPr>
              <w:jc w:val="left"/>
              <w:cnfStyle w:val="000000100000" w:firstRow="0" w:lastRow="0" w:firstColumn="0" w:lastColumn="0" w:oddVBand="0" w:evenVBand="0" w:oddHBand="1" w:evenHBand="0" w:firstRowFirstColumn="0" w:firstRowLastColumn="0" w:lastRowFirstColumn="0" w:lastRowLastColumn="0"/>
            </w:pPr>
            <w:r>
              <w:t>-Facilita cumplimiento regulatorio en contextos estables</w:t>
            </w:r>
          </w:p>
        </w:tc>
        <w:tc>
          <w:tcPr>
            <w:tcW w:w="2371" w:type="dxa"/>
          </w:tcPr>
          <w:p w14:paraId="4770618F" w14:textId="77777777" w:rsidR="00E07B71" w:rsidRDefault="00E07B71" w:rsidP="00DE4B73">
            <w:pPr>
              <w:jc w:val="left"/>
              <w:cnfStyle w:val="000000100000" w:firstRow="0" w:lastRow="0" w:firstColumn="0" w:lastColumn="0" w:oddVBand="0" w:evenVBand="0" w:oddHBand="1" w:evenHBand="0" w:firstRowFirstColumn="0" w:firstRowLastColumn="0" w:lastRowFirstColumn="0" w:lastRowLastColumn="0"/>
            </w:pPr>
            <w:r>
              <w:t>-Rigidez ante cambios</w:t>
            </w:r>
          </w:p>
          <w:p w14:paraId="77F04CC7" w14:textId="77777777" w:rsidR="00E07B71" w:rsidRDefault="00E07B71" w:rsidP="00DE4B73">
            <w:pPr>
              <w:jc w:val="left"/>
              <w:cnfStyle w:val="000000100000" w:firstRow="0" w:lastRow="0" w:firstColumn="0" w:lastColumn="0" w:oddVBand="0" w:evenVBand="0" w:oddHBand="1" w:evenHBand="0" w:firstRowFirstColumn="0" w:firstRowLastColumn="0" w:lastRowFirstColumn="0" w:lastRowLastColumn="0"/>
            </w:pPr>
            <w:r>
              <w:t>-Alto rie</w:t>
            </w:r>
            <w:r w:rsidR="00DE4B73">
              <w:t>sgo de detectar errores en fases tardías</w:t>
            </w:r>
          </w:p>
          <w:p w14:paraId="06C0C8DE" w14:textId="699A94A9" w:rsidR="00DE4B73" w:rsidRDefault="00DE4B73" w:rsidP="00DE4B73">
            <w:pPr>
              <w:jc w:val="left"/>
              <w:cnfStyle w:val="000000100000" w:firstRow="0" w:lastRow="0" w:firstColumn="0" w:lastColumn="0" w:oddVBand="0" w:evenVBand="0" w:oddHBand="1" w:evenHBand="0" w:firstRowFirstColumn="0" w:firstRowLastColumn="0" w:lastRowFirstColumn="0" w:lastRowLastColumn="0"/>
            </w:pPr>
            <w:r>
              <w:t>-Poca interacción con usuarios durante el desarrollo</w:t>
            </w:r>
          </w:p>
        </w:tc>
        <w:tc>
          <w:tcPr>
            <w:tcW w:w="2372" w:type="dxa"/>
          </w:tcPr>
          <w:p w14:paraId="2CE6B3D5" w14:textId="2649C3EE" w:rsidR="00E07B71" w:rsidRDefault="00DE4B73" w:rsidP="00DE4B73">
            <w:pPr>
              <w:jc w:val="left"/>
              <w:cnfStyle w:val="000000100000" w:firstRow="0" w:lastRow="0" w:firstColumn="0" w:lastColumn="0" w:oddVBand="0" w:evenVBand="0" w:oddHBand="1" w:evenHBand="0" w:firstRowFirstColumn="0" w:firstRowLastColumn="0" w:lastRowFirstColumn="0" w:lastRowLastColumn="0"/>
            </w:pPr>
            <w:r>
              <w:t xml:space="preserve">Baja: el entorno de </w:t>
            </w:r>
            <w:proofErr w:type="spellStart"/>
            <w:r>
              <w:t>Nuam</w:t>
            </w:r>
            <w:proofErr w:type="spellEnd"/>
            <w:r>
              <w:t xml:space="preserve"> requiere adaptabilidad por cambios regulatorios y de negocio</w:t>
            </w:r>
          </w:p>
        </w:tc>
      </w:tr>
      <w:tr w:rsidR="00E07B71" w14:paraId="13641412" w14:textId="77777777" w:rsidTr="00E07B71">
        <w:tc>
          <w:tcPr>
            <w:cnfStyle w:val="001000000000" w:firstRow="0" w:lastRow="0" w:firstColumn="1" w:lastColumn="0" w:oddVBand="0" w:evenVBand="0" w:oddHBand="0" w:evenHBand="0" w:firstRowFirstColumn="0" w:firstRowLastColumn="0" w:lastRowFirstColumn="0" w:lastRowLastColumn="0"/>
            <w:tcW w:w="2371" w:type="dxa"/>
          </w:tcPr>
          <w:p w14:paraId="3D56AF3E" w14:textId="77EEEC8A" w:rsidR="00E07B71" w:rsidRDefault="00E07B71" w:rsidP="00DE4B73">
            <w:pPr>
              <w:jc w:val="left"/>
            </w:pPr>
            <w:r>
              <w:t>Ágil</w:t>
            </w:r>
          </w:p>
        </w:tc>
        <w:tc>
          <w:tcPr>
            <w:tcW w:w="2371" w:type="dxa"/>
          </w:tcPr>
          <w:p w14:paraId="167CC070" w14:textId="77777777" w:rsidR="00E07B71" w:rsidRDefault="00DE4B73" w:rsidP="00DE4B73">
            <w:pPr>
              <w:jc w:val="left"/>
              <w:cnfStyle w:val="000000000000" w:firstRow="0" w:lastRow="0" w:firstColumn="0" w:lastColumn="0" w:oddVBand="0" w:evenVBand="0" w:oddHBand="0" w:evenHBand="0" w:firstRowFirstColumn="0" w:firstRowLastColumn="0" w:lastRowFirstColumn="0" w:lastRowLastColumn="0"/>
            </w:pPr>
            <w:r>
              <w:t>-Flexibilidad ante cambios</w:t>
            </w:r>
          </w:p>
          <w:p w14:paraId="0A3B2F0E" w14:textId="5D4D1DEE" w:rsidR="00DE4B73" w:rsidRDefault="00DE4B73" w:rsidP="00DE4B73">
            <w:pPr>
              <w:jc w:val="left"/>
              <w:cnfStyle w:val="000000000000" w:firstRow="0" w:lastRow="0" w:firstColumn="0" w:lastColumn="0" w:oddVBand="0" w:evenVBand="0" w:oddHBand="0" w:evenHBand="0" w:firstRowFirstColumn="0" w:firstRowLastColumn="0" w:lastRowFirstColumn="0" w:lastRowLastColumn="0"/>
            </w:pPr>
            <w:r>
              <w:t>-Entregas incrementales</w:t>
            </w:r>
          </w:p>
          <w:p w14:paraId="52E60972" w14:textId="77777777" w:rsidR="00DE4B73" w:rsidRDefault="00DE4B73" w:rsidP="00DE4B73">
            <w:pPr>
              <w:jc w:val="left"/>
              <w:cnfStyle w:val="000000000000" w:firstRow="0" w:lastRow="0" w:firstColumn="0" w:lastColumn="0" w:oddVBand="0" w:evenVBand="0" w:oddHBand="0" w:evenHBand="0" w:firstRowFirstColumn="0" w:firstRowLastColumn="0" w:lastRowFirstColumn="0" w:lastRowLastColumn="0"/>
            </w:pPr>
            <w:r>
              <w:t>-Alta participación de usuarios</w:t>
            </w:r>
          </w:p>
          <w:p w14:paraId="418DC18E" w14:textId="1BAF324A" w:rsidR="00DE4B73" w:rsidRDefault="00DE4B73" w:rsidP="00DE4B73">
            <w:pPr>
              <w:jc w:val="left"/>
              <w:cnfStyle w:val="000000000000" w:firstRow="0" w:lastRow="0" w:firstColumn="0" w:lastColumn="0" w:oddVBand="0" w:evenVBand="0" w:oddHBand="0" w:evenHBand="0" w:firstRowFirstColumn="0" w:firstRowLastColumn="0" w:lastRowFirstColumn="0" w:lastRowLastColumn="0"/>
            </w:pPr>
            <w:r>
              <w:t>-Reducción de riesgos mediante iteraciones cortas</w:t>
            </w:r>
          </w:p>
        </w:tc>
        <w:tc>
          <w:tcPr>
            <w:tcW w:w="2371" w:type="dxa"/>
          </w:tcPr>
          <w:p w14:paraId="7431838B" w14:textId="77777777" w:rsidR="00E07B71" w:rsidRDefault="00DE4B73" w:rsidP="00DE4B73">
            <w:pPr>
              <w:jc w:val="left"/>
              <w:cnfStyle w:val="000000000000" w:firstRow="0" w:lastRow="0" w:firstColumn="0" w:lastColumn="0" w:oddVBand="0" w:evenVBand="0" w:oddHBand="0" w:evenHBand="0" w:firstRowFirstColumn="0" w:firstRowLastColumn="0" w:lastRowFirstColumn="0" w:lastRowLastColumn="0"/>
            </w:pPr>
            <w:r>
              <w:t>-Requiere alta disponibilidad de los stakeholders</w:t>
            </w:r>
          </w:p>
          <w:p w14:paraId="76472ADE" w14:textId="5D16DAD3" w:rsidR="00DE4B73" w:rsidRDefault="00DE4B73" w:rsidP="00DE4B73">
            <w:pPr>
              <w:jc w:val="left"/>
              <w:cnfStyle w:val="000000000000" w:firstRow="0" w:lastRow="0" w:firstColumn="0" w:lastColumn="0" w:oddVBand="0" w:evenVBand="0" w:oddHBand="0" w:evenHBand="0" w:firstRowFirstColumn="0" w:firstRowLastColumn="0" w:lastRowFirstColumn="0" w:lastRowLastColumn="0"/>
            </w:pPr>
            <w:r>
              <w:t>-Documentación más ligera, puede ser un reto en entornos muy regulados</w:t>
            </w:r>
          </w:p>
        </w:tc>
        <w:tc>
          <w:tcPr>
            <w:tcW w:w="2372" w:type="dxa"/>
          </w:tcPr>
          <w:p w14:paraId="23446F07" w14:textId="12962957" w:rsidR="00E07B71" w:rsidRDefault="00DE4B73" w:rsidP="00DE4B73">
            <w:pPr>
              <w:jc w:val="left"/>
              <w:cnfStyle w:val="000000000000" w:firstRow="0" w:lastRow="0" w:firstColumn="0" w:lastColumn="0" w:oddVBand="0" w:evenVBand="0" w:oddHBand="0" w:evenHBand="0" w:firstRowFirstColumn="0" w:firstRowLastColumn="0" w:lastRowFirstColumn="0" w:lastRowLastColumn="0"/>
            </w:pPr>
            <w:r>
              <w:t>Alta: Permite adaptar el sistema a cambios regulatorios y validar continuamente con corredores y áreas tributarias</w:t>
            </w:r>
          </w:p>
        </w:tc>
      </w:tr>
      <w:tr w:rsidR="00E07B71" w14:paraId="78AEB1AF" w14:textId="77777777" w:rsidTr="00DE4B73">
        <w:trPr>
          <w:cnfStyle w:val="000000100000" w:firstRow="0" w:lastRow="0" w:firstColumn="0" w:lastColumn="0" w:oddVBand="0" w:evenVBand="0" w:oddHBand="1" w:evenHBand="0" w:firstRowFirstColumn="0" w:firstRowLastColumn="0" w:lastRowFirstColumn="0" w:lastRowLastColumn="0"/>
          <w:trHeight w:val="1565"/>
        </w:trPr>
        <w:tc>
          <w:tcPr>
            <w:cnfStyle w:val="001000000000" w:firstRow="0" w:lastRow="0" w:firstColumn="1" w:lastColumn="0" w:oddVBand="0" w:evenVBand="0" w:oddHBand="0" w:evenHBand="0" w:firstRowFirstColumn="0" w:firstRowLastColumn="0" w:lastRowFirstColumn="0" w:lastRowLastColumn="0"/>
            <w:tcW w:w="2371" w:type="dxa"/>
          </w:tcPr>
          <w:p w14:paraId="0162B6AF" w14:textId="25398B63" w:rsidR="00E07B71" w:rsidRDefault="00E07B71" w:rsidP="00DE4B73">
            <w:pPr>
              <w:jc w:val="left"/>
            </w:pPr>
            <w:r>
              <w:t>Metodología Híbrida</w:t>
            </w:r>
          </w:p>
        </w:tc>
        <w:tc>
          <w:tcPr>
            <w:tcW w:w="2371" w:type="dxa"/>
          </w:tcPr>
          <w:p w14:paraId="4284E32C" w14:textId="77777777" w:rsidR="00DE4B73" w:rsidRDefault="00DE4B73" w:rsidP="00DE4B73">
            <w:pPr>
              <w:jc w:val="left"/>
              <w:cnfStyle w:val="000000100000" w:firstRow="0" w:lastRow="0" w:firstColumn="0" w:lastColumn="0" w:oddVBand="0" w:evenVBand="0" w:oddHBand="1" w:evenHBand="0" w:firstRowFirstColumn="0" w:firstRowLastColumn="0" w:lastRowFirstColumn="0" w:lastRowLastColumn="0"/>
            </w:pPr>
            <w:r>
              <w:t>-Combina planificación estructurada con iteraciones ágiles</w:t>
            </w:r>
          </w:p>
          <w:p w14:paraId="180937D8" w14:textId="62A53DCC" w:rsidR="00DE4B73" w:rsidRDefault="00DE4B73" w:rsidP="00DE4B73">
            <w:pPr>
              <w:jc w:val="left"/>
              <w:cnfStyle w:val="000000100000" w:firstRow="0" w:lastRow="0" w:firstColumn="0" w:lastColumn="0" w:oddVBand="0" w:evenVBand="0" w:oddHBand="1" w:evenHBand="0" w:firstRowFirstColumn="0" w:firstRowLastColumn="0" w:lastRowFirstColumn="0" w:lastRowLastColumn="0"/>
            </w:pPr>
            <w:r>
              <w:t>-Equilibrio entre documentación y flexibilidad</w:t>
            </w:r>
          </w:p>
          <w:p w14:paraId="4306F745" w14:textId="38D637A0" w:rsidR="00DE4B73" w:rsidRDefault="00DE4B73" w:rsidP="00DE4B73">
            <w:pPr>
              <w:jc w:val="left"/>
              <w:cnfStyle w:val="000000100000" w:firstRow="0" w:lastRow="0" w:firstColumn="0" w:lastColumn="0" w:oddVBand="0" w:evenVBand="0" w:oddHBand="1" w:evenHBand="0" w:firstRowFirstColumn="0" w:firstRowLastColumn="0" w:lastRowFirstColumn="0" w:lastRowLastColumn="0"/>
            </w:pPr>
            <w:r>
              <w:t>-Asegura cumplimiento regulatorio con entregas frecuentes</w:t>
            </w:r>
          </w:p>
        </w:tc>
        <w:tc>
          <w:tcPr>
            <w:tcW w:w="2371" w:type="dxa"/>
          </w:tcPr>
          <w:p w14:paraId="6AC5FF5F" w14:textId="77777777" w:rsidR="00DE4B73" w:rsidRDefault="00DE4B73" w:rsidP="00DE4B73">
            <w:pPr>
              <w:jc w:val="left"/>
              <w:cnfStyle w:val="000000100000" w:firstRow="0" w:lastRow="0" w:firstColumn="0" w:lastColumn="0" w:oddVBand="0" w:evenVBand="0" w:oddHBand="1" w:evenHBand="0" w:firstRowFirstColumn="0" w:firstRowLastColumn="0" w:lastRowFirstColumn="0" w:lastRowLastColumn="0"/>
            </w:pPr>
            <w:r>
              <w:t>-Complejidad en la gestión</w:t>
            </w:r>
          </w:p>
          <w:p w14:paraId="48E2D5C0" w14:textId="77777777" w:rsidR="00DE4B73" w:rsidRDefault="00DE4B73" w:rsidP="00DE4B73">
            <w:pPr>
              <w:jc w:val="left"/>
              <w:cnfStyle w:val="000000100000" w:firstRow="0" w:lastRow="0" w:firstColumn="0" w:lastColumn="0" w:oddVBand="0" w:evenVBand="0" w:oddHBand="1" w:evenHBand="0" w:firstRowFirstColumn="0" w:firstRowLastColumn="0" w:lastRowFirstColumn="0" w:lastRowLastColumn="0"/>
            </w:pPr>
            <w:r>
              <w:t>-Requiere experiencia en ambos enfoques</w:t>
            </w:r>
          </w:p>
          <w:p w14:paraId="7D48E589" w14:textId="412EF281" w:rsidR="00E07B71" w:rsidRDefault="00DE4B73" w:rsidP="00DE4B73">
            <w:pPr>
              <w:jc w:val="left"/>
              <w:cnfStyle w:val="000000100000" w:firstRow="0" w:lastRow="0" w:firstColumn="0" w:lastColumn="0" w:oddVBand="0" w:evenVBand="0" w:oddHBand="1" w:evenHBand="0" w:firstRowFirstColumn="0" w:firstRowLastColumn="0" w:lastRowFirstColumn="0" w:lastRowLastColumn="0"/>
            </w:pPr>
            <w:r>
              <w:t>-Puede aumentar costos iniciales de coordinación</w:t>
            </w:r>
          </w:p>
        </w:tc>
        <w:tc>
          <w:tcPr>
            <w:tcW w:w="2372" w:type="dxa"/>
          </w:tcPr>
          <w:p w14:paraId="709AAB68" w14:textId="0A4F5CDF" w:rsidR="00E07B71" w:rsidRDefault="00DE4B73" w:rsidP="00DE4B73">
            <w:pPr>
              <w:jc w:val="left"/>
              <w:cnfStyle w:val="000000100000" w:firstRow="0" w:lastRow="0" w:firstColumn="0" w:lastColumn="0" w:oddVBand="0" w:evenVBand="0" w:oddHBand="1" w:evenHBand="0" w:firstRowFirstColumn="0" w:firstRowLastColumn="0" w:lastRowFirstColumn="0" w:lastRowLastColumn="0"/>
            </w:pPr>
            <w:r>
              <w:t>Media: es útil, pero añade complejidad que puede retrasar la implementación inicial</w:t>
            </w:r>
          </w:p>
        </w:tc>
      </w:tr>
    </w:tbl>
    <w:p w14:paraId="548FD3D4" w14:textId="77777777" w:rsidR="00E07B71" w:rsidRDefault="00E07B71" w:rsidP="00DE4B73">
      <w:pPr>
        <w:jc w:val="left"/>
      </w:pPr>
    </w:p>
    <w:p w14:paraId="1DB37379" w14:textId="77777777" w:rsidR="00DE4B73" w:rsidRDefault="00DE4B73">
      <w:pPr>
        <w:jc w:val="left"/>
        <w:rPr>
          <w:b/>
          <w:bCs/>
        </w:rPr>
      </w:pPr>
      <w:r>
        <w:rPr>
          <w:b/>
          <w:bCs/>
        </w:rPr>
        <w:br w:type="page"/>
      </w:r>
    </w:p>
    <w:p w14:paraId="3CD380DF" w14:textId="55D66A28" w:rsidR="00DE4B73" w:rsidRDefault="00DE4B73" w:rsidP="00DE4B73">
      <w:pPr>
        <w:jc w:val="left"/>
        <w:rPr>
          <w:b/>
          <w:bCs/>
        </w:rPr>
      </w:pPr>
      <w:r w:rsidRPr="00DE4B73">
        <w:rPr>
          <w:b/>
          <w:bCs/>
        </w:rPr>
        <w:lastRenderedPageBreak/>
        <w:t>Explicación de la elección</w:t>
      </w:r>
    </w:p>
    <w:p w14:paraId="11570A64" w14:textId="7AFBB136" w:rsidR="00DE4B73" w:rsidRDefault="00DE4B73" w:rsidP="00DE4B73">
      <w:pPr>
        <w:jc w:val="left"/>
      </w:pPr>
      <w:r w:rsidRPr="00DE4B73">
        <w:t>Aunque la metodología Cascada</w:t>
      </w:r>
      <w:r>
        <w:t xml:space="preserve"> ofrece orden y control documental, resulta poco flexible frente a los cambios regulatorios y tecnológicos que enfrenta </w:t>
      </w:r>
      <w:proofErr w:type="spellStart"/>
      <w:r>
        <w:t>Nuam</w:t>
      </w:r>
      <w:proofErr w:type="spellEnd"/>
      <w:r>
        <w:t>, La metodología Hibrida podría ser una alternativa viable al combinar lo mejor de ambos mundos, pero su complejidad de implementación no se justifica en la etapa actual del proyecto.</w:t>
      </w:r>
    </w:p>
    <w:p w14:paraId="045C7486" w14:textId="300923F6" w:rsidR="00DE4B73" w:rsidRDefault="00DE4B73" w:rsidP="00DE4B73">
      <w:pPr>
        <w:jc w:val="left"/>
      </w:pPr>
      <w:r>
        <w:t>Por estas razones, se selecciona Scrum, como la metodología más adecuada, ya que:</w:t>
      </w:r>
    </w:p>
    <w:p w14:paraId="6AAD5D0D" w14:textId="4F9D0850" w:rsidR="00DE4B73" w:rsidRDefault="00DE4B73" w:rsidP="00DE4B73">
      <w:pPr>
        <w:pStyle w:val="Prrafodelista"/>
        <w:numPr>
          <w:ilvl w:val="0"/>
          <w:numId w:val="39"/>
        </w:numPr>
        <w:jc w:val="left"/>
      </w:pPr>
      <w:r>
        <w:t>Responde a la necesidad de adaptabilidad ante cambios regulatorios y de negocio</w:t>
      </w:r>
    </w:p>
    <w:p w14:paraId="4A133B46" w14:textId="479B9790" w:rsidR="00DE4B73" w:rsidRDefault="00DE4B73" w:rsidP="00DE4B73">
      <w:pPr>
        <w:pStyle w:val="Prrafodelista"/>
        <w:numPr>
          <w:ilvl w:val="0"/>
          <w:numId w:val="39"/>
        </w:numPr>
        <w:jc w:val="left"/>
      </w:pPr>
      <w:r>
        <w:t>Permite la entrega temprana de valor mediante módulos funcionales, como la carga masiva de calificaciones tributarias o la búsqueda avanzada</w:t>
      </w:r>
    </w:p>
    <w:p w14:paraId="56982BCB" w14:textId="08F7B534" w:rsidR="00DE4B73" w:rsidRDefault="00DE4B73" w:rsidP="00DE4B73">
      <w:pPr>
        <w:pStyle w:val="Prrafodelista"/>
        <w:numPr>
          <w:ilvl w:val="0"/>
          <w:numId w:val="39"/>
        </w:numPr>
        <w:jc w:val="left"/>
      </w:pPr>
      <w:r>
        <w:t>Fomenta la colaboración activa de stakeholders, asegurando que el sistema refleje las necesidades reales de corredores y administradores.</w:t>
      </w:r>
    </w:p>
    <w:p w14:paraId="751C2B43" w14:textId="5B6BE8FF" w:rsidR="00DE4B73" w:rsidRDefault="00DE4B73" w:rsidP="00DE4B73">
      <w:pPr>
        <w:pStyle w:val="Prrafodelista"/>
        <w:numPr>
          <w:ilvl w:val="0"/>
          <w:numId w:val="39"/>
        </w:numPr>
        <w:jc w:val="left"/>
      </w:pPr>
      <w:r>
        <w:t>Reduce riesgos al validar de manera incremental las funcionalidades críticas, garantizando seguridad, trazabilidad y usabilidad.</w:t>
      </w:r>
    </w:p>
    <w:p w14:paraId="6FC4DF43" w14:textId="17DE50FB" w:rsidR="00DE4B73" w:rsidRDefault="00DE4B73">
      <w:pPr>
        <w:jc w:val="left"/>
      </w:pPr>
      <w:r>
        <w:br w:type="page"/>
      </w:r>
    </w:p>
    <w:p w14:paraId="46D57E8E" w14:textId="1530764F" w:rsidR="00DE4B73" w:rsidRDefault="00DE4B73" w:rsidP="00DE4B73">
      <w:pPr>
        <w:pStyle w:val="Ttulo1"/>
        <w:rPr>
          <w:b/>
          <w:bCs/>
        </w:rPr>
      </w:pPr>
      <w:bookmarkStart w:id="16" w:name="_Toc208414125"/>
      <w:r w:rsidRPr="00DE4B73">
        <w:rPr>
          <w:b/>
          <w:bCs/>
        </w:rPr>
        <w:lastRenderedPageBreak/>
        <w:t>Identificación de necesidades de seguridad TI y su importancia para el negocio</w:t>
      </w:r>
      <w:bookmarkEnd w:id="16"/>
    </w:p>
    <w:p w14:paraId="60391D0E" w14:textId="724D9577" w:rsidR="00DE4B73" w:rsidRDefault="00DE4B73" w:rsidP="00DE4B73">
      <w:r>
        <w:t xml:space="preserve">En el contexto de </w:t>
      </w:r>
      <w:proofErr w:type="spellStart"/>
      <w:r>
        <w:t>Nuam</w:t>
      </w:r>
      <w:proofErr w:type="spellEnd"/>
      <w:r>
        <w:t xml:space="preserve">, cuya operación integra las bolsas de valores de Chile, Perú, y Colombia, la seguridad TI constituye un pilar estratégico para garantizar la confianza de inversionistas, corredores y organismos reguladores. La información que se gestiona es altamente sensible, tanto en términos financieros como tributarios, lo que convierte a la seguridad en un requisito </w:t>
      </w:r>
      <w:proofErr w:type="spellStart"/>
      <w:r>
        <w:t>critico</w:t>
      </w:r>
      <w:proofErr w:type="spellEnd"/>
      <w:r>
        <w:t xml:space="preserve"> del proyecto.</w:t>
      </w:r>
    </w:p>
    <w:p w14:paraId="35A6C271" w14:textId="3921D102" w:rsidR="00DE4B73" w:rsidRDefault="00DE4B73" w:rsidP="00DE4B73">
      <w:pPr>
        <w:rPr>
          <w:b/>
          <w:bCs/>
        </w:rPr>
      </w:pPr>
      <w:r w:rsidRPr="00DE4B73">
        <w:rPr>
          <w:b/>
          <w:bCs/>
        </w:rPr>
        <w:t>Necesidades de seguridad TI identificadas</w:t>
      </w:r>
    </w:p>
    <w:p w14:paraId="3C32665C" w14:textId="554ADBA8" w:rsidR="00DE4B73" w:rsidRDefault="00DE4B73" w:rsidP="00DE4B73">
      <w:pPr>
        <w:pStyle w:val="Prrafodelista"/>
        <w:numPr>
          <w:ilvl w:val="0"/>
          <w:numId w:val="40"/>
        </w:numPr>
        <w:rPr>
          <w:b/>
          <w:bCs/>
        </w:rPr>
      </w:pPr>
      <w:r>
        <w:rPr>
          <w:b/>
          <w:bCs/>
        </w:rPr>
        <w:t>Confidencialidad de la implementación financiera y tributaria</w:t>
      </w:r>
    </w:p>
    <w:p w14:paraId="407C3979" w14:textId="754F566E" w:rsidR="00DE4B73" w:rsidRPr="00DE4B73" w:rsidRDefault="00DE4B73" w:rsidP="00DE4B73">
      <w:pPr>
        <w:pStyle w:val="Prrafodelista"/>
        <w:numPr>
          <w:ilvl w:val="0"/>
          <w:numId w:val="41"/>
        </w:numPr>
      </w:pPr>
      <w:r w:rsidRPr="00DE4B73">
        <w:t>Implementación de cifrado de datos en tránsito y en reposo</w:t>
      </w:r>
    </w:p>
    <w:p w14:paraId="1962286B" w14:textId="402CCC62" w:rsidR="00DE4B73" w:rsidRDefault="00DE4B73" w:rsidP="00DE4B73">
      <w:pPr>
        <w:pStyle w:val="Prrafodelista"/>
        <w:numPr>
          <w:ilvl w:val="0"/>
          <w:numId w:val="41"/>
        </w:numPr>
      </w:pPr>
      <w:r w:rsidRPr="00DE4B73">
        <w:t xml:space="preserve">Accesos restringidos basados en roles y autenticación </w:t>
      </w:r>
      <w:proofErr w:type="spellStart"/>
      <w:r w:rsidRPr="00DE4B73">
        <w:t>multifactor</w:t>
      </w:r>
      <w:proofErr w:type="spellEnd"/>
    </w:p>
    <w:p w14:paraId="4D461129" w14:textId="57C49E5F" w:rsidR="006079F0" w:rsidRPr="006079F0" w:rsidRDefault="006079F0" w:rsidP="006079F0">
      <w:pPr>
        <w:pStyle w:val="Prrafodelista"/>
        <w:numPr>
          <w:ilvl w:val="0"/>
          <w:numId w:val="40"/>
        </w:numPr>
        <w:rPr>
          <w:b/>
          <w:bCs/>
        </w:rPr>
      </w:pPr>
      <w:r w:rsidRPr="006079F0">
        <w:rPr>
          <w:b/>
          <w:bCs/>
        </w:rPr>
        <w:t>Integridad y trazabilidad de los registros</w:t>
      </w:r>
    </w:p>
    <w:p w14:paraId="7099B391" w14:textId="1DCC5E58" w:rsidR="006079F0" w:rsidRDefault="006079F0" w:rsidP="006079F0">
      <w:pPr>
        <w:pStyle w:val="Prrafodelista"/>
        <w:numPr>
          <w:ilvl w:val="0"/>
          <w:numId w:val="42"/>
        </w:numPr>
      </w:pPr>
      <w:r>
        <w:t>Auditoria detallada de cada acción realizada en sistema (creación, modificaciones o eliminación de registros)</w:t>
      </w:r>
    </w:p>
    <w:p w14:paraId="3757A674" w14:textId="065617FF" w:rsidR="006079F0" w:rsidRPr="00DE4B73" w:rsidRDefault="006079F0" w:rsidP="006079F0">
      <w:pPr>
        <w:pStyle w:val="Prrafodelista"/>
        <w:numPr>
          <w:ilvl w:val="0"/>
          <w:numId w:val="42"/>
        </w:numPr>
      </w:pPr>
      <w:r>
        <w:t>Control de versiones y mecanismos que eviten la manipulación indebida de datos tributarios.</w:t>
      </w:r>
    </w:p>
    <w:p w14:paraId="2FE34AA9" w14:textId="14EFFC83" w:rsidR="006079F0" w:rsidRDefault="006079F0" w:rsidP="006079F0">
      <w:pPr>
        <w:pStyle w:val="Prrafodelista"/>
        <w:numPr>
          <w:ilvl w:val="0"/>
          <w:numId w:val="40"/>
        </w:numPr>
        <w:rPr>
          <w:b/>
          <w:bCs/>
        </w:rPr>
      </w:pPr>
      <w:r w:rsidRPr="006079F0">
        <w:rPr>
          <w:b/>
          <w:bCs/>
        </w:rPr>
        <w:t>Disponibilidad del Sistema 24/7</w:t>
      </w:r>
    </w:p>
    <w:p w14:paraId="653E0B54" w14:textId="68AC1582" w:rsidR="006079F0" w:rsidRPr="006079F0" w:rsidRDefault="006079F0" w:rsidP="006079F0">
      <w:pPr>
        <w:pStyle w:val="Prrafodelista"/>
        <w:numPr>
          <w:ilvl w:val="0"/>
          <w:numId w:val="43"/>
        </w:numPr>
      </w:pPr>
      <w:r w:rsidRPr="006079F0">
        <w:t>Arquitectura de alta disponibilidad con redundancia geográfica</w:t>
      </w:r>
    </w:p>
    <w:p w14:paraId="2945EDA0" w14:textId="68B2A5A4" w:rsidR="006079F0" w:rsidRPr="006079F0" w:rsidRDefault="006079F0" w:rsidP="006079F0">
      <w:pPr>
        <w:pStyle w:val="Prrafodelista"/>
        <w:numPr>
          <w:ilvl w:val="0"/>
          <w:numId w:val="43"/>
        </w:numPr>
      </w:pPr>
      <w:r w:rsidRPr="006079F0">
        <w:t>Planes de recuperación ante desastres y continuidad operacional</w:t>
      </w:r>
    </w:p>
    <w:p w14:paraId="3D4D8EA0" w14:textId="7E5CCD56" w:rsidR="006079F0" w:rsidRDefault="006079F0" w:rsidP="006079F0">
      <w:pPr>
        <w:pStyle w:val="Prrafodelista"/>
        <w:numPr>
          <w:ilvl w:val="0"/>
          <w:numId w:val="40"/>
        </w:numPr>
        <w:rPr>
          <w:b/>
          <w:bCs/>
        </w:rPr>
      </w:pPr>
      <w:r>
        <w:rPr>
          <w:b/>
          <w:bCs/>
        </w:rPr>
        <w:t>Cumplimiento normativo y regulatorio</w:t>
      </w:r>
    </w:p>
    <w:p w14:paraId="77032374" w14:textId="570E60A7" w:rsidR="006079F0" w:rsidRPr="006079F0" w:rsidRDefault="006079F0" w:rsidP="006079F0">
      <w:pPr>
        <w:pStyle w:val="Prrafodelista"/>
        <w:numPr>
          <w:ilvl w:val="0"/>
          <w:numId w:val="44"/>
        </w:numPr>
      </w:pPr>
      <w:r w:rsidRPr="006079F0">
        <w:t>Alineación con las normativas financieras y tributarias de los tres países</w:t>
      </w:r>
    </w:p>
    <w:p w14:paraId="3A3FCB0D" w14:textId="4A1384FB" w:rsidR="006079F0" w:rsidRDefault="006079F0" w:rsidP="006079F0">
      <w:pPr>
        <w:pStyle w:val="Prrafodelista"/>
        <w:numPr>
          <w:ilvl w:val="0"/>
          <w:numId w:val="44"/>
        </w:numPr>
      </w:pPr>
      <w:r w:rsidRPr="006079F0">
        <w:t>Adopción de estándares internacionales como ISO/IEC 27001 y COBIT para gestión de seguridad y gobierno de TI</w:t>
      </w:r>
    </w:p>
    <w:p w14:paraId="12725E1C" w14:textId="0421621C" w:rsidR="006079F0" w:rsidRPr="006079F0" w:rsidRDefault="006079F0" w:rsidP="006079F0">
      <w:pPr>
        <w:pStyle w:val="Prrafodelista"/>
        <w:numPr>
          <w:ilvl w:val="0"/>
          <w:numId w:val="40"/>
        </w:numPr>
        <w:rPr>
          <w:b/>
          <w:bCs/>
        </w:rPr>
      </w:pPr>
      <w:r w:rsidRPr="006079F0">
        <w:rPr>
          <w:b/>
          <w:bCs/>
        </w:rPr>
        <w:t>Protección contra amenazas externas</w:t>
      </w:r>
    </w:p>
    <w:p w14:paraId="0322CD0C" w14:textId="6AAC98E7" w:rsidR="006079F0" w:rsidRDefault="006079F0" w:rsidP="006079F0">
      <w:pPr>
        <w:pStyle w:val="Prrafodelista"/>
        <w:numPr>
          <w:ilvl w:val="0"/>
          <w:numId w:val="45"/>
        </w:numPr>
      </w:pPr>
      <w:r>
        <w:t>Sistemas de detección y prevención de intrusiones (IDS/IPS)</w:t>
      </w:r>
    </w:p>
    <w:p w14:paraId="74547D93" w14:textId="22BB32DE" w:rsidR="006079F0" w:rsidRDefault="006079F0" w:rsidP="006079F0">
      <w:pPr>
        <w:pStyle w:val="Prrafodelista"/>
        <w:numPr>
          <w:ilvl w:val="0"/>
          <w:numId w:val="45"/>
        </w:numPr>
      </w:pPr>
      <w:r>
        <w:t>Monitoreo constante de vulnerabilidades y gestión de incidentes de seguridad</w:t>
      </w:r>
    </w:p>
    <w:p w14:paraId="30D1F37B" w14:textId="1A806D59" w:rsidR="00EE5CD1" w:rsidRPr="00EE5CD1" w:rsidRDefault="00EE5CD1" w:rsidP="00EE5CD1">
      <w:pPr>
        <w:rPr>
          <w:b/>
          <w:bCs/>
        </w:rPr>
      </w:pPr>
      <w:r w:rsidRPr="00EE5CD1">
        <w:rPr>
          <w:b/>
          <w:bCs/>
        </w:rPr>
        <w:t>Importancia para el negocio</w:t>
      </w:r>
    </w:p>
    <w:p w14:paraId="3A8CCEF3" w14:textId="4BEFA402" w:rsidR="00EE5CD1" w:rsidRPr="00EE5CD1" w:rsidRDefault="00EE5CD1" w:rsidP="00EE5CD1">
      <w:pPr>
        <w:pStyle w:val="Prrafodelista"/>
        <w:numPr>
          <w:ilvl w:val="0"/>
          <w:numId w:val="46"/>
        </w:numPr>
      </w:pPr>
      <w:r w:rsidRPr="00EE5CD1">
        <w:rPr>
          <w:b/>
          <w:bCs/>
        </w:rPr>
        <w:t>Protección de la reputación</w:t>
      </w:r>
      <w:r w:rsidRPr="00EE5CD1">
        <w:t xml:space="preserve">: La confianza de inversionistas internacionales depende de la percepción de seguridad en el mercado bursátil integrado. Una brecha de seguridad podría dañar gravemente la credibilidad de </w:t>
      </w:r>
      <w:proofErr w:type="spellStart"/>
      <w:r w:rsidRPr="00EE5CD1">
        <w:t>Nuam</w:t>
      </w:r>
      <w:proofErr w:type="spellEnd"/>
      <w:r w:rsidRPr="00EE5CD1">
        <w:t>.</w:t>
      </w:r>
    </w:p>
    <w:p w14:paraId="6A4872D1" w14:textId="11E42D60" w:rsidR="00EE5CD1" w:rsidRPr="00EE5CD1" w:rsidRDefault="00EE5CD1" w:rsidP="00EE5CD1">
      <w:pPr>
        <w:pStyle w:val="Prrafodelista"/>
        <w:numPr>
          <w:ilvl w:val="0"/>
          <w:numId w:val="46"/>
        </w:numPr>
      </w:pPr>
      <w:r w:rsidRPr="00EE5CD1">
        <w:rPr>
          <w:b/>
          <w:bCs/>
        </w:rPr>
        <w:t>Cumplimiento legal</w:t>
      </w:r>
      <w:r w:rsidRPr="00EE5CD1">
        <w:t>: La gestión de información tributaria exige apego estricto a regulaciones locales e internacionales. El incumplimiento podría derivar en sanciones y pérdida de licencias.</w:t>
      </w:r>
    </w:p>
    <w:p w14:paraId="09F8DFF5" w14:textId="79AD835A" w:rsidR="00EE5CD1" w:rsidRPr="00EE5CD1" w:rsidRDefault="00EE5CD1" w:rsidP="00EE5CD1">
      <w:pPr>
        <w:pStyle w:val="Prrafodelista"/>
        <w:numPr>
          <w:ilvl w:val="0"/>
          <w:numId w:val="46"/>
        </w:numPr>
      </w:pPr>
      <w:r w:rsidRPr="00EE5CD1">
        <w:rPr>
          <w:b/>
          <w:bCs/>
        </w:rPr>
        <w:t>Continuidad del negocio</w:t>
      </w:r>
      <w:r w:rsidRPr="00EE5CD1">
        <w:t>: La disponibilidad del sistema es esencial para garantizar que las operaciones bursátiles y tributarias no sufran interrupciones.</w:t>
      </w:r>
    </w:p>
    <w:p w14:paraId="46DB36B2" w14:textId="10951ED7" w:rsidR="00EE5CD1" w:rsidRPr="00EE5CD1" w:rsidRDefault="00EE5CD1" w:rsidP="00EE5CD1">
      <w:pPr>
        <w:pStyle w:val="Prrafodelista"/>
        <w:numPr>
          <w:ilvl w:val="0"/>
          <w:numId w:val="46"/>
        </w:numPr>
      </w:pPr>
      <w:r w:rsidRPr="00EE5CD1">
        <w:rPr>
          <w:b/>
          <w:bCs/>
        </w:rPr>
        <w:t>Prevención de fraudes y pérdidas financieras</w:t>
      </w:r>
      <w:r w:rsidRPr="00EE5CD1">
        <w:t>: La seguridad TI reduce el riesgo de accesos indebidos, fraudes internos o ciberataques que afecten la integridad del mercado.</w:t>
      </w:r>
    </w:p>
    <w:p w14:paraId="2F05F17D" w14:textId="62CE2C25" w:rsidR="00EE5CD1" w:rsidRDefault="00EE5CD1" w:rsidP="00EE5CD1">
      <w:pPr>
        <w:pStyle w:val="Prrafodelista"/>
        <w:numPr>
          <w:ilvl w:val="0"/>
          <w:numId w:val="46"/>
        </w:numPr>
      </w:pPr>
      <w:r w:rsidRPr="00EE5CD1">
        <w:rPr>
          <w:b/>
          <w:bCs/>
        </w:rPr>
        <w:t>Ventaja competitiva</w:t>
      </w:r>
      <w:r w:rsidRPr="00EE5CD1">
        <w:t xml:space="preserve">: Implementar altos estándares de seguridad posiciona a </w:t>
      </w:r>
      <w:proofErr w:type="spellStart"/>
      <w:r w:rsidRPr="00EE5CD1">
        <w:t>Nuam</w:t>
      </w:r>
      <w:proofErr w:type="spellEnd"/>
      <w:r w:rsidRPr="00EE5CD1">
        <w:t xml:space="preserve"> como un referente en la región, aumentando su atractivo para emisores e inversionistas globales.</w:t>
      </w:r>
    </w:p>
    <w:p w14:paraId="55638909" w14:textId="063790B9" w:rsidR="00EE5CD1" w:rsidRDefault="00EE5CD1">
      <w:pPr>
        <w:jc w:val="left"/>
      </w:pPr>
      <w:r>
        <w:br w:type="page"/>
      </w:r>
    </w:p>
    <w:p w14:paraId="45BB80C8" w14:textId="32C98317" w:rsidR="00EE5CD1" w:rsidRPr="00EE5CD1" w:rsidRDefault="00EE5CD1" w:rsidP="00EE5CD1">
      <w:pPr>
        <w:pStyle w:val="Ttulo1"/>
        <w:rPr>
          <w:b/>
          <w:bCs/>
        </w:rPr>
      </w:pPr>
      <w:bookmarkStart w:id="17" w:name="_Toc208414126"/>
      <w:r w:rsidRPr="00EE5CD1">
        <w:rPr>
          <w:b/>
          <w:bCs/>
        </w:rPr>
        <w:lastRenderedPageBreak/>
        <w:t>Determinación del impacto ético y profesional de las medidas de seguridad propuestas</w:t>
      </w:r>
      <w:bookmarkEnd w:id="17"/>
    </w:p>
    <w:p w14:paraId="0191CF53" w14:textId="735F74F1" w:rsidR="00EE5CD1" w:rsidRDefault="00EE5CD1" w:rsidP="00EE5CD1">
      <w:r w:rsidRPr="00EE5CD1">
        <w:t xml:space="preserve">La implementación de medidas de seguridad en el proyecto </w:t>
      </w:r>
      <w:proofErr w:type="spellStart"/>
      <w:r w:rsidRPr="00EE5CD1">
        <w:t>Nuam</w:t>
      </w:r>
      <w:proofErr w:type="spellEnd"/>
      <w:r w:rsidRPr="00EE5CD1">
        <w:t xml:space="preserve"> no solo responde a exigencias técnicas y regulatorias, sino que también posee un impacto ético y profesional que debe considerarse en todas las fases del desarrollo y operación del sistema.</w:t>
      </w:r>
    </w:p>
    <w:p w14:paraId="0DD909F2" w14:textId="38A221E3" w:rsidR="00EE5CD1" w:rsidRPr="00EE5CD1" w:rsidRDefault="00EE5CD1" w:rsidP="00EE5CD1">
      <w:pPr>
        <w:rPr>
          <w:b/>
          <w:bCs/>
        </w:rPr>
      </w:pPr>
      <w:r w:rsidRPr="00EE5CD1">
        <w:rPr>
          <w:b/>
          <w:bCs/>
        </w:rPr>
        <w:t>Impacto ético</w:t>
      </w:r>
    </w:p>
    <w:p w14:paraId="122F5EEB" w14:textId="4036AFEF" w:rsidR="00EE5CD1" w:rsidRPr="00EE5CD1" w:rsidRDefault="00EE5CD1" w:rsidP="00EE5CD1">
      <w:pPr>
        <w:pStyle w:val="Prrafodelista"/>
        <w:numPr>
          <w:ilvl w:val="0"/>
          <w:numId w:val="47"/>
        </w:numPr>
        <w:rPr>
          <w:b/>
          <w:bCs/>
        </w:rPr>
      </w:pPr>
      <w:r w:rsidRPr="00EE5CD1">
        <w:rPr>
          <w:b/>
          <w:bCs/>
        </w:rPr>
        <w:t>Protección de los datos sensibles de los usuarios</w:t>
      </w:r>
    </w:p>
    <w:p w14:paraId="7A4FA1D8" w14:textId="38EA0EF0" w:rsidR="00EE5CD1" w:rsidRDefault="00EE5CD1" w:rsidP="00EE5CD1">
      <w:pPr>
        <w:ind w:left="360"/>
      </w:pPr>
      <w:r>
        <w:t>Garantizar la confidencialidad de la información financiera y tributaria representa un compromiso ético hacia inversionistas, corredores y reguladores, evitando usos indebidos de los datos.</w:t>
      </w:r>
    </w:p>
    <w:p w14:paraId="28AA5F37" w14:textId="064BF15F" w:rsidR="00EE5CD1" w:rsidRPr="00EE5CD1" w:rsidRDefault="00EE5CD1" w:rsidP="00EE5CD1">
      <w:pPr>
        <w:pStyle w:val="Prrafodelista"/>
        <w:numPr>
          <w:ilvl w:val="0"/>
          <w:numId w:val="47"/>
        </w:numPr>
        <w:rPr>
          <w:b/>
          <w:bCs/>
        </w:rPr>
      </w:pPr>
      <w:r w:rsidRPr="00EE5CD1">
        <w:rPr>
          <w:b/>
          <w:bCs/>
        </w:rPr>
        <w:t>Transparencia en las operaciones</w:t>
      </w:r>
    </w:p>
    <w:p w14:paraId="2755BC6C" w14:textId="3B37D7ED" w:rsidR="00EE5CD1" w:rsidRDefault="00EE5CD1" w:rsidP="00EE5CD1">
      <w:pPr>
        <w:ind w:left="360"/>
      </w:pPr>
      <w:r>
        <w:t>La trazabilidad de cada acción dentro del sistema asegura que no exista manipulación oculta, fomentando la confianza en el mercado regional.</w:t>
      </w:r>
    </w:p>
    <w:p w14:paraId="35C6AECF" w14:textId="40D1FEC8" w:rsidR="00EE5CD1" w:rsidRPr="00EE5CD1" w:rsidRDefault="00EE5CD1" w:rsidP="00EE5CD1">
      <w:pPr>
        <w:pStyle w:val="Prrafodelista"/>
        <w:numPr>
          <w:ilvl w:val="0"/>
          <w:numId w:val="47"/>
        </w:numPr>
        <w:rPr>
          <w:b/>
          <w:bCs/>
        </w:rPr>
      </w:pPr>
      <w:r w:rsidRPr="00EE5CD1">
        <w:rPr>
          <w:b/>
          <w:bCs/>
        </w:rPr>
        <w:t>Equidad y acceso justo</w:t>
      </w:r>
    </w:p>
    <w:p w14:paraId="34ACE7E7" w14:textId="4CE6AC8E" w:rsidR="00EE5CD1" w:rsidRDefault="00EE5CD1" w:rsidP="00EE5CD1">
      <w:pPr>
        <w:ind w:left="360"/>
      </w:pPr>
      <w:r>
        <w:t>Al aplicar controles de seguridad estandarizados y homogéneos en los tres países, se evita la discriminación o desigualdad en el acceso a la información bursátil.</w:t>
      </w:r>
    </w:p>
    <w:p w14:paraId="61F422EF" w14:textId="4BBF6AB9" w:rsidR="00EE5CD1" w:rsidRPr="00EE5CD1" w:rsidRDefault="00EE5CD1" w:rsidP="00EE5CD1">
      <w:pPr>
        <w:pStyle w:val="Prrafodelista"/>
        <w:numPr>
          <w:ilvl w:val="0"/>
          <w:numId w:val="47"/>
        </w:numPr>
        <w:rPr>
          <w:b/>
          <w:bCs/>
        </w:rPr>
      </w:pPr>
      <w:r w:rsidRPr="00EE5CD1">
        <w:rPr>
          <w:b/>
          <w:bCs/>
        </w:rPr>
        <w:t>Responsabilidad social</w:t>
      </w:r>
    </w:p>
    <w:p w14:paraId="3F535A08" w14:textId="6DED033D" w:rsidR="00EE5CD1" w:rsidRDefault="00EE5CD1" w:rsidP="00EE5CD1">
      <w:pPr>
        <w:ind w:left="360"/>
      </w:pPr>
      <w:r>
        <w:t>Una infraestructura segura protege la estabilidad del sistema financiero, contribuyendo al bienestar económico de la región y reduciendo riesgos que podrían impactar a los ciudadanos.</w:t>
      </w:r>
    </w:p>
    <w:p w14:paraId="5998E5E8" w14:textId="77777777" w:rsidR="00EE5CD1" w:rsidRDefault="00EE5CD1">
      <w:pPr>
        <w:jc w:val="left"/>
        <w:rPr>
          <w:b/>
          <w:bCs/>
        </w:rPr>
      </w:pPr>
      <w:r>
        <w:rPr>
          <w:b/>
          <w:bCs/>
        </w:rPr>
        <w:br w:type="page"/>
      </w:r>
    </w:p>
    <w:p w14:paraId="0C9F53E2" w14:textId="2AB0BEEA" w:rsidR="00EE5CD1" w:rsidRPr="00EE5CD1" w:rsidRDefault="00EE5CD1" w:rsidP="00EE5CD1">
      <w:pPr>
        <w:rPr>
          <w:b/>
          <w:bCs/>
        </w:rPr>
      </w:pPr>
      <w:r w:rsidRPr="00EE5CD1">
        <w:rPr>
          <w:b/>
          <w:bCs/>
        </w:rPr>
        <w:lastRenderedPageBreak/>
        <w:t>Impacto profesional</w:t>
      </w:r>
    </w:p>
    <w:p w14:paraId="5E319210" w14:textId="67D08841" w:rsidR="00EE5CD1" w:rsidRDefault="00EE5CD1" w:rsidP="00EE5CD1">
      <w:pPr>
        <w:pStyle w:val="Prrafodelista"/>
        <w:numPr>
          <w:ilvl w:val="0"/>
          <w:numId w:val="48"/>
        </w:numPr>
      </w:pPr>
      <w:r>
        <w:t>Cumplimiento de códigos de conducta en TI</w:t>
      </w:r>
    </w:p>
    <w:p w14:paraId="2E6C0117" w14:textId="5485F9D9" w:rsidR="00EE5CD1" w:rsidRDefault="00EE5CD1" w:rsidP="00EE5CD1">
      <w:pPr>
        <w:ind w:left="360"/>
      </w:pPr>
      <w:r>
        <w:t>Los profesionales involucrados deben apegarse a principios de buenas prácticas definidos por organismos como ACM, IEEE y ISACA, garantizando integridad, objetividad y responsabilidad.</w:t>
      </w:r>
    </w:p>
    <w:p w14:paraId="4A6A0DFB" w14:textId="5EBBCE28" w:rsidR="00EE5CD1" w:rsidRDefault="00EE5CD1" w:rsidP="00EE5CD1">
      <w:pPr>
        <w:pStyle w:val="Prrafodelista"/>
        <w:numPr>
          <w:ilvl w:val="0"/>
          <w:numId w:val="48"/>
        </w:numPr>
      </w:pPr>
      <w:r>
        <w:t>Competencia técnica y actualización constante</w:t>
      </w:r>
    </w:p>
    <w:p w14:paraId="679C3FC9" w14:textId="65E0CE83" w:rsidR="00EE5CD1" w:rsidRDefault="00EE5CD1" w:rsidP="00EE5CD1">
      <w:pPr>
        <w:ind w:left="360"/>
      </w:pPr>
      <w:r>
        <w:t>La seguridad exige que los equipos de TI mantengan capacitación continua en ciberseguridad, auditoría y normativas vigentes, asegurando soluciones robustas y actualizadas.</w:t>
      </w:r>
    </w:p>
    <w:p w14:paraId="1300739C" w14:textId="73CE22EB" w:rsidR="00EE5CD1" w:rsidRDefault="00EE5CD1" w:rsidP="00EE5CD1">
      <w:pPr>
        <w:pStyle w:val="Prrafodelista"/>
        <w:numPr>
          <w:ilvl w:val="0"/>
          <w:numId w:val="48"/>
        </w:numPr>
      </w:pPr>
      <w:r>
        <w:t>Ética en la administración de accesos</w:t>
      </w:r>
    </w:p>
    <w:p w14:paraId="60EE00E3" w14:textId="461E75B3" w:rsidR="00EE5CD1" w:rsidRDefault="00EE5CD1" w:rsidP="00EE5CD1">
      <w:pPr>
        <w:ind w:left="360"/>
      </w:pPr>
      <w:r>
        <w:t>Los administradores de sistemas deben aplicar el principio de mínimo privilegio, asegurando que cada actor solo acceda a la información estrictamente necesaria para su rol.</w:t>
      </w:r>
    </w:p>
    <w:p w14:paraId="431ECEEB" w14:textId="51824C44" w:rsidR="00EE5CD1" w:rsidRDefault="00EE5CD1" w:rsidP="00EE5CD1">
      <w:pPr>
        <w:pStyle w:val="Prrafodelista"/>
        <w:numPr>
          <w:ilvl w:val="0"/>
          <w:numId w:val="48"/>
        </w:numPr>
      </w:pPr>
      <w:r>
        <w:t>Gestión profesional de incidentes</w:t>
      </w:r>
    </w:p>
    <w:p w14:paraId="5F2AD541" w14:textId="09777FBB" w:rsidR="00EE5CD1" w:rsidRDefault="00EE5CD1" w:rsidP="00EE5CD1">
      <w:pPr>
        <w:ind w:left="360"/>
      </w:pPr>
      <w:r>
        <w:t>Ante un ataque o brecha, la respuesta debe ser inmediata, profesional y transparente, comunicando el impacto y aplicando medidas correctivas de manera responsable.</w:t>
      </w:r>
    </w:p>
    <w:p w14:paraId="6CCE1B7F" w14:textId="77777777" w:rsidR="00EE5CD1" w:rsidRDefault="00EE5CD1" w:rsidP="00EE5CD1">
      <w:pPr>
        <w:ind w:left="360"/>
      </w:pPr>
    </w:p>
    <w:p w14:paraId="7B10DB45" w14:textId="5E3ECFA4" w:rsidR="00EE5CD1" w:rsidRPr="00EE5CD1" w:rsidRDefault="00EE5CD1" w:rsidP="00EE5CD1">
      <w:pPr>
        <w:rPr>
          <w:b/>
          <w:bCs/>
        </w:rPr>
      </w:pPr>
      <w:r w:rsidRPr="00EE5CD1">
        <w:rPr>
          <w:b/>
          <w:bCs/>
        </w:rPr>
        <w:t xml:space="preserve">Relevancia para </w:t>
      </w:r>
      <w:proofErr w:type="spellStart"/>
      <w:r w:rsidRPr="00EE5CD1">
        <w:rPr>
          <w:b/>
          <w:bCs/>
        </w:rPr>
        <w:t>Nuam</w:t>
      </w:r>
      <w:proofErr w:type="spellEnd"/>
    </w:p>
    <w:p w14:paraId="128D8A10" w14:textId="4FF5DC3B" w:rsidR="00EE5CD1" w:rsidRDefault="00EE5CD1" w:rsidP="00EE5CD1">
      <w:r>
        <w:t xml:space="preserve">El respeto a los principios éticos y profesionales en materia de seguridad TI fortalece la credibilidad internacional del mercado integrado, refuerza la confianza de los actores financieros y consolida la posición de </w:t>
      </w:r>
      <w:proofErr w:type="spellStart"/>
      <w:r>
        <w:t>Nuam</w:t>
      </w:r>
      <w:proofErr w:type="spellEnd"/>
      <w:r>
        <w:t xml:space="preserve"> como un modelo de gobernanza tecnológica responsable en la región.</w:t>
      </w:r>
    </w:p>
    <w:p w14:paraId="6A40B893" w14:textId="18CB8719" w:rsidR="00EE5CD1" w:rsidRPr="00EE5CD1" w:rsidRDefault="00EE5CD1" w:rsidP="00BB5DFD">
      <w:pPr>
        <w:jc w:val="left"/>
      </w:pPr>
    </w:p>
    <w:sectPr w:rsidR="00EE5CD1" w:rsidRPr="00EE5CD1" w:rsidSect="003677E2">
      <w:headerReference w:type="default" r:id="rId10"/>
      <w:footerReference w:type="default" r:id="rId11"/>
      <w:pgSz w:w="12240" w:h="15840"/>
      <w:pgMar w:top="1276" w:right="1327" w:bottom="568" w:left="1418"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83E61" w14:textId="77777777" w:rsidR="00F02C24" w:rsidRDefault="00F02C24" w:rsidP="009449B4">
      <w:pPr>
        <w:spacing w:after="0" w:line="240" w:lineRule="auto"/>
      </w:pPr>
      <w:r>
        <w:separator/>
      </w:r>
    </w:p>
  </w:endnote>
  <w:endnote w:type="continuationSeparator" w:id="0">
    <w:p w14:paraId="62656774" w14:textId="77777777" w:rsidR="00F02C24" w:rsidRDefault="00F02C24" w:rsidP="009449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yriad Pro">
    <w:altName w:val="Corbel"/>
    <w:charset w:val="00"/>
    <w:family w:val="auto"/>
    <w:pitch w:val="variable"/>
    <w:sig w:usb0="00000001" w:usb1="50002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4A3E4" w14:textId="2F3E7D95" w:rsidR="009449B4" w:rsidRDefault="009449B4" w:rsidP="003677E2">
    <w:pPr>
      <w:pStyle w:val="Piedepgina"/>
      <w:ind w:left="-141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17B2E" w14:textId="39969116" w:rsidR="003677E2" w:rsidRDefault="003677E2" w:rsidP="00437C57">
    <w:pPr>
      <w:pStyle w:val="Piedepgina"/>
      <w:jc w:val="right"/>
      <w:rPr>
        <w:noProof/>
        <w:lang w:eastAsia="es-CL"/>
      </w:rPr>
    </w:pPr>
  </w:p>
  <w:p w14:paraId="1BAF622A" w14:textId="1669D5FC" w:rsidR="00480AC7" w:rsidRDefault="00480AC7" w:rsidP="003677E2">
    <w:pPr>
      <w:pStyle w:val="Piedepgina"/>
      <w:ind w:left="-141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75AE7" w14:textId="77777777" w:rsidR="00F02C24" w:rsidRDefault="00F02C24" w:rsidP="009449B4">
      <w:pPr>
        <w:spacing w:after="0" w:line="240" w:lineRule="auto"/>
      </w:pPr>
      <w:r>
        <w:separator/>
      </w:r>
    </w:p>
  </w:footnote>
  <w:footnote w:type="continuationSeparator" w:id="0">
    <w:p w14:paraId="2F305C4A" w14:textId="77777777" w:rsidR="00F02C24" w:rsidRDefault="00F02C24" w:rsidP="009449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93307" w14:textId="77777777" w:rsidR="000B0710" w:rsidRDefault="003677E2">
    <w:pPr>
      <w:pStyle w:val="Encabezado"/>
    </w:pPr>
    <w:r>
      <w:rPr>
        <w:noProof/>
        <w:lang w:eastAsia="es-CL"/>
      </w:rPr>
      <mc:AlternateContent>
        <mc:Choice Requires="wps">
          <w:drawing>
            <wp:anchor distT="0" distB="0" distL="114300" distR="114300" simplePos="0" relativeHeight="251664384" behindDoc="0" locked="0" layoutInCell="1" allowOverlap="1" wp14:anchorId="6017E888" wp14:editId="104099BA">
              <wp:simplePos x="0" y="0"/>
              <wp:positionH relativeFrom="column">
                <wp:posOffset>242570</wp:posOffset>
              </wp:positionH>
              <wp:positionV relativeFrom="paragraph">
                <wp:posOffset>266700</wp:posOffset>
              </wp:positionV>
              <wp:extent cx="1217930" cy="914400"/>
              <wp:effectExtent l="0" t="0" r="0" b="0"/>
              <wp:wrapNone/>
              <wp:docPr id="11" name="11 Cuadro de texto"/>
              <wp:cNvGraphicFramePr/>
              <a:graphic xmlns:a="http://schemas.openxmlformats.org/drawingml/2006/main">
                <a:graphicData uri="http://schemas.microsoft.com/office/word/2010/wordprocessingShape">
                  <wps:wsp>
                    <wps:cNvSpPr txBox="1"/>
                    <wps:spPr>
                      <a:xfrm>
                        <a:off x="0" y="0"/>
                        <a:ext cx="121793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147110" w14:textId="77777777" w:rsidR="003677E2" w:rsidRPr="003677E2" w:rsidRDefault="003677E2" w:rsidP="003677E2">
                          <w:pPr>
                            <w:spacing w:after="0"/>
                            <w:jc w:val="center"/>
                            <w:rPr>
                              <w:color w:val="FFFFFF" w:themeColor="background1"/>
                            </w:rPr>
                          </w:pPr>
                          <w:r w:rsidRPr="003677E2">
                            <w:rPr>
                              <w:color w:val="FFFFFF" w:themeColor="background1"/>
                            </w:rPr>
                            <w:t>ADMINISTRACIÓN</w:t>
                          </w:r>
                        </w:p>
                        <w:p w14:paraId="2A423A85" w14:textId="77777777" w:rsidR="003677E2" w:rsidRPr="003677E2" w:rsidRDefault="003677E2" w:rsidP="003677E2">
                          <w:pPr>
                            <w:spacing w:after="0"/>
                            <w:jc w:val="center"/>
                            <w:rPr>
                              <w:color w:val="FFFFFF" w:themeColor="background1"/>
                            </w:rPr>
                          </w:pPr>
                          <w:r w:rsidRPr="003677E2">
                            <w:rPr>
                              <w:color w:val="FFFFFF" w:themeColor="background1"/>
                            </w:rPr>
                            <w:t>Y NEGOCIOS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17E888" id="_x0000_t202" coordsize="21600,21600" o:spt="202" path="m,l,21600r21600,l21600,xe">
              <v:stroke joinstyle="miter"/>
              <v:path gradientshapeok="t" o:connecttype="rect"/>
            </v:shapetype>
            <v:shape id="11 Cuadro de texto" o:spid="_x0000_s1026" type="#_x0000_t202" style="position:absolute;left:0;text-align:left;margin-left:19.1pt;margin-top:21pt;width:95.9pt;height:1in;z-index:2516643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1XaDZAIAADsFAAAOAAAAZHJzL2Uyb0RvYy54bWysVEtvGjEQvlfqf7B8LwuEJA1iiSgRVaUo&#10;iUqqnI3XhlW9Hsse2KW/vmPv8hDtJVUv3lnPN+9vPLlvKsN2yocSbM4HvT5nykooSrvO+Y/XxafP&#10;nAUUthAGrMr5XgV+P/34YVK7sRrCBkyhPCMnNoxrl/MNohtnWZAbVYnQA6csKTX4SiD9+nVWeFGT&#10;98pkw37/JqvBF86DVCHQ7UOr5NPkX2sl8VnroJCZnFNumE6fzlU8s+lEjNdeuE0puzTEP2RRidJS&#10;0KOrB4GCbX35h6uqlB4CaOxJqDLQupQq1UDVDPoX1Sw3wqlUCzUnuGObwv9zK592S/fiGTZfoKEB&#10;xobULowDXcZ6Gu2r+KVMGemphftj21SDTEaj4eD27opUknR3g9Gon/qanaydD/hVQcWikHNPY0nd&#10;ErvHgBSRoAdIDGZhURqTRmMsq3N+c3XdTwZHDVkYG7EqDblzc8o8Sbg3KmKM/a40K4tUQLxI9FJz&#10;49lOEDGElMpiqj35JXREaUriPYYd/pTVe4zbOg6RweLRuCot+FT9RdrFz0PKusVTI8/qjiI2q6ab&#10;6AqKPQ3aQ7sDwclFSdN4FAFfhCfS0wBpkfGZDm2Aug6dxNkG/K+/3Uc8cZG0nNW0RDm3tOWcmW+W&#10;OJqoQDuXfkbXt0OK4M81q3ON3VZzoGEM6MFwMokRj+Ygag/VG237LMYklbCSIuccD+Ic28Wm10Kq&#10;2SyBaMucwEe7dDK6jrOJTHtt3oR3HR2RiPwEh2UT4wtWtthoaWG2RdBlomxsb9vTru20oYnJ3WsS&#10;n4Dz/4Q6vXnT3wAAAP//AwBQSwMEFAAGAAgAAAAhAPWk5PLhAAAACQEAAA8AAABkcnMvZG93bnJl&#10;di54bWxMj19LwzAUxd8Fv0O4gi/iEjsppTYdKigi/sFtjD1mzbUpa5KSpFv37b0+6ds9nB/nnlMt&#10;JtuzA4bYeSfhZiaAoWu87lwrYb16ui6AxaScVr13KOGEERb1+VmlSu2P7gsPy9QyCnGxVBJMSkPJ&#10;eWwMWhVnfkBH3rcPViWSoeU6qCOF255nQuTcqs7RB6MGfDTY7JejlbA3r1ef4vn9YZO/nMLHavTb&#10;8LaV8vJiur8DlnBKfzD81qfqUFOnnR+djqyXMC8yIiXcZjSJ/Gwu6NgRWOQCeF3x/wvqHwAAAP//&#10;AwBQSwECLQAUAAYACAAAACEAtoM4kv4AAADhAQAAEwAAAAAAAAAAAAAAAAAAAAAAW0NvbnRlbnRf&#10;VHlwZXNdLnhtbFBLAQItABQABgAIAAAAIQA4/SH/1gAAAJQBAAALAAAAAAAAAAAAAAAAAC8BAABf&#10;cmVscy8ucmVsc1BLAQItABQABgAIAAAAIQA71XaDZAIAADsFAAAOAAAAAAAAAAAAAAAAAC4CAABk&#10;cnMvZTJvRG9jLnhtbFBLAQItABQABgAIAAAAIQD1pOTy4QAAAAkBAAAPAAAAAAAAAAAAAAAAAL4E&#10;AABkcnMvZG93bnJldi54bWxQSwUGAAAAAAQABADzAAAAzAUAAAAA&#10;" filled="f" stroked="f" strokeweight=".5pt">
              <v:textbox>
                <w:txbxContent>
                  <w:p w14:paraId="0B147110" w14:textId="77777777" w:rsidR="003677E2" w:rsidRPr="003677E2" w:rsidRDefault="003677E2" w:rsidP="003677E2">
                    <w:pPr>
                      <w:spacing w:after="0"/>
                      <w:jc w:val="center"/>
                      <w:rPr>
                        <w:color w:val="FFFFFF" w:themeColor="background1"/>
                      </w:rPr>
                    </w:pPr>
                    <w:r w:rsidRPr="003677E2">
                      <w:rPr>
                        <w:color w:val="FFFFFF" w:themeColor="background1"/>
                      </w:rPr>
                      <w:t>ADMINISTRACIÓN</w:t>
                    </w:r>
                  </w:p>
                  <w:p w14:paraId="2A423A85" w14:textId="77777777" w:rsidR="003677E2" w:rsidRPr="003677E2" w:rsidRDefault="003677E2" w:rsidP="003677E2">
                    <w:pPr>
                      <w:spacing w:after="0"/>
                      <w:jc w:val="center"/>
                      <w:rPr>
                        <w:color w:val="FFFFFF" w:themeColor="background1"/>
                      </w:rPr>
                    </w:pPr>
                    <w:r w:rsidRPr="003677E2">
                      <w:rPr>
                        <w:color w:val="FFFFFF" w:themeColor="background1"/>
                      </w:rPr>
                      <w:t>Y NEGOCIOS</w:t>
                    </w:r>
                  </w:p>
                </w:txbxContent>
              </v:textbox>
            </v:shape>
          </w:pict>
        </mc:Fallback>
      </mc:AlternateContent>
    </w:r>
    <w:r w:rsidR="0061258D">
      <w:rPr>
        <w:noProof/>
        <w:lang w:eastAsia="es-CL"/>
      </w:rPr>
      <w:drawing>
        <wp:inline distT="0" distB="0" distL="0" distR="0" wp14:anchorId="195632C3" wp14:editId="1AE6338A">
          <wp:extent cx="1638300" cy="1638300"/>
          <wp:effectExtent l="0" t="0" r="0" b="0"/>
          <wp:docPr id="5" name="Imagen 5" descr="C:\Users\dupre_000\Downloads\Sin título-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upre_000\Downloads\Sin título-1-0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300" cy="16383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33341" w14:textId="77777777" w:rsidR="00480AC7" w:rsidRDefault="00480AC7">
    <w:pPr>
      <w:pStyle w:val="Encabezado"/>
    </w:pPr>
    <w:r>
      <w:rPr>
        <w:noProof/>
        <w:lang w:eastAsia="es-CL"/>
      </w:rPr>
      <w:drawing>
        <wp:anchor distT="0" distB="0" distL="114300" distR="114300" simplePos="0" relativeHeight="251663360" behindDoc="1" locked="0" layoutInCell="1" allowOverlap="1" wp14:anchorId="55202243" wp14:editId="4CCF37BC">
          <wp:simplePos x="0" y="0"/>
          <wp:positionH relativeFrom="margin">
            <wp:align>left</wp:align>
          </wp:positionH>
          <wp:positionV relativeFrom="paragraph">
            <wp:posOffset>-278765</wp:posOffset>
          </wp:positionV>
          <wp:extent cx="1352550" cy="616585"/>
          <wp:effectExtent l="0" t="0" r="0" b="0"/>
          <wp:wrapTight wrapText="bothSides">
            <wp:wrapPolygon edited="0">
              <wp:start x="0" y="0"/>
              <wp:lineTo x="0" y="20688"/>
              <wp:lineTo x="21296" y="20688"/>
              <wp:lineTo x="21296"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inacap-03 inst.jpg"/>
                  <pic:cNvPicPr/>
                </pic:nvPicPr>
                <pic:blipFill rotWithShape="1">
                  <a:blip r:embed="rId1" cstate="print">
                    <a:extLst>
                      <a:ext uri="{28A0092B-C50C-407E-A947-70E740481C1C}">
                        <a14:useLocalDpi xmlns:a14="http://schemas.microsoft.com/office/drawing/2010/main" val="0"/>
                      </a:ext>
                    </a:extLst>
                  </a:blip>
                  <a:srcRect l="49008"/>
                  <a:stretch/>
                </pic:blipFill>
                <pic:spPr bwMode="auto">
                  <a:xfrm>
                    <a:off x="0" y="0"/>
                    <a:ext cx="1352550" cy="6165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1E67"/>
    <w:multiLevelType w:val="hybridMultilevel"/>
    <w:tmpl w:val="06DCA0A2"/>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 w15:restartNumberingAfterBreak="0">
    <w:nsid w:val="03D36CFB"/>
    <w:multiLevelType w:val="hybridMultilevel"/>
    <w:tmpl w:val="5C1060B4"/>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 w15:restartNumberingAfterBreak="0">
    <w:nsid w:val="07086FE6"/>
    <w:multiLevelType w:val="hybridMultilevel"/>
    <w:tmpl w:val="57D4C09E"/>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 w15:restartNumberingAfterBreak="0">
    <w:nsid w:val="0B003DB3"/>
    <w:multiLevelType w:val="hybridMultilevel"/>
    <w:tmpl w:val="5C12A3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C501948"/>
    <w:multiLevelType w:val="hybridMultilevel"/>
    <w:tmpl w:val="21541DC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5" w15:restartNumberingAfterBreak="0">
    <w:nsid w:val="0C927A65"/>
    <w:multiLevelType w:val="hybridMultilevel"/>
    <w:tmpl w:val="8BB417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C9D08B4"/>
    <w:multiLevelType w:val="hybridMultilevel"/>
    <w:tmpl w:val="392CA2A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7" w15:restartNumberingAfterBreak="0">
    <w:nsid w:val="0EEE0562"/>
    <w:multiLevelType w:val="hybridMultilevel"/>
    <w:tmpl w:val="54CC86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2AC0CD8"/>
    <w:multiLevelType w:val="hybridMultilevel"/>
    <w:tmpl w:val="F4B8EB0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9" w15:restartNumberingAfterBreak="0">
    <w:nsid w:val="13887432"/>
    <w:multiLevelType w:val="hybridMultilevel"/>
    <w:tmpl w:val="DE1699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84542E2"/>
    <w:multiLevelType w:val="hybridMultilevel"/>
    <w:tmpl w:val="7718665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185474F3"/>
    <w:multiLevelType w:val="hybridMultilevel"/>
    <w:tmpl w:val="D410F372"/>
    <w:lvl w:ilvl="0" w:tplc="0C0A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2" w15:restartNumberingAfterBreak="0">
    <w:nsid w:val="1AB848A1"/>
    <w:multiLevelType w:val="hybridMultilevel"/>
    <w:tmpl w:val="01F0C2A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3" w15:restartNumberingAfterBreak="0">
    <w:nsid w:val="1D5501B6"/>
    <w:multiLevelType w:val="hybridMultilevel"/>
    <w:tmpl w:val="8ED2A5C2"/>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4" w15:restartNumberingAfterBreak="0">
    <w:nsid w:val="1D766CC6"/>
    <w:multiLevelType w:val="hybridMultilevel"/>
    <w:tmpl w:val="69BA9A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1F8859BB"/>
    <w:multiLevelType w:val="hybridMultilevel"/>
    <w:tmpl w:val="592A18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4CC5DD2"/>
    <w:multiLevelType w:val="hybridMultilevel"/>
    <w:tmpl w:val="32703B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70B7E34"/>
    <w:multiLevelType w:val="hybridMultilevel"/>
    <w:tmpl w:val="42AAC3C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2E3011EF"/>
    <w:multiLevelType w:val="hybridMultilevel"/>
    <w:tmpl w:val="742634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1967E12"/>
    <w:multiLevelType w:val="hybridMultilevel"/>
    <w:tmpl w:val="8594204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C8A4DAC"/>
    <w:multiLevelType w:val="hybridMultilevel"/>
    <w:tmpl w:val="2CC49EE0"/>
    <w:lvl w:ilvl="0" w:tplc="86F87400">
      <w:start w:val="1"/>
      <w:numFmt w:val="bullet"/>
      <w:lvlText w:val="‐"/>
      <w:lvlJc w:val="left"/>
      <w:pPr>
        <w:ind w:left="720" w:hanging="360"/>
      </w:pPr>
      <w:rPr>
        <w:rFonts w:ascii="Calibri" w:hAnsi="Calibr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DB34697"/>
    <w:multiLevelType w:val="hybridMultilevel"/>
    <w:tmpl w:val="2018979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3E563ACF"/>
    <w:multiLevelType w:val="hybridMultilevel"/>
    <w:tmpl w:val="89527BE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59D6191"/>
    <w:multiLevelType w:val="hybridMultilevel"/>
    <w:tmpl w:val="F90E2ED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460D2990"/>
    <w:multiLevelType w:val="hybridMultilevel"/>
    <w:tmpl w:val="732CE73E"/>
    <w:lvl w:ilvl="0" w:tplc="86F87400">
      <w:start w:val="1"/>
      <w:numFmt w:val="bullet"/>
      <w:lvlText w:val="‐"/>
      <w:lvlJc w:val="left"/>
      <w:pPr>
        <w:ind w:left="720" w:hanging="360"/>
      </w:pPr>
      <w:rPr>
        <w:rFonts w:ascii="Calibri" w:hAnsi="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480D712A"/>
    <w:multiLevelType w:val="multilevel"/>
    <w:tmpl w:val="34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6" w15:restartNumberingAfterBreak="0">
    <w:nsid w:val="49D70C88"/>
    <w:multiLevelType w:val="hybridMultilevel"/>
    <w:tmpl w:val="C7580E2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4BB51907"/>
    <w:multiLevelType w:val="hybridMultilevel"/>
    <w:tmpl w:val="9EC69F3C"/>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8" w15:restartNumberingAfterBreak="0">
    <w:nsid w:val="4D0D1DF6"/>
    <w:multiLevelType w:val="hybridMultilevel"/>
    <w:tmpl w:val="CDD044E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4F8B5CBD"/>
    <w:multiLevelType w:val="hybridMultilevel"/>
    <w:tmpl w:val="57BEAD6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50872381"/>
    <w:multiLevelType w:val="hybridMultilevel"/>
    <w:tmpl w:val="91A846F4"/>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1" w15:restartNumberingAfterBreak="0">
    <w:nsid w:val="51D939AE"/>
    <w:multiLevelType w:val="hybridMultilevel"/>
    <w:tmpl w:val="29608B62"/>
    <w:lvl w:ilvl="0" w:tplc="86F87400">
      <w:start w:val="1"/>
      <w:numFmt w:val="bullet"/>
      <w:lvlText w:val="‐"/>
      <w:lvlJc w:val="left"/>
      <w:pPr>
        <w:ind w:left="1428" w:hanging="360"/>
      </w:pPr>
      <w:rPr>
        <w:rFonts w:ascii="Calibri" w:hAnsi="Calibri"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32" w15:restartNumberingAfterBreak="0">
    <w:nsid w:val="55C362BE"/>
    <w:multiLevelType w:val="hybridMultilevel"/>
    <w:tmpl w:val="B78E67D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3" w15:restartNumberingAfterBreak="0">
    <w:nsid w:val="5AA11C7A"/>
    <w:multiLevelType w:val="hybridMultilevel"/>
    <w:tmpl w:val="471C886A"/>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4" w15:restartNumberingAfterBreak="0">
    <w:nsid w:val="5D060AE2"/>
    <w:multiLevelType w:val="hybridMultilevel"/>
    <w:tmpl w:val="52BC7B04"/>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5" w15:restartNumberingAfterBreak="0">
    <w:nsid w:val="619B30E6"/>
    <w:multiLevelType w:val="hybridMultilevel"/>
    <w:tmpl w:val="826A95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4293289"/>
    <w:multiLevelType w:val="hybridMultilevel"/>
    <w:tmpl w:val="59F457E6"/>
    <w:lvl w:ilvl="0" w:tplc="86F87400">
      <w:start w:val="1"/>
      <w:numFmt w:val="bullet"/>
      <w:lvlText w:val="‐"/>
      <w:lvlJc w:val="left"/>
      <w:pPr>
        <w:ind w:left="720" w:hanging="360"/>
      </w:pPr>
      <w:rPr>
        <w:rFonts w:ascii="Calibri" w:hAnsi="Calibr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68A2678E"/>
    <w:multiLevelType w:val="hybridMultilevel"/>
    <w:tmpl w:val="10F4B9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691C2ADC"/>
    <w:multiLevelType w:val="hybridMultilevel"/>
    <w:tmpl w:val="92845CD0"/>
    <w:lvl w:ilvl="0" w:tplc="0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AE06BC9"/>
    <w:multiLevelType w:val="hybridMultilevel"/>
    <w:tmpl w:val="93964688"/>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40" w15:restartNumberingAfterBreak="0">
    <w:nsid w:val="6DF35BD2"/>
    <w:multiLevelType w:val="hybridMultilevel"/>
    <w:tmpl w:val="812CEEE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6FB25495"/>
    <w:multiLevelType w:val="hybridMultilevel"/>
    <w:tmpl w:val="311EAB2C"/>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42" w15:restartNumberingAfterBreak="0">
    <w:nsid w:val="70F9427F"/>
    <w:multiLevelType w:val="hybridMultilevel"/>
    <w:tmpl w:val="6EF401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714942EC"/>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20D3487"/>
    <w:multiLevelType w:val="hybridMultilevel"/>
    <w:tmpl w:val="95AC7A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7AD34B46"/>
    <w:multiLevelType w:val="hybridMultilevel"/>
    <w:tmpl w:val="796EE62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0">
    <w:nsid w:val="7E5B4F10"/>
    <w:multiLevelType w:val="hybridMultilevel"/>
    <w:tmpl w:val="9AAE7A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399204717">
    <w:abstractNumId w:val="26"/>
  </w:num>
  <w:num w:numId="2" w16cid:durableId="1810899570">
    <w:abstractNumId w:val="25"/>
  </w:num>
  <w:num w:numId="3" w16cid:durableId="1991593299">
    <w:abstractNumId w:val="19"/>
  </w:num>
  <w:num w:numId="4" w16cid:durableId="438257485">
    <w:abstractNumId w:val="36"/>
  </w:num>
  <w:num w:numId="5" w16cid:durableId="1244804119">
    <w:abstractNumId w:val="24"/>
  </w:num>
  <w:num w:numId="6" w16cid:durableId="906302251">
    <w:abstractNumId w:val="31"/>
  </w:num>
  <w:num w:numId="7" w16cid:durableId="911158316">
    <w:abstractNumId w:val="43"/>
  </w:num>
  <w:num w:numId="8" w16cid:durableId="1577861912">
    <w:abstractNumId w:val="25"/>
  </w:num>
  <w:num w:numId="9" w16cid:durableId="1070033638">
    <w:abstractNumId w:val="20"/>
  </w:num>
  <w:num w:numId="10" w16cid:durableId="699933205">
    <w:abstractNumId w:val="29"/>
  </w:num>
  <w:num w:numId="11" w16cid:durableId="984814692">
    <w:abstractNumId w:val="2"/>
  </w:num>
  <w:num w:numId="12" w16cid:durableId="558519391">
    <w:abstractNumId w:val="1"/>
  </w:num>
  <w:num w:numId="13" w16cid:durableId="120854756">
    <w:abstractNumId w:val="7"/>
  </w:num>
  <w:num w:numId="14" w16cid:durableId="2001620431">
    <w:abstractNumId w:val="38"/>
  </w:num>
  <w:num w:numId="15" w16cid:durableId="1832134050">
    <w:abstractNumId w:val="11"/>
  </w:num>
  <w:num w:numId="16" w16cid:durableId="25185043">
    <w:abstractNumId w:val="30"/>
  </w:num>
  <w:num w:numId="17" w16cid:durableId="962734875">
    <w:abstractNumId w:val="41"/>
  </w:num>
  <w:num w:numId="18" w16cid:durableId="898248054">
    <w:abstractNumId w:val="27"/>
  </w:num>
  <w:num w:numId="19" w16cid:durableId="786698500">
    <w:abstractNumId w:val="46"/>
  </w:num>
  <w:num w:numId="20" w16cid:durableId="1354574193">
    <w:abstractNumId w:val="5"/>
  </w:num>
  <w:num w:numId="21" w16cid:durableId="1060011190">
    <w:abstractNumId w:val="15"/>
  </w:num>
  <w:num w:numId="22" w16cid:durableId="1735665605">
    <w:abstractNumId w:val="44"/>
  </w:num>
  <w:num w:numId="23" w16cid:durableId="2036543279">
    <w:abstractNumId w:val="37"/>
  </w:num>
  <w:num w:numId="24" w16cid:durableId="69624612">
    <w:abstractNumId w:val="16"/>
  </w:num>
  <w:num w:numId="25" w16cid:durableId="763845778">
    <w:abstractNumId w:val="14"/>
  </w:num>
  <w:num w:numId="26" w16cid:durableId="902065567">
    <w:abstractNumId w:val="18"/>
  </w:num>
  <w:num w:numId="27" w16cid:durableId="623272262">
    <w:abstractNumId w:val="9"/>
  </w:num>
  <w:num w:numId="28" w16cid:durableId="488862915">
    <w:abstractNumId w:val="17"/>
  </w:num>
  <w:num w:numId="29" w16cid:durableId="809790217">
    <w:abstractNumId w:val="0"/>
  </w:num>
  <w:num w:numId="30" w16cid:durableId="587268861">
    <w:abstractNumId w:val="33"/>
  </w:num>
  <w:num w:numId="31" w16cid:durableId="1486311734">
    <w:abstractNumId w:val="34"/>
  </w:num>
  <w:num w:numId="32" w16cid:durableId="1168055199">
    <w:abstractNumId w:val="39"/>
  </w:num>
  <w:num w:numId="33" w16cid:durableId="2143304628">
    <w:abstractNumId w:val="13"/>
  </w:num>
  <w:num w:numId="34" w16cid:durableId="716122453">
    <w:abstractNumId w:val="35"/>
  </w:num>
  <w:num w:numId="35" w16cid:durableId="1534075585">
    <w:abstractNumId w:val="40"/>
  </w:num>
  <w:num w:numId="36" w16cid:durableId="598635004">
    <w:abstractNumId w:val="21"/>
  </w:num>
  <w:num w:numId="37" w16cid:durableId="1977291525">
    <w:abstractNumId w:val="28"/>
  </w:num>
  <w:num w:numId="38" w16cid:durableId="1280331560">
    <w:abstractNumId w:val="23"/>
  </w:num>
  <w:num w:numId="39" w16cid:durableId="1599679063">
    <w:abstractNumId w:val="3"/>
  </w:num>
  <w:num w:numId="40" w16cid:durableId="1493524574">
    <w:abstractNumId w:val="45"/>
  </w:num>
  <w:num w:numId="41" w16cid:durableId="2088378637">
    <w:abstractNumId w:val="12"/>
  </w:num>
  <w:num w:numId="42" w16cid:durableId="2049838145">
    <w:abstractNumId w:val="32"/>
  </w:num>
  <w:num w:numId="43" w16cid:durableId="439762170">
    <w:abstractNumId w:val="8"/>
  </w:num>
  <w:num w:numId="44" w16cid:durableId="715007031">
    <w:abstractNumId w:val="6"/>
  </w:num>
  <w:num w:numId="45" w16cid:durableId="220332688">
    <w:abstractNumId w:val="4"/>
  </w:num>
  <w:num w:numId="46" w16cid:durableId="1825658868">
    <w:abstractNumId w:val="42"/>
  </w:num>
  <w:num w:numId="47" w16cid:durableId="1255288026">
    <w:abstractNumId w:val="10"/>
  </w:num>
  <w:num w:numId="48" w16cid:durableId="54880795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9B4"/>
    <w:rsid w:val="0001780A"/>
    <w:rsid w:val="0004083B"/>
    <w:rsid w:val="00042B15"/>
    <w:rsid w:val="000849A8"/>
    <w:rsid w:val="000924E6"/>
    <w:rsid w:val="000A113D"/>
    <w:rsid w:val="000A349A"/>
    <w:rsid w:val="000B0710"/>
    <w:rsid w:val="000E4F00"/>
    <w:rsid w:val="00100EEA"/>
    <w:rsid w:val="00110207"/>
    <w:rsid w:val="001D3603"/>
    <w:rsid w:val="001D5E1D"/>
    <w:rsid w:val="002300B6"/>
    <w:rsid w:val="002304E2"/>
    <w:rsid w:val="0023431C"/>
    <w:rsid w:val="00274D4F"/>
    <w:rsid w:val="002A23B5"/>
    <w:rsid w:val="002B569F"/>
    <w:rsid w:val="002C6D07"/>
    <w:rsid w:val="002E04FF"/>
    <w:rsid w:val="002F3221"/>
    <w:rsid w:val="002F68C2"/>
    <w:rsid w:val="00314BAC"/>
    <w:rsid w:val="00352590"/>
    <w:rsid w:val="003608B9"/>
    <w:rsid w:val="003677E2"/>
    <w:rsid w:val="003739BF"/>
    <w:rsid w:val="003867B9"/>
    <w:rsid w:val="003D1C06"/>
    <w:rsid w:val="003D4344"/>
    <w:rsid w:val="0043365B"/>
    <w:rsid w:val="00437C57"/>
    <w:rsid w:val="00443953"/>
    <w:rsid w:val="004721F8"/>
    <w:rsid w:val="00480AC7"/>
    <w:rsid w:val="00487F2F"/>
    <w:rsid w:val="0053270F"/>
    <w:rsid w:val="00567C1A"/>
    <w:rsid w:val="00582E60"/>
    <w:rsid w:val="005906A1"/>
    <w:rsid w:val="00595F4F"/>
    <w:rsid w:val="005D07FC"/>
    <w:rsid w:val="00606F18"/>
    <w:rsid w:val="006079F0"/>
    <w:rsid w:val="0061048A"/>
    <w:rsid w:val="0061258D"/>
    <w:rsid w:val="0068444F"/>
    <w:rsid w:val="006D3D32"/>
    <w:rsid w:val="006D6823"/>
    <w:rsid w:val="006E7C44"/>
    <w:rsid w:val="006F377F"/>
    <w:rsid w:val="00705F90"/>
    <w:rsid w:val="00713F1C"/>
    <w:rsid w:val="00714783"/>
    <w:rsid w:val="007166E2"/>
    <w:rsid w:val="00764E0D"/>
    <w:rsid w:val="00794492"/>
    <w:rsid w:val="007B231A"/>
    <w:rsid w:val="007C0F3D"/>
    <w:rsid w:val="0080745A"/>
    <w:rsid w:val="00832EAF"/>
    <w:rsid w:val="00895568"/>
    <w:rsid w:val="008A2137"/>
    <w:rsid w:val="008E24F9"/>
    <w:rsid w:val="008E3450"/>
    <w:rsid w:val="008F17DD"/>
    <w:rsid w:val="009359EC"/>
    <w:rsid w:val="009449B4"/>
    <w:rsid w:val="00973B24"/>
    <w:rsid w:val="009B0209"/>
    <w:rsid w:val="009D6BB3"/>
    <w:rsid w:val="009D7324"/>
    <w:rsid w:val="009E5227"/>
    <w:rsid w:val="009F7B55"/>
    <w:rsid w:val="00A60818"/>
    <w:rsid w:val="00A61877"/>
    <w:rsid w:val="00A7347A"/>
    <w:rsid w:val="00A845D6"/>
    <w:rsid w:val="00AC10CB"/>
    <w:rsid w:val="00AF7D5B"/>
    <w:rsid w:val="00B13AD9"/>
    <w:rsid w:val="00B40BDC"/>
    <w:rsid w:val="00B5684A"/>
    <w:rsid w:val="00B71BFB"/>
    <w:rsid w:val="00B74D24"/>
    <w:rsid w:val="00B83061"/>
    <w:rsid w:val="00BB5DFD"/>
    <w:rsid w:val="00BF03DC"/>
    <w:rsid w:val="00BF4B60"/>
    <w:rsid w:val="00C34664"/>
    <w:rsid w:val="00C7688B"/>
    <w:rsid w:val="00C940B4"/>
    <w:rsid w:val="00CC770D"/>
    <w:rsid w:val="00CF528D"/>
    <w:rsid w:val="00D11C63"/>
    <w:rsid w:val="00D21432"/>
    <w:rsid w:val="00D42B07"/>
    <w:rsid w:val="00D62321"/>
    <w:rsid w:val="00D80EE8"/>
    <w:rsid w:val="00DA75F5"/>
    <w:rsid w:val="00DE4B73"/>
    <w:rsid w:val="00DF292E"/>
    <w:rsid w:val="00E07B71"/>
    <w:rsid w:val="00E24F2B"/>
    <w:rsid w:val="00E66ECB"/>
    <w:rsid w:val="00E87248"/>
    <w:rsid w:val="00E94347"/>
    <w:rsid w:val="00EE5CD1"/>
    <w:rsid w:val="00F002C3"/>
    <w:rsid w:val="00F02C24"/>
    <w:rsid w:val="00F620A0"/>
    <w:rsid w:val="00F62EA0"/>
    <w:rsid w:val="00F81E76"/>
    <w:rsid w:val="00FB748D"/>
    <w:rsid w:val="00FE4C14"/>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9A07CBE"/>
  <w15:docId w15:val="{1B939B28-BE12-47EB-88C4-5BD40840F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818"/>
    <w:pPr>
      <w:jc w:val="both"/>
    </w:pPr>
  </w:style>
  <w:style w:type="paragraph" w:styleId="Ttulo1">
    <w:name w:val="heading 1"/>
    <w:basedOn w:val="Normal"/>
    <w:next w:val="Normal"/>
    <w:link w:val="Ttulo1Car"/>
    <w:uiPriority w:val="9"/>
    <w:qFormat/>
    <w:rsid w:val="009B0209"/>
    <w:pPr>
      <w:keepNext/>
      <w:keepLines/>
      <w:numPr>
        <w:numId w:val="2"/>
      </w:numPr>
      <w:spacing w:before="240" w:after="0"/>
      <w:outlineLvl w:val="0"/>
    </w:pPr>
    <w:rPr>
      <w:rFonts w:asciiTheme="majorHAnsi" w:eastAsiaTheme="majorEastAsia" w:hAnsiTheme="majorHAnsi" w:cstheme="majorBidi"/>
      <w:color w:val="FF0000"/>
      <w:sz w:val="32"/>
      <w:szCs w:val="32"/>
    </w:rPr>
  </w:style>
  <w:style w:type="paragraph" w:styleId="Ttulo2">
    <w:name w:val="heading 2"/>
    <w:basedOn w:val="Normal"/>
    <w:next w:val="Normal"/>
    <w:link w:val="Ttulo2Car"/>
    <w:uiPriority w:val="9"/>
    <w:unhideWhenUsed/>
    <w:qFormat/>
    <w:rsid w:val="009B0209"/>
    <w:pPr>
      <w:keepNext/>
      <w:keepLines/>
      <w:numPr>
        <w:ilvl w:val="1"/>
        <w:numId w:val="2"/>
      </w:numPr>
      <w:spacing w:before="40" w:after="0"/>
      <w:outlineLvl w:val="1"/>
    </w:pPr>
    <w:rPr>
      <w:rFonts w:asciiTheme="majorHAnsi" w:eastAsiaTheme="majorEastAsia" w:hAnsiTheme="majorHAnsi" w:cstheme="majorBidi"/>
      <w:color w:val="FF0000"/>
      <w:sz w:val="26"/>
      <w:szCs w:val="26"/>
    </w:rPr>
  </w:style>
  <w:style w:type="paragraph" w:styleId="Ttulo3">
    <w:name w:val="heading 3"/>
    <w:basedOn w:val="Normal"/>
    <w:next w:val="Normal"/>
    <w:link w:val="Ttulo3Car"/>
    <w:uiPriority w:val="9"/>
    <w:semiHidden/>
    <w:unhideWhenUsed/>
    <w:qFormat/>
    <w:rsid w:val="00C7688B"/>
    <w:pPr>
      <w:keepNext/>
      <w:keepLines/>
      <w:numPr>
        <w:ilvl w:val="2"/>
        <w:numId w:val="2"/>
      </w:numPr>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C7688B"/>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C7688B"/>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C7688B"/>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C7688B"/>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C7688B"/>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7688B"/>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449B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449B4"/>
  </w:style>
  <w:style w:type="paragraph" w:styleId="Piedepgina">
    <w:name w:val="footer"/>
    <w:basedOn w:val="Normal"/>
    <w:link w:val="PiedepginaCar"/>
    <w:uiPriority w:val="99"/>
    <w:unhideWhenUsed/>
    <w:rsid w:val="009449B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449B4"/>
  </w:style>
  <w:style w:type="character" w:customStyle="1" w:styleId="Ttulo1Car">
    <w:name w:val="Título 1 Car"/>
    <w:basedOn w:val="Fuentedeprrafopredeter"/>
    <w:link w:val="Ttulo1"/>
    <w:uiPriority w:val="9"/>
    <w:rsid w:val="009B0209"/>
    <w:rPr>
      <w:rFonts w:asciiTheme="majorHAnsi" w:eastAsiaTheme="majorEastAsia" w:hAnsiTheme="majorHAnsi" w:cstheme="majorBidi"/>
      <w:color w:val="FF0000"/>
      <w:sz w:val="32"/>
      <w:szCs w:val="32"/>
    </w:rPr>
  </w:style>
  <w:style w:type="character" w:styleId="Nmerodepgina">
    <w:name w:val="page number"/>
    <w:basedOn w:val="Fuentedeprrafopredeter"/>
    <w:uiPriority w:val="99"/>
    <w:unhideWhenUsed/>
    <w:rsid w:val="008F17DD"/>
  </w:style>
  <w:style w:type="paragraph" w:styleId="Prrafodelista">
    <w:name w:val="List Paragraph"/>
    <w:basedOn w:val="Normal"/>
    <w:uiPriority w:val="34"/>
    <w:qFormat/>
    <w:rsid w:val="008F17DD"/>
    <w:pPr>
      <w:ind w:left="720"/>
      <w:contextualSpacing/>
    </w:pPr>
  </w:style>
  <w:style w:type="paragraph" w:styleId="Textodeglobo">
    <w:name w:val="Balloon Text"/>
    <w:basedOn w:val="Normal"/>
    <w:link w:val="TextodegloboCar"/>
    <w:uiPriority w:val="99"/>
    <w:semiHidden/>
    <w:unhideWhenUsed/>
    <w:rsid w:val="002F68C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F68C2"/>
    <w:rPr>
      <w:rFonts w:ascii="Segoe UI" w:hAnsi="Segoe UI" w:cs="Segoe UI"/>
      <w:sz w:val="18"/>
      <w:szCs w:val="18"/>
    </w:rPr>
  </w:style>
  <w:style w:type="character" w:styleId="Ttulodellibro">
    <w:name w:val="Book Title"/>
    <w:basedOn w:val="Fuentedeprrafopredeter"/>
    <w:uiPriority w:val="33"/>
    <w:qFormat/>
    <w:rsid w:val="00F620A0"/>
    <w:rPr>
      <w:b/>
      <w:bCs/>
      <w:i/>
      <w:iCs/>
      <w:spacing w:val="5"/>
    </w:rPr>
  </w:style>
  <w:style w:type="character" w:customStyle="1" w:styleId="Ttulo2Car">
    <w:name w:val="Título 2 Car"/>
    <w:basedOn w:val="Fuentedeprrafopredeter"/>
    <w:link w:val="Ttulo2"/>
    <w:uiPriority w:val="9"/>
    <w:rsid w:val="009B0209"/>
    <w:rPr>
      <w:rFonts w:asciiTheme="majorHAnsi" w:eastAsiaTheme="majorEastAsia" w:hAnsiTheme="majorHAnsi" w:cstheme="majorBidi"/>
      <w:color w:val="FF0000"/>
      <w:sz w:val="26"/>
      <w:szCs w:val="26"/>
    </w:rPr>
  </w:style>
  <w:style w:type="character" w:customStyle="1" w:styleId="Ttulo3Car">
    <w:name w:val="Título 3 Car"/>
    <w:basedOn w:val="Fuentedeprrafopredeter"/>
    <w:link w:val="Ttulo3"/>
    <w:uiPriority w:val="9"/>
    <w:semiHidden/>
    <w:rsid w:val="00C7688B"/>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semiHidden/>
    <w:rsid w:val="00C7688B"/>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semiHidden/>
    <w:rsid w:val="00C7688B"/>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uiPriority w:val="9"/>
    <w:semiHidden/>
    <w:rsid w:val="00C7688B"/>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semiHidden/>
    <w:rsid w:val="00C7688B"/>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semiHidden/>
    <w:rsid w:val="00C7688B"/>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7688B"/>
    <w:rPr>
      <w:rFonts w:asciiTheme="majorHAnsi" w:eastAsiaTheme="majorEastAsia" w:hAnsiTheme="majorHAnsi" w:cstheme="majorBidi"/>
      <w:i/>
      <w:iCs/>
      <w:color w:val="272727" w:themeColor="text1" w:themeTint="D8"/>
      <w:sz w:val="21"/>
      <w:szCs w:val="21"/>
    </w:rPr>
  </w:style>
  <w:style w:type="character" w:styleId="nfasissutil">
    <w:name w:val="Subtle Emphasis"/>
    <w:basedOn w:val="Fuentedeprrafopredeter"/>
    <w:uiPriority w:val="19"/>
    <w:qFormat/>
    <w:rsid w:val="006D3D32"/>
    <w:rPr>
      <w:i/>
      <w:iCs/>
      <w:color w:val="404040" w:themeColor="text1" w:themeTint="BF"/>
    </w:rPr>
  </w:style>
  <w:style w:type="table" w:styleId="Tablaconcuadrcula">
    <w:name w:val="Table Grid"/>
    <w:basedOn w:val="Tablanormal"/>
    <w:uiPriority w:val="39"/>
    <w:rsid w:val="00D80E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
    <w:name w:val="Grid Table 5 Dark"/>
    <w:basedOn w:val="Tablanormal"/>
    <w:uiPriority w:val="50"/>
    <w:rsid w:val="00D80EE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decuadrcula4">
    <w:name w:val="Grid Table 4"/>
    <w:basedOn w:val="Tablanormal"/>
    <w:uiPriority w:val="49"/>
    <w:rsid w:val="00FB748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tuloTDC">
    <w:name w:val="TOC Heading"/>
    <w:basedOn w:val="Ttulo1"/>
    <w:next w:val="Normal"/>
    <w:uiPriority w:val="39"/>
    <w:unhideWhenUsed/>
    <w:qFormat/>
    <w:rsid w:val="000849A8"/>
    <w:pPr>
      <w:numPr>
        <w:numId w:val="0"/>
      </w:numPr>
      <w:jc w:val="left"/>
      <w:outlineLvl w:val="9"/>
    </w:pPr>
    <w:rPr>
      <w:color w:val="2E74B5" w:themeColor="accent1" w:themeShade="BF"/>
      <w:lang w:val="es-ES" w:eastAsia="es-ES"/>
    </w:rPr>
  </w:style>
  <w:style w:type="paragraph" w:styleId="TDC1">
    <w:name w:val="toc 1"/>
    <w:basedOn w:val="Normal"/>
    <w:next w:val="Normal"/>
    <w:autoRedefine/>
    <w:uiPriority w:val="39"/>
    <w:unhideWhenUsed/>
    <w:rsid w:val="000849A8"/>
    <w:pPr>
      <w:spacing w:after="100"/>
    </w:pPr>
  </w:style>
  <w:style w:type="paragraph" w:styleId="TDC2">
    <w:name w:val="toc 2"/>
    <w:basedOn w:val="Normal"/>
    <w:next w:val="Normal"/>
    <w:autoRedefine/>
    <w:uiPriority w:val="39"/>
    <w:unhideWhenUsed/>
    <w:rsid w:val="000849A8"/>
    <w:pPr>
      <w:spacing w:after="100"/>
      <w:ind w:left="220"/>
    </w:pPr>
  </w:style>
  <w:style w:type="character" w:styleId="Hipervnculo">
    <w:name w:val="Hyperlink"/>
    <w:basedOn w:val="Fuentedeprrafopredeter"/>
    <w:uiPriority w:val="99"/>
    <w:unhideWhenUsed/>
    <w:rsid w:val="000849A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981598">
      <w:bodyDiv w:val="1"/>
      <w:marLeft w:val="0"/>
      <w:marRight w:val="0"/>
      <w:marTop w:val="0"/>
      <w:marBottom w:val="0"/>
      <w:divBdr>
        <w:top w:val="none" w:sz="0" w:space="0" w:color="auto"/>
        <w:left w:val="none" w:sz="0" w:space="0" w:color="auto"/>
        <w:bottom w:val="none" w:sz="0" w:space="0" w:color="auto"/>
        <w:right w:val="none" w:sz="0" w:space="0" w:color="auto"/>
      </w:divBdr>
    </w:div>
    <w:div w:id="732462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67DF91-7C3D-4917-AFA8-484D9EF2C7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24</Pages>
  <Words>5630</Words>
  <Characters>30971</Characters>
  <Application>Microsoft Office Word</Application>
  <DocSecurity>0</DocSecurity>
  <Lines>258</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Arce González</dc:creator>
  <cp:keywords/>
  <dc:description/>
  <cp:lastModifiedBy>Bruno Maldonado</cp:lastModifiedBy>
  <cp:revision>14</cp:revision>
  <cp:lastPrinted>2015-05-13T17:59:00Z</cp:lastPrinted>
  <dcterms:created xsi:type="dcterms:W3CDTF">2015-07-01T19:56:00Z</dcterms:created>
  <dcterms:modified xsi:type="dcterms:W3CDTF">2025-09-11T15:32:00Z</dcterms:modified>
</cp:coreProperties>
</file>