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F95" w:rsidRDefault="00382F95" w:rsidP="007B7E22">
      <w:pPr>
        <w:snapToGrid w:val="0"/>
        <w:spacing w:line="240" w:lineRule="auto"/>
        <w:contextualSpacing/>
        <w:jc w:val="right"/>
        <w:rPr>
          <w:rFonts w:eastAsia="宋体"/>
          <w:b/>
          <w:bCs/>
          <w:color w:val="000000"/>
        </w:rPr>
      </w:pPr>
      <w:r>
        <w:rPr>
          <w:rFonts w:hint="eastAsia"/>
          <w:b/>
          <w:bCs/>
          <w:color w:val="000000"/>
        </w:rPr>
        <w:t>0 words in the abstract</w:t>
      </w:r>
    </w:p>
    <w:p w:rsidR="00382F95" w:rsidRDefault="00382F95" w:rsidP="007B7E22">
      <w:pPr>
        <w:snapToGrid w:val="0"/>
        <w:spacing w:line="240" w:lineRule="auto"/>
        <w:contextualSpacing/>
        <w:jc w:val="right"/>
        <w:rPr>
          <w:b/>
          <w:bCs/>
          <w:color w:val="000000"/>
        </w:rPr>
      </w:pPr>
      <w:r>
        <w:rPr>
          <w:b/>
          <w:bCs/>
          <w:color w:val="000000"/>
        </w:rPr>
        <w:t>2</w:t>
      </w:r>
      <w:r>
        <w:rPr>
          <w:rFonts w:hint="eastAsia"/>
          <w:b/>
          <w:bCs/>
          <w:color w:val="000000"/>
        </w:rPr>
        <w:t xml:space="preserve"> figures</w:t>
      </w:r>
    </w:p>
    <w:p w:rsidR="00382F95" w:rsidRDefault="00382F95" w:rsidP="007B7E22">
      <w:pPr>
        <w:wordWrap w:val="0"/>
        <w:snapToGrid w:val="0"/>
        <w:spacing w:line="240" w:lineRule="auto"/>
        <w:contextualSpacing/>
        <w:jc w:val="right"/>
        <w:rPr>
          <w:b/>
          <w:bCs/>
          <w:color w:val="000000"/>
        </w:rPr>
      </w:pPr>
      <w:r>
        <w:rPr>
          <w:b/>
          <w:bCs/>
          <w:color w:val="000000"/>
        </w:rPr>
        <w:t>2</w:t>
      </w:r>
      <w:r>
        <w:rPr>
          <w:rFonts w:hint="eastAsia"/>
          <w:b/>
          <w:bCs/>
          <w:color w:val="000000"/>
        </w:rPr>
        <w:t xml:space="preserve"> tables</w:t>
      </w:r>
    </w:p>
    <w:p w:rsidR="005461C4" w:rsidRDefault="00653A11" w:rsidP="007B7E22">
      <w:pPr>
        <w:spacing w:line="240" w:lineRule="auto"/>
        <w:rPr>
          <w:b/>
        </w:rPr>
      </w:pPr>
      <w:r w:rsidRPr="00653A11">
        <w:rPr>
          <w:rFonts w:hint="eastAsia"/>
          <w:b/>
        </w:rPr>
        <w:t>Crossmodal</w:t>
      </w:r>
      <w:r w:rsidRPr="00653A11">
        <w:rPr>
          <w:b/>
        </w:rPr>
        <w:t xml:space="preserve"> Doppler Effect</w:t>
      </w:r>
    </w:p>
    <w:p w:rsidR="00653A11" w:rsidRDefault="00653A11" w:rsidP="007B7E22">
      <w:pPr>
        <w:spacing w:line="240" w:lineRule="auto"/>
        <w:rPr>
          <w:b/>
        </w:rPr>
      </w:pPr>
    </w:p>
    <w:p w:rsidR="002E0D8E" w:rsidRDefault="002E0D8E" w:rsidP="000F7205">
      <w:pPr>
        <w:snapToGrid w:val="0"/>
        <w:contextualSpacing/>
        <w:outlineLvl w:val="0"/>
        <w:rPr>
          <w:color w:val="000000"/>
        </w:rPr>
      </w:pPr>
      <w:proofErr w:type="spellStart"/>
      <w:r>
        <w:rPr>
          <w:color w:val="000000"/>
        </w:rPr>
        <w:t>Huiting</w:t>
      </w:r>
      <w:proofErr w:type="spellEnd"/>
      <w:r>
        <w:rPr>
          <w:color w:val="000000"/>
        </w:rPr>
        <w:t xml:space="preserve"> Cai</w:t>
      </w:r>
      <w:r>
        <w:rPr>
          <w:rFonts w:hint="eastAsia"/>
          <w:color w:val="000000"/>
          <w:vertAlign w:val="superscript"/>
        </w:rPr>
        <w:t>1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Jinbo</w:t>
      </w:r>
      <w:proofErr w:type="spellEnd"/>
      <w:r>
        <w:rPr>
          <w:rFonts w:hint="eastAsia"/>
          <w:color w:val="000000"/>
        </w:rPr>
        <w:t xml:space="preserve"> </w:t>
      </w:r>
      <w:r>
        <w:rPr>
          <w:color w:val="000000"/>
        </w:rPr>
        <w:t>Zhang</w:t>
      </w:r>
      <w:r>
        <w:rPr>
          <w:rFonts w:hint="eastAsia"/>
          <w:color w:val="000000"/>
          <w:vertAlign w:val="superscript"/>
        </w:rPr>
        <w:t>1</w:t>
      </w:r>
      <w:r>
        <w:rPr>
          <w:rFonts w:hint="eastAsia"/>
          <w:color w:val="000000"/>
        </w:rPr>
        <w:t>, Qi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Ding</w:t>
      </w:r>
      <w:r>
        <w:rPr>
          <w:rFonts w:hint="eastAsia"/>
          <w:color w:val="000000"/>
          <w:vertAlign w:val="superscript"/>
        </w:rPr>
        <w:t>1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Z</w:t>
      </w:r>
      <w:r>
        <w:rPr>
          <w:color w:val="000000"/>
        </w:rPr>
        <w:t>henzhu</w:t>
      </w:r>
      <w:proofErr w:type="spellEnd"/>
      <w:r>
        <w:rPr>
          <w:color w:val="000000"/>
        </w:rPr>
        <w:t xml:space="preserve"> Yue</w:t>
      </w:r>
      <w:r>
        <w:rPr>
          <w:rFonts w:hint="eastAsia"/>
          <w:color w:val="000000"/>
          <w:vertAlign w:val="superscript"/>
        </w:rPr>
        <w:t>1*</w:t>
      </w:r>
      <w:r>
        <w:rPr>
          <w:rFonts w:hint="eastAsia"/>
          <w:color w:val="000000"/>
        </w:rPr>
        <w:t xml:space="preserve"> </w:t>
      </w:r>
    </w:p>
    <w:p w:rsidR="008F7B96" w:rsidRDefault="008F7B96" w:rsidP="000F7205">
      <w:pPr>
        <w:snapToGrid w:val="0"/>
        <w:contextualSpacing/>
        <w:outlineLvl w:val="0"/>
        <w:rPr>
          <w:rFonts w:eastAsia="宋体"/>
          <w:color w:val="000000"/>
        </w:rPr>
      </w:pPr>
    </w:p>
    <w:p w:rsidR="008F7B96" w:rsidRDefault="008F7B96" w:rsidP="000F7205">
      <w:pPr>
        <w:rPr>
          <w:color w:val="000000"/>
        </w:rPr>
      </w:pPr>
      <w:r>
        <w:rPr>
          <w:rFonts w:hint="eastAsia"/>
          <w:color w:val="000000"/>
          <w:vertAlign w:val="superscript"/>
        </w:rPr>
        <w:t>1</w:t>
      </w:r>
      <w:r>
        <w:rPr>
          <w:color w:val="000000"/>
        </w:rPr>
        <w:t>Department of Psychology,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Sun </w:t>
      </w:r>
      <w:proofErr w:type="spellStart"/>
      <w:r>
        <w:rPr>
          <w:color w:val="000000"/>
        </w:rPr>
        <w:t>Yat-sen</w:t>
      </w:r>
      <w:proofErr w:type="spellEnd"/>
      <w:r>
        <w:rPr>
          <w:color w:val="000000"/>
        </w:rPr>
        <w:t xml:space="preserve"> University, Guangzhou, China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510006</w:t>
      </w:r>
    </w:p>
    <w:p w:rsidR="008F7B96" w:rsidRDefault="008F7B96" w:rsidP="000F7205">
      <w:pPr>
        <w:snapToGrid w:val="0"/>
        <w:contextualSpacing/>
        <w:outlineLvl w:val="0"/>
        <w:rPr>
          <w:color w:val="000000"/>
        </w:rPr>
      </w:pPr>
      <w:r>
        <w:rPr>
          <w:color w:val="000000"/>
        </w:rPr>
        <w:t xml:space="preserve"> </w:t>
      </w:r>
    </w:p>
    <w:p w:rsidR="008F7B96" w:rsidRDefault="008F7B96" w:rsidP="000F7205">
      <w:pPr>
        <w:snapToGrid w:val="0"/>
        <w:contextualSpacing/>
        <w:outlineLvl w:val="0"/>
        <w:rPr>
          <w:color w:val="000000"/>
        </w:rPr>
      </w:pPr>
      <w:r>
        <w:rPr>
          <w:rFonts w:hint="eastAsia"/>
          <w:color w:val="000000"/>
        </w:rPr>
        <w:t xml:space="preserve">Running title: </w:t>
      </w:r>
      <w:r w:rsidR="00615238">
        <w:rPr>
          <w:color w:val="000000"/>
        </w:rPr>
        <w:t>Crossmodal Doppler Effect</w:t>
      </w:r>
      <w:r>
        <w:rPr>
          <w:color w:val="000000"/>
        </w:rPr>
        <w:t xml:space="preserve"> </w:t>
      </w:r>
    </w:p>
    <w:p w:rsidR="009A627C" w:rsidRDefault="008F7B96" w:rsidP="000F7205">
      <w:pPr>
        <w:snapToGrid w:val="0"/>
        <w:contextualSpacing/>
        <w:outlineLvl w:val="0"/>
        <w:rPr>
          <w:color w:val="000000"/>
        </w:rPr>
      </w:pPr>
      <w:r>
        <w:rPr>
          <w:color w:val="000000"/>
        </w:rPr>
        <w:t xml:space="preserve"> </w:t>
      </w:r>
    </w:p>
    <w:p w:rsidR="008F7B96" w:rsidRDefault="008F7B96" w:rsidP="000F7205">
      <w:pPr>
        <w:rPr>
          <w:color w:val="000000"/>
        </w:rPr>
      </w:pPr>
      <w:r>
        <w:rPr>
          <w:rFonts w:hint="eastAsia"/>
          <w:color w:val="000000"/>
        </w:rPr>
        <w:t>*Corresponding Authors:</w:t>
      </w:r>
    </w:p>
    <w:p w:rsidR="003C58CD" w:rsidRDefault="008F7B96" w:rsidP="000F7205">
      <w:pPr>
        <w:snapToGrid w:val="0"/>
        <w:contextualSpacing/>
        <w:outlineLvl w:val="0"/>
        <w:rPr>
          <w:color w:val="000000"/>
        </w:rPr>
      </w:pPr>
      <w:r>
        <w:rPr>
          <w:rFonts w:hint="eastAsia"/>
          <w:color w:val="000000"/>
        </w:rPr>
        <w:t>Dr.</w:t>
      </w:r>
      <w:r w:rsidR="002A555C">
        <w:rPr>
          <w:color w:val="000000"/>
        </w:rPr>
        <w:t xml:space="preserve"> </w:t>
      </w:r>
      <w:proofErr w:type="spellStart"/>
      <w:r>
        <w:rPr>
          <w:color w:val="000000"/>
        </w:rPr>
        <w:t>Zhenzhu</w:t>
      </w:r>
      <w:proofErr w:type="spellEnd"/>
      <w:r>
        <w:rPr>
          <w:rFonts w:hint="eastAsia"/>
          <w:color w:val="000000"/>
        </w:rPr>
        <w:t xml:space="preserve"> </w:t>
      </w:r>
      <w:r>
        <w:rPr>
          <w:color w:val="000000"/>
        </w:rPr>
        <w:t>Yue</w:t>
      </w:r>
      <w:r>
        <w:rPr>
          <w:rFonts w:hint="eastAsia"/>
          <w:color w:val="000000"/>
        </w:rPr>
        <w:t xml:space="preserve">, </w:t>
      </w:r>
      <w:r>
        <w:rPr>
          <w:color w:val="000000"/>
        </w:rPr>
        <w:t xml:space="preserve">Department of Psychology, Sun </w:t>
      </w:r>
      <w:proofErr w:type="spellStart"/>
      <w:r>
        <w:rPr>
          <w:color w:val="000000"/>
        </w:rPr>
        <w:t>Yat-sen</w:t>
      </w:r>
      <w:proofErr w:type="spellEnd"/>
      <w:r>
        <w:rPr>
          <w:color w:val="000000"/>
        </w:rPr>
        <w:t xml:space="preserve"> University, Guangzhou, China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510006</w:t>
      </w:r>
      <w:r>
        <w:rPr>
          <w:rFonts w:hint="eastAsia"/>
          <w:color w:val="000000"/>
        </w:rPr>
        <w:t xml:space="preserve">. Email: </w:t>
      </w:r>
      <w:hyperlink r:id="rId6" w:history="1">
        <w:r w:rsidR="003C58CD" w:rsidRPr="00FA5BD2">
          <w:rPr>
            <w:rStyle w:val="a3"/>
          </w:rPr>
          <w:t>yuezhzh@mail.sysu.edu.cn</w:t>
        </w:r>
      </w:hyperlink>
    </w:p>
    <w:p w:rsidR="003C58CD" w:rsidRDefault="003C58CD" w:rsidP="007B7E22">
      <w:pPr>
        <w:widowControl/>
        <w:spacing w:line="240" w:lineRule="auto"/>
        <w:rPr>
          <w:color w:val="000000"/>
        </w:rPr>
      </w:pPr>
      <w:r>
        <w:rPr>
          <w:color w:val="000000"/>
        </w:rPr>
        <w:br w:type="page"/>
      </w:r>
    </w:p>
    <w:p w:rsidR="00AF7BA5" w:rsidRDefault="00AF7BA5" w:rsidP="00E03675">
      <w:pPr>
        <w:widowControl/>
        <w:jc w:val="center"/>
        <w:rPr>
          <w:rFonts w:eastAsia="宋体" w:cs="Times New Roman (正文 CS 字体)"/>
          <w:b/>
          <w:bCs/>
          <w:color w:val="000000"/>
        </w:rPr>
      </w:pPr>
      <w:r>
        <w:rPr>
          <w:rFonts w:eastAsia="宋体" w:cs="Times New Roman (正文 CS 字体)" w:hint="eastAsia"/>
          <w:b/>
          <w:bCs/>
          <w:color w:val="000000"/>
        </w:rPr>
        <w:lastRenderedPageBreak/>
        <w:t>E</w:t>
      </w:r>
      <w:r>
        <w:rPr>
          <w:rFonts w:eastAsia="宋体" w:cs="Times New Roman (正文 CS 字体)"/>
          <w:b/>
          <w:bCs/>
          <w:color w:val="000000"/>
        </w:rPr>
        <w:t>XPERIMENT 1</w:t>
      </w:r>
    </w:p>
    <w:p w:rsidR="00361C6F" w:rsidRDefault="00361C6F" w:rsidP="00E03675">
      <w:pPr>
        <w:widowControl/>
        <w:rPr>
          <w:rFonts w:eastAsia="宋体" w:cs="Times New Roman (正文 CS 字体)"/>
          <w:b/>
          <w:bCs/>
          <w:color w:val="000000"/>
        </w:rPr>
      </w:pPr>
      <w:r>
        <w:rPr>
          <w:rFonts w:eastAsia="宋体" w:cs="Times New Roman (正文 CS 字体)"/>
          <w:b/>
          <w:bCs/>
          <w:color w:val="000000"/>
        </w:rPr>
        <w:t>Method</w:t>
      </w:r>
    </w:p>
    <w:p w:rsidR="002F5C9A" w:rsidRDefault="002F5C9A" w:rsidP="00E03675">
      <w:pPr>
        <w:widowControl/>
        <w:rPr>
          <w:rFonts w:eastAsia="宋体" w:cs="Times New Roman (正文 CS 字体)"/>
          <w:bCs/>
          <w:i/>
          <w:color w:val="000000"/>
        </w:rPr>
      </w:pPr>
      <w:r w:rsidRPr="002F5C9A">
        <w:rPr>
          <w:rFonts w:eastAsia="宋体" w:cs="Times New Roman (正文 CS 字体)" w:hint="eastAsia"/>
          <w:bCs/>
          <w:i/>
          <w:color w:val="000000"/>
        </w:rPr>
        <w:t>P</w:t>
      </w:r>
      <w:r w:rsidRPr="002F5C9A">
        <w:rPr>
          <w:rFonts w:eastAsia="宋体" w:cs="Times New Roman (正文 CS 字体)"/>
          <w:bCs/>
          <w:i/>
          <w:color w:val="000000"/>
        </w:rPr>
        <w:t>articipants</w:t>
      </w:r>
    </w:p>
    <w:p w:rsidR="002F5C9A" w:rsidRDefault="00B00E86" w:rsidP="00E03675">
      <w:pPr>
        <w:widowControl/>
        <w:rPr>
          <w:rFonts w:eastAsia="宋体" w:cs="Times New Roman (正文 CS 字体)"/>
          <w:bCs/>
          <w:color w:val="000000"/>
        </w:rPr>
      </w:pPr>
      <w:r>
        <w:rPr>
          <w:rFonts w:eastAsia="宋体" w:cs="Times New Roman (正文 CS 字体)" w:hint="eastAsia"/>
          <w:bCs/>
          <w:color w:val="000000"/>
        </w:rPr>
        <w:t>T</w:t>
      </w:r>
      <w:r>
        <w:rPr>
          <w:rFonts w:eastAsia="宋体" w:cs="Times New Roman (正文 CS 字体)"/>
          <w:bCs/>
          <w:color w:val="000000"/>
        </w:rPr>
        <w:t xml:space="preserve">hirty </w:t>
      </w:r>
      <w:r w:rsidR="00054034">
        <w:rPr>
          <w:rFonts w:eastAsia="宋体" w:cs="Times New Roman (正文 CS 字体)"/>
          <w:bCs/>
          <w:color w:val="000000"/>
        </w:rPr>
        <w:t xml:space="preserve">reported right-handed </w:t>
      </w:r>
      <w:r>
        <w:rPr>
          <w:rFonts w:eastAsia="宋体" w:cs="Times New Roman (正文 CS 字体)"/>
          <w:bCs/>
          <w:color w:val="000000"/>
        </w:rPr>
        <w:t>participants took part in Experiments 1 as paid volunteers</w:t>
      </w:r>
      <w:r w:rsidR="006D40F8">
        <w:rPr>
          <w:rFonts w:eastAsia="宋体" w:cs="Times New Roman (正文 CS 字体)"/>
          <w:bCs/>
          <w:color w:val="000000"/>
        </w:rPr>
        <w:t xml:space="preserve"> (</w:t>
      </w:r>
      <w:r w:rsidR="001F3232">
        <w:rPr>
          <w:rFonts w:eastAsia="宋体" w:cs="Times New Roman (正文 CS 字体)"/>
          <w:bCs/>
          <w:color w:val="000000"/>
        </w:rPr>
        <w:t xml:space="preserve">8 </w:t>
      </w:r>
      <w:r w:rsidR="003E0B04">
        <w:rPr>
          <w:rFonts w:eastAsia="宋体" w:cs="Times New Roman (正文 CS 字体)"/>
          <w:bCs/>
          <w:color w:val="000000"/>
        </w:rPr>
        <w:t xml:space="preserve">males and </w:t>
      </w:r>
      <w:r w:rsidR="001F3232">
        <w:rPr>
          <w:rFonts w:eastAsia="宋体" w:cs="Times New Roman (正文 CS 字体)"/>
          <w:bCs/>
          <w:color w:val="000000"/>
        </w:rPr>
        <w:t xml:space="preserve">22 </w:t>
      </w:r>
      <w:r w:rsidR="003E0B04">
        <w:rPr>
          <w:rFonts w:eastAsia="宋体" w:cs="Times New Roman (正文 CS 字体)"/>
          <w:bCs/>
          <w:color w:val="000000"/>
        </w:rPr>
        <w:t>females; mean age,</w:t>
      </w:r>
      <w:r w:rsidR="005D3894">
        <w:rPr>
          <w:rFonts w:eastAsia="宋体" w:cs="Times New Roman (正文 CS 字体)"/>
          <w:bCs/>
          <w:color w:val="000000"/>
        </w:rPr>
        <w:t xml:space="preserve"> 20.3</w:t>
      </w:r>
      <w:r w:rsidR="003E0B04">
        <w:rPr>
          <w:rFonts w:eastAsia="宋体" w:cs="Times New Roman (正文 CS 字体)"/>
          <w:bCs/>
          <w:color w:val="000000"/>
        </w:rPr>
        <w:t xml:space="preserve"> years;</w:t>
      </w:r>
      <w:r w:rsidR="00D5781D">
        <w:rPr>
          <w:rFonts w:eastAsia="宋体" w:cs="Times New Roman (正文 CS 字体)"/>
          <w:bCs/>
          <w:color w:val="000000"/>
        </w:rPr>
        <w:t xml:space="preserve"> standard deviation age, 2.2 years;</w:t>
      </w:r>
      <w:r w:rsidR="003E0B04">
        <w:rPr>
          <w:rFonts w:eastAsia="宋体" w:cs="Times New Roman (正文 CS 字体)"/>
          <w:bCs/>
          <w:color w:val="000000"/>
        </w:rPr>
        <w:t xml:space="preserve"> range, </w:t>
      </w:r>
      <w:r w:rsidR="00477BD4">
        <w:rPr>
          <w:rFonts w:eastAsia="宋体" w:cs="Times New Roman (正文 CS 字体)"/>
          <w:bCs/>
          <w:color w:val="000000"/>
        </w:rPr>
        <w:t xml:space="preserve">18-29 </w:t>
      </w:r>
      <w:r w:rsidR="003E0B04">
        <w:rPr>
          <w:rFonts w:eastAsia="宋体" w:cs="Times New Roman (正文 CS 字体)"/>
          <w:bCs/>
          <w:color w:val="000000"/>
        </w:rPr>
        <w:t>years</w:t>
      </w:r>
      <w:r w:rsidR="006D40F8">
        <w:rPr>
          <w:rFonts w:eastAsia="宋体" w:cs="Times New Roman (正文 CS 字体)"/>
          <w:bCs/>
          <w:color w:val="000000"/>
        </w:rPr>
        <w:t>)</w:t>
      </w:r>
      <w:r>
        <w:rPr>
          <w:rFonts w:eastAsia="宋体" w:cs="Times New Roman (正文 CS 字体)"/>
          <w:bCs/>
          <w:color w:val="000000"/>
        </w:rPr>
        <w:t>.</w:t>
      </w:r>
      <w:r w:rsidR="00FD0135">
        <w:rPr>
          <w:rFonts w:eastAsia="宋体" w:cs="Times New Roman (正文 CS 字体)"/>
          <w:bCs/>
          <w:color w:val="000000"/>
        </w:rPr>
        <w:t xml:space="preserve"> </w:t>
      </w:r>
      <w:r w:rsidR="00FD0135">
        <w:rPr>
          <w:rFonts w:eastAsia="宋体" w:cs="Times New Roman (正文 CS 字体)" w:hint="eastAsia"/>
          <w:bCs/>
          <w:color w:val="000000"/>
        </w:rPr>
        <w:t>Fo</w:t>
      </w:r>
      <w:r w:rsidR="00FD0135">
        <w:rPr>
          <w:rFonts w:eastAsia="宋体" w:cs="Times New Roman (正文 CS 字体)"/>
          <w:bCs/>
          <w:color w:val="000000"/>
        </w:rPr>
        <w:t xml:space="preserve">r the handiness, three mixed handiness </w:t>
      </w:r>
      <w:r w:rsidR="00590858">
        <w:rPr>
          <w:rFonts w:eastAsia="宋体" w:cs="Times New Roman (正文 CS 字体)"/>
          <w:bCs/>
          <w:color w:val="000000"/>
        </w:rPr>
        <w:t xml:space="preserve">were found </w:t>
      </w:r>
      <w:r w:rsidR="007D4E86">
        <w:rPr>
          <w:rFonts w:eastAsia="宋体" w:cs="Times New Roman (正文 CS 字体)"/>
          <w:bCs/>
          <w:color w:val="000000"/>
        </w:rPr>
        <w:t xml:space="preserve">in participants </w:t>
      </w:r>
      <w:r w:rsidR="00FD0135">
        <w:rPr>
          <w:rFonts w:eastAsia="宋体" w:cs="Times New Roman (正文 CS 字体)"/>
          <w:bCs/>
          <w:color w:val="000000"/>
        </w:rPr>
        <w:t xml:space="preserve">based on Edinburgh </w:t>
      </w:r>
      <w:r w:rsidR="00FD0135">
        <w:rPr>
          <w:rFonts w:eastAsia="宋体" w:cs="Times New Roman (正文 CS 字体)" w:hint="eastAsia"/>
          <w:bCs/>
          <w:color w:val="000000"/>
        </w:rPr>
        <w:t>Handiness</w:t>
      </w:r>
      <w:r w:rsidR="00FD0135">
        <w:rPr>
          <w:rFonts w:eastAsia="宋体" w:cs="Times New Roman (正文 CS 字体)"/>
          <w:bCs/>
          <w:color w:val="000000"/>
        </w:rPr>
        <w:t xml:space="preserve"> </w:t>
      </w:r>
      <w:r w:rsidR="00FD0135">
        <w:rPr>
          <w:rFonts w:eastAsia="宋体" w:cs="Times New Roman (正文 CS 字体)" w:hint="eastAsia"/>
          <w:bCs/>
          <w:color w:val="000000"/>
        </w:rPr>
        <w:t>Inventory</w:t>
      </w:r>
      <w:r w:rsidR="00432224">
        <w:rPr>
          <w:rFonts w:eastAsia="宋体" w:cs="Times New Roman (正文 CS 字体)"/>
          <w:bCs/>
          <w:color w:val="000000"/>
        </w:rPr>
        <w:t>.</w:t>
      </w:r>
      <w:r>
        <w:rPr>
          <w:rFonts w:eastAsia="宋体" w:cs="Times New Roman (正文 CS 字体)"/>
          <w:bCs/>
          <w:color w:val="000000"/>
        </w:rPr>
        <w:t xml:space="preserve"> Visual acuity was normal</w:t>
      </w:r>
      <w:r w:rsidR="00C06A2B">
        <w:rPr>
          <w:rFonts w:eastAsia="宋体" w:cs="Times New Roman (正文 CS 字体)"/>
          <w:bCs/>
          <w:color w:val="000000"/>
        </w:rPr>
        <w:t xml:space="preserve">, </w:t>
      </w:r>
      <w:r>
        <w:rPr>
          <w:rFonts w:eastAsia="宋体" w:cs="Times New Roman (正文 CS 字体)"/>
          <w:bCs/>
          <w:color w:val="000000"/>
        </w:rPr>
        <w:t>corrected-to-normal</w:t>
      </w:r>
      <w:r w:rsidR="00C06A2B">
        <w:rPr>
          <w:rFonts w:eastAsia="宋体" w:cs="Times New Roman (正文 CS 字体)"/>
          <w:bCs/>
          <w:color w:val="000000"/>
        </w:rPr>
        <w:t xml:space="preserve"> or enough to judge the visual stimuli presented within the current study.</w:t>
      </w:r>
      <w:r>
        <w:rPr>
          <w:rFonts w:eastAsia="宋体" w:cs="Times New Roman (正文 CS 字体)"/>
          <w:bCs/>
          <w:color w:val="000000"/>
        </w:rPr>
        <w:t xml:space="preserve"> </w:t>
      </w:r>
      <w:r w:rsidR="00C06A2B">
        <w:rPr>
          <w:rFonts w:eastAsia="宋体" w:cs="Times New Roman (正文 CS 字体)"/>
          <w:bCs/>
          <w:color w:val="000000"/>
        </w:rPr>
        <w:t>A</w:t>
      </w:r>
      <w:r>
        <w:rPr>
          <w:rFonts w:eastAsia="宋体" w:cs="Times New Roman (正文 CS 字体)"/>
          <w:bCs/>
          <w:color w:val="000000"/>
        </w:rPr>
        <w:t xml:space="preserve">ll of the participants </w:t>
      </w:r>
      <w:r w:rsidR="00B05B3F">
        <w:rPr>
          <w:rFonts w:eastAsia="宋体" w:cs="Times New Roman (正文 CS 字体)"/>
          <w:bCs/>
          <w:color w:val="000000"/>
        </w:rPr>
        <w:t>demonstrated</w:t>
      </w:r>
      <w:r>
        <w:rPr>
          <w:rFonts w:eastAsia="宋体" w:cs="Times New Roman (正文 CS 字体)"/>
          <w:bCs/>
          <w:color w:val="000000"/>
        </w:rPr>
        <w:t xml:space="preserve"> normal auditory perception</w:t>
      </w:r>
      <w:r w:rsidR="00B05B3F">
        <w:rPr>
          <w:rFonts w:eastAsia="宋体" w:cs="Times New Roman (正文 CS 字体)"/>
          <w:bCs/>
          <w:color w:val="000000"/>
        </w:rPr>
        <w:t xml:space="preserve"> in the practice </w:t>
      </w:r>
      <w:r w:rsidR="0037743A">
        <w:rPr>
          <w:rFonts w:eastAsia="宋体" w:cs="Times New Roman (正文 CS 字体)"/>
          <w:bCs/>
          <w:color w:val="000000"/>
        </w:rPr>
        <w:t>stage</w:t>
      </w:r>
      <w:r w:rsidR="00B05B3F">
        <w:rPr>
          <w:rFonts w:eastAsia="宋体" w:cs="Times New Roman (正文 CS 字体)"/>
          <w:bCs/>
          <w:color w:val="000000"/>
        </w:rPr>
        <w:t xml:space="preserve"> of Experiment 1</w:t>
      </w:r>
      <w:r>
        <w:rPr>
          <w:rFonts w:eastAsia="宋体" w:cs="Times New Roman (正文 CS 字体)"/>
          <w:bCs/>
          <w:color w:val="000000"/>
        </w:rPr>
        <w:t>.</w:t>
      </w:r>
      <w:r w:rsidR="00354F4C">
        <w:rPr>
          <w:rFonts w:eastAsia="宋体" w:cs="Times New Roman (正文 CS 字体)"/>
          <w:bCs/>
          <w:color w:val="000000"/>
        </w:rPr>
        <w:t xml:space="preserve"> The experiment took approximately </w:t>
      </w:r>
      <w:r w:rsidR="00D15309">
        <w:rPr>
          <w:rFonts w:eastAsia="宋体" w:cs="Times New Roman (正文 CS 字体)"/>
          <w:bCs/>
          <w:color w:val="000000"/>
        </w:rPr>
        <w:t>3</w:t>
      </w:r>
      <w:r w:rsidR="00354F4C">
        <w:rPr>
          <w:rFonts w:eastAsia="宋体" w:cs="Times New Roman (正文 CS 字体)"/>
          <w:bCs/>
          <w:color w:val="000000"/>
        </w:rPr>
        <w:t xml:space="preserve">0 min to complete. </w:t>
      </w:r>
    </w:p>
    <w:p w:rsidR="00D82C13" w:rsidRPr="00D82C13" w:rsidRDefault="00D82C13" w:rsidP="00E03675">
      <w:pPr>
        <w:widowControl/>
        <w:rPr>
          <w:rFonts w:eastAsia="宋体" w:cs="Times New Roman (正文 CS 字体)"/>
          <w:bCs/>
          <w:i/>
          <w:color w:val="000000"/>
        </w:rPr>
      </w:pPr>
      <w:r w:rsidRPr="00D82C13">
        <w:rPr>
          <w:rFonts w:eastAsia="宋体" w:cs="Times New Roman (正文 CS 字体)" w:hint="eastAsia"/>
          <w:bCs/>
          <w:i/>
          <w:color w:val="000000"/>
        </w:rPr>
        <w:t>A</w:t>
      </w:r>
      <w:r w:rsidRPr="00D82C13">
        <w:rPr>
          <w:rFonts w:eastAsia="宋体" w:cs="Times New Roman (正文 CS 字体)"/>
          <w:bCs/>
          <w:i/>
          <w:color w:val="000000"/>
        </w:rPr>
        <w:t>pparatus</w:t>
      </w:r>
    </w:p>
    <w:p w:rsidR="00D82C13" w:rsidRPr="00D82C13" w:rsidRDefault="00D82C13" w:rsidP="00E03675">
      <w:pPr>
        <w:widowControl/>
        <w:rPr>
          <w:rFonts w:eastAsia="宋体" w:cs="Times New Roman (正文 CS 字体)"/>
          <w:bCs/>
          <w:i/>
          <w:color w:val="000000"/>
        </w:rPr>
      </w:pPr>
      <w:r w:rsidRPr="00D82C13">
        <w:rPr>
          <w:rFonts w:eastAsia="宋体" w:cs="Times New Roman (正文 CS 字体)" w:hint="eastAsia"/>
          <w:bCs/>
          <w:i/>
          <w:color w:val="000000"/>
        </w:rPr>
        <w:t>M</w:t>
      </w:r>
      <w:r w:rsidRPr="00D82C13">
        <w:rPr>
          <w:rFonts w:eastAsia="宋体" w:cs="Times New Roman (正文 CS 字体)"/>
          <w:bCs/>
          <w:i/>
          <w:color w:val="000000"/>
        </w:rPr>
        <w:t>aterials</w:t>
      </w:r>
    </w:p>
    <w:p w:rsidR="00D82C13" w:rsidRPr="00D82C13" w:rsidRDefault="00D82C13" w:rsidP="00E03675">
      <w:pPr>
        <w:widowControl/>
        <w:rPr>
          <w:rFonts w:eastAsia="宋体" w:cs="Times New Roman (正文 CS 字体)"/>
          <w:bCs/>
          <w:i/>
          <w:color w:val="000000"/>
        </w:rPr>
      </w:pPr>
      <w:r w:rsidRPr="00D82C13">
        <w:rPr>
          <w:rFonts w:eastAsia="宋体" w:cs="Times New Roman (正文 CS 字体)" w:hint="eastAsia"/>
          <w:bCs/>
          <w:i/>
          <w:color w:val="000000"/>
        </w:rPr>
        <w:t>D</w:t>
      </w:r>
      <w:r w:rsidRPr="00D82C13">
        <w:rPr>
          <w:rFonts w:eastAsia="宋体" w:cs="Times New Roman (正文 CS 字体)"/>
          <w:bCs/>
          <w:i/>
          <w:color w:val="000000"/>
        </w:rPr>
        <w:t>esign</w:t>
      </w:r>
    </w:p>
    <w:p w:rsidR="00D82C13" w:rsidRPr="00D82C13" w:rsidRDefault="00D82C13" w:rsidP="00E03675">
      <w:pPr>
        <w:widowControl/>
        <w:rPr>
          <w:rFonts w:eastAsia="宋体" w:cs="Times New Roman (正文 CS 字体)"/>
          <w:bCs/>
          <w:i/>
          <w:color w:val="000000"/>
        </w:rPr>
      </w:pPr>
      <w:r w:rsidRPr="00D82C13">
        <w:rPr>
          <w:rFonts w:eastAsia="宋体" w:cs="Times New Roman (正文 CS 字体)" w:hint="eastAsia"/>
          <w:bCs/>
          <w:i/>
          <w:color w:val="000000"/>
        </w:rPr>
        <w:t>P</w:t>
      </w:r>
      <w:r w:rsidRPr="00D82C13">
        <w:rPr>
          <w:rFonts w:eastAsia="宋体" w:cs="Times New Roman (正文 CS 字体)"/>
          <w:bCs/>
          <w:i/>
          <w:color w:val="000000"/>
        </w:rPr>
        <w:t>rocedure</w:t>
      </w:r>
    </w:p>
    <w:p w:rsidR="00361C6F" w:rsidRDefault="00361C6F" w:rsidP="00E03675">
      <w:pPr>
        <w:widowControl/>
        <w:rPr>
          <w:rFonts w:eastAsia="宋体" w:cs="Times New Roman (正文 CS 字体)"/>
          <w:b/>
          <w:bCs/>
          <w:color w:val="000000"/>
        </w:rPr>
      </w:pPr>
      <w:r>
        <w:rPr>
          <w:rFonts w:eastAsia="宋体" w:cs="Times New Roman (正文 CS 字体)" w:hint="eastAsia"/>
          <w:b/>
          <w:bCs/>
          <w:color w:val="000000"/>
        </w:rPr>
        <w:t>R</w:t>
      </w:r>
      <w:r>
        <w:rPr>
          <w:rFonts w:eastAsia="宋体" w:cs="Times New Roman (正文 CS 字体)"/>
          <w:b/>
          <w:bCs/>
          <w:color w:val="000000"/>
        </w:rPr>
        <w:t>esults</w:t>
      </w:r>
    </w:p>
    <w:p w:rsidR="00133A76" w:rsidRDefault="001E0A7F" w:rsidP="00E03675">
      <w:pPr>
        <w:snapToGrid w:val="0"/>
        <w:ind w:firstLineChars="200" w:firstLine="480"/>
        <w:contextualSpacing/>
        <w:outlineLvl w:val="0"/>
        <w:rPr>
          <w:rFonts w:eastAsia="宋体"/>
          <w:color w:val="000000"/>
        </w:rPr>
      </w:pPr>
      <w:r>
        <w:rPr>
          <w:rFonts w:eastAsia="宋体" w:hint="eastAsia"/>
          <w:color w:val="000000"/>
        </w:rPr>
        <w:t>T</w:t>
      </w:r>
      <w:r>
        <w:rPr>
          <w:rFonts w:eastAsia="宋体"/>
          <w:color w:val="000000"/>
        </w:rPr>
        <w:t xml:space="preserve">he mean RT data from Experiment 1 (see Table 1 and Figure 1) were submitted to and 2 </w:t>
      </w:r>
      <m:oMath>
        <m:r>
          <m:rPr>
            <m:sty m:val="p"/>
          </m:rPr>
          <w:rPr>
            <w:rFonts w:ascii="Cambria Math" w:eastAsia="宋体" w:hAnsi="Cambria Math"/>
            <w:color w:val="000000"/>
          </w:rPr>
          <m:t>×</m:t>
        </m:r>
      </m:oMath>
      <w:r>
        <w:rPr>
          <w:rFonts w:eastAsia="宋体" w:hint="eastAsia"/>
          <w:color w:val="000000"/>
        </w:rPr>
        <w:t xml:space="preserve"> </w:t>
      </w:r>
      <w:r>
        <w:rPr>
          <w:rFonts w:eastAsia="宋体"/>
          <w:color w:val="000000"/>
        </w:rPr>
        <w:t xml:space="preserve">3 repeated measures ANOVA with types of task (Motion Direction or Pitch Change) </w:t>
      </w:r>
      <w:r w:rsidR="00647D62">
        <w:rPr>
          <w:rFonts w:eastAsia="宋体"/>
          <w:color w:val="000000"/>
        </w:rPr>
        <w:t xml:space="preserve">and types of irrelevant </w:t>
      </w:r>
      <w:r w:rsidR="00442DA2">
        <w:rPr>
          <w:rFonts w:eastAsia="宋体"/>
          <w:color w:val="000000"/>
        </w:rPr>
        <w:t>stimuli</w:t>
      </w:r>
      <w:r w:rsidR="00647D62">
        <w:rPr>
          <w:rFonts w:eastAsia="宋体"/>
          <w:color w:val="000000"/>
        </w:rPr>
        <w:t xml:space="preserve"> (Congruent, Incongruent, and No)</w:t>
      </w:r>
      <w:r w:rsidR="00442DA2">
        <w:rPr>
          <w:rFonts w:eastAsia="宋体"/>
          <w:color w:val="000000"/>
        </w:rPr>
        <w:t xml:space="preserve"> as the variables. This analysis revealed a significant main effect of task type</w:t>
      </w:r>
      <w:r w:rsidR="004D6B8B">
        <w:rPr>
          <w:rFonts w:eastAsia="宋体"/>
          <w:color w:val="000000"/>
        </w:rPr>
        <w:t xml:space="preserve">, </w:t>
      </w:r>
      <w:proofErr w:type="gramStart"/>
      <w:r w:rsidR="00DB2B4D" w:rsidRPr="00BC0963">
        <w:rPr>
          <w:rFonts w:eastAsia="宋体"/>
          <w:i/>
          <w:color w:val="000000"/>
        </w:rPr>
        <w:t>F</w:t>
      </w:r>
      <w:r w:rsidR="00DB2B4D">
        <w:rPr>
          <w:rFonts w:eastAsia="宋体"/>
          <w:color w:val="000000"/>
        </w:rPr>
        <w:t>(</w:t>
      </w:r>
      <w:proofErr w:type="gramEnd"/>
      <w:r w:rsidR="00DB2B4D">
        <w:rPr>
          <w:rFonts w:eastAsia="宋体"/>
          <w:color w:val="000000"/>
        </w:rPr>
        <w:t xml:space="preserve">1,29) = </w:t>
      </w:r>
      <w:r w:rsidR="00970E13">
        <w:rPr>
          <w:rFonts w:eastAsia="宋体"/>
          <w:color w:val="000000"/>
        </w:rPr>
        <w:t>49.08</w:t>
      </w:r>
      <w:r w:rsidR="00DB2B4D">
        <w:rPr>
          <w:rFonts w:eastAsia="宋体"/>
          <w:color w:val="000000"/>
        </w:rPr>
        <w:t xml:space="preserve">, </w:t>
      </w:r>
      <w:r w:rsidR="00DB2B4D" w:rsidRPr="00BC0963">
        <w:rPr>
          <w:rFonts w:eastAsia="宋体"/>
          <w:i/>
          <w:color w:val="000000"/>
        </w:rPr>
        <w:t>p</w:t>
      </w:r>
      <w:r w:rsidR="00DB2B4D">
        <w:rPr>
          <w:rFonts w:eastAsia="宋体"/>
          <w:color w:val="000000"/>
        </w:rPr>
        <w:t xml:space="preserve"> &lt; .001, </w:t>
      </w:r>
      <m:oMath>
        <m:sSubSup>
          <m:sSubSupPr>
            <m:ctrlPr>
              <w:rPr>
                <w:rFonts w:ascii="Cambria Math" w:eastAsia="宋体" w:hAnsi="Cambria Math"/>
                <w:i/>
                <w:color w:val="000000"/>
              </w:rPr>
            </m:ctrlPr>
          </m:sSubSupPr>
          <m:e>
            <m:r>
              <w:rPr>
                <w:rFonts w:ascii="Cambria Math" w:eastAsia="宋体" w:hAnsi="Cambria Math"/>
                <w:color w:val="000000"/>
              </w:rPr>
              <m:t>η</m:t>
            </m:r>
          </m:e>
          <m:sub>
            <m:r>
              <w:rPr>
                <w:rFonts w:ascii="Cambria Math" w:eastAsia="宋体" w:hAnsi="Cambria Math"/>
                <w:color w:val="000000"/>
              </w:rPr>
              <m:t>p</m:t>
            </m:r>
          </m:sub>
          <m:sup>
            <m:r>
              <w:rPr>
                <w:rFonts w:ascii="Cambria Math" w:eastAsia="宋体" w:hAnsi="Cambria Math"/>
                <w:color w:val="000000"/>
              </w:rPr>
              <m:t>2</m:t>
            </m:r>
          </m:sup>
        </m:sSubSup>
      </m:oMath>
      <w:r w:rsidR="00AE51AE" w:rsidRPr="004E7085">
        <w:rPr>
          <w:rFonts w:eastAsia="宋体"/>
          <w:color w:val="000000"/>
        </w:rPr>
        <w:t>=</w:t>
      </w:r>
      <w:r w:rsidR="00DC78D8" w:rsidRPr="004E7085">
        <w:rPr>
          <w:rFonts w:eastAsia="宋体"/>
          <w:color w:val="000000"/>
        </w:rPr>
        <w:t xml:space="preserve"> </w:t>
      </w:r>
      <w:r w:rsidR="006F5F0C">
        <w:rPr>
          <w:rFonts w:eastAsia="宋体"/>
          <w:color w:val="000000"/>
        </w:rPr>
        <w:t>.63</w:t>
      </w:r>
      <w:r w:rsidR="008D1049">
        <w:rPr>
          <w:rFonts w:eastAsia="宋体"/>
          <w:color w:val="000000"/>
        </w:rPr>
        <w:t>.</w:t>
      </w:r>
      <w:r w:rsidR="00FB35E8">
        <w:rPr>
          <w:rFonts w:eastAsia="宋体"/>
          <w:color w:val="000000"/>
        </w:rPr>
        <w:t xml:space="preserve"> T</w:t>
      </w:r>
      <w:r w:rsidR="008D1049">
        <w:rPr>
          <w:rFonts w:eastAsia="宋体"/>
          <w:color w:val="000000"/>
        </w:rPr>
        <w:t>he response for Pitch Change Task</w:t>
      </w:r>
      <w:r w:rsidR="00291211">
        <w:rPr>
          <w:rFonts w:eastAsia="宋体"/>
          <w:color w:val="000000"/>
        </w:rPr>
        <w:t xml:space="preserve"> </w:t>
      </w:r>
      <w:r w:rsidR="007F1947">
        <w:rPr>
          <w:rFonts w:eastAsia="宋体"/>
          <w:color w:val="000000"/>
        </w:rPr>
        <w:t>(</w:t>
      </w:r>
      <w:r w:rsidR="007F1947" w:rsidRPr="007F1947">
        <w:rPr>
          <w:rFonts w:eastAsia="宋体"/>
          <w:i/>
          <w:color w:val="000000"/>
        </w:rPr>
        <w:t>M =</w:t>
      </w:r>
      <w:r w:rsidR="002B1C03">
        <w:rPr>
          <w:rFonts w:eastAsia="宋体"/>
          <w:i/>
          <w:color w:val="000000"/>
        </w:rPr>
        <w:t xml:space="preserve"> </w:t>
      </w:r>
      <w:r w:rsidR="002B1C03" w:rsidRPr="002B1C03">
        <w:rPr>
          <w:rFonts w:eastAsia="宋体"/>
          <w:color w:val="000000"/>
        </w:rPr>
        <w:t>562.9</w:t>
      </w:r>
      <w:r w:rsidR="007F1947" w:rsidRPr="007F1947">
        <w:rPr>
          <w:rFonts w:eastAsia="宋体"/>
          <w:i/>
          <w:color w:val="000000"/>
        </w:rPr>
        <w:t>, SD =</w:t>
      </w:r>
      <w:r w:rsidR="007832BB" w:rsidRPr="007832BB">
        <w:rPr>
          <w:rFonts w:eastAsia="宋体"/>
          <w:color w:val="000000"/>
        </w:rPr>
        <w:t>106.5</w:t>
      </w:r>
      <w:r w:rsidR="007F1947">
        <w:rPr>
          <w:rFonts w:eastAsia="宋体"/>
          <w:color w:val="000000"/>
        </w:rPr>
        <w:t>)</w:t>
      </w:r>
      <w:r w:rsidR="008D1049">
        <w:rPr>
          <w:rFonts w:eastAsia="宋体"/>
          <w:color w:val="000000"/>
        </w:rPr>
        <w:t xml:space="preserve"> were faster than Motion Direction Task</w:t>
      </w:r>
      <w:r w:rsidR="00291211">
        <w:rPr>
          <w:rFonts w:eastAsia="宋体"/>
          <w:color w:val="000000"/>
        </w:rPr>
        <w:t xml:space="preserve"> (</w:t>
      </w:r>
      <w:r w:rsidR="007F1947" w:rsidRPr="007F1947">
        <w:rPr>
          <w:rFonts w:eastAsia="宋体"/>
          <w:i/>
          <w:color w:val="000000"/>
        </w:rPr>
        <w:t>M =</w:t>
      </w:r>
      <w:r w:rsidR="002B1C03">
        <w:rPr>
          <w:rFonts w:eastAsia="宋体"/>
          <w:color w:val="000000"/>
        </w:rPr>
        <w:t xml:space="preserve"> </w:t>
      </w:r>
      <w:r w:rsidR="00570479" w:rsidRPr="00570479">
        <w:rPr>
          <w:rFonts w:eastAsia="宋体"/>
          <w:color w:val="000000"/>
        </w:rPr>
        <w:t>660.8</w:t>
      </w:r>
      <w:r w:rsidR="007F1947" w:rsidRPr="007F1947">
        <w:rPr>
          <w:rFonts w:eastAsia="宋体"/>
          <w:i/>
          <w:color w:val="000000"/>
        </w:rPr>
        <w:t xml:space="preserve">, SD = </w:t>
      </w:r>
      <w:r w:rsidR="007B5F49" w:rsidRPr="007B5F49">
        <w:rPr>
          <w:rFonts w:eastAsia="宋体"/>
          <w:color w:val="000000"/>
        </w:rPr>
        <w:t>56.9</w:t>
      </w:r>
      <w:r w:rsidR="00291211">
        <w:rPr>
          <w:rFonts w:eastAsia="宋体"/>
          <w:color w:val="000000"/>
        </w:rPr>
        <w:t>)</w:t>
      </w:r>
      <w:r w:rsidR="00B13D2A">
        <w:rPr>
          <w:rFonts w:eastAsia="宋体"/>
          <w:color w:val="000000"/>
        </w:rPr>
        <w:t>.</w:t>
      </w:r>
      <w:r w:rsidR="00442DA2">
        <w:rPr>
          <w:rFonts w:eastAsia="宋体"/>
          <w:color w:val="000000"/>
        </w:rPr>
        <w:t xml:space="preserve"> </w:t>
      </w:r>
      <w:r w:rsidR="0009318F">
        <w:rPr>
          <w:rFonts w:eastAsia="宋体"/>
          <w:color w:val="000000"/>
        </w:rPr>
        <w:t xml:space="preserve">The analysis also revealed a significant main effect of </w:t>
      </w:r>
      <w:r w:rsidR="00FD261B">
        <w:rPr>
          <w:rFonts w:eastAsia="宋体"/>
          <w:color w:val="000000"/>
        </w:rPr>
        <w:t>I</w:t>
      </w:r>
      <w:r w:rsidR="0009318F">
        <w:rPr>
          <w:rFonts w:eastAsia="宋体"/>
          <w:color w:val="000000"/>
        </w:rPr>
        <w:t xml:space="preserve">rrelevant </w:t>
      </w:r>
      <w:r w:rsidR="00FD261B">
        <w:rPr>
          <w:rFonts w:eastAsia="宋体"/>
          <w:color w:val="000000"/>
        </w:rPr>
        <w:t>S</w:t>
      </w:r>
      <w:r w:rsidR="0009318F">
        <w:rPr>
          <w:rFonts w:eastAsia="宋体"/>
          <w:color w:val="000000"/>
        </w:rPr>
        <w:t xml:space="preserve">timuli </w:t>
      </w:r>
      <w:r w:rsidR="00FD261B">
        <w:rPr>
          <w:rFonts w:eastAsia="宋体"/>
          <w:color w:val="000000"/>
        </w:rPr>
        <w:t>T</w:t>
      </w:r>
      <w:r w:rsidR="0009318F">
        <w:rPr>
          <w:rFonts w:eastAsia="宋体"/>
          <w:color w:val="000000"/>
        </w:rPr>
        <w:t>ype</w:t>
      </w:r>
      <w:r w:rsidR="001C4CFB">
        <w:rPr>
          <w:rFonts w:eastAsia="宋体"/>
          <w:color w:val="000000"/>
        </w:rPr>
        <w:t xml:space="preserve">, </w:t>
      </w:r>
      <w:proofErr w:type="gramStart"/>
      <w:r w:rsidR="001C4CFB" w:rsidRPr="00BC0963">
        <w:rPr>
          <w:rFonts w:eastAsia="宋体"/>
          <w:i/>
          <w:color w:val="000000"/>
        </w:rPr>
        <w:t>F</w:t>
      </w:r>
      <w:r w:rsidR="001C4CFB">
        <w:rPr>
          <w:rFonts w:eastAsia="宋体"/>
          <w:color w:val="000000"/>
        </w:rPr>
        <w:t>(</w:t>
      </w:r>
      <w:proofErr w:type="gramEnd"/>
      <w:r w:rsidR="001C4CFB">
        <w:rPr>
          <w:rFonts w:eastAsia="宋体"/>
          <w:color w:val="000000"/>
        </w:rPr>
        <w:t xml:space="preserve">1,29) = 6.39, </w:t>
      </w:r>
      <w:r w:rsidR="001C4CFB" w:rsidRPr="00BC0963">
        <w:rPr>
          <w:rFonts w:eastAsia="宋体"/>
          <w:i/>
          <w:color w:val="000000"/>
        </w:rPr>
        <w:t>p</w:t>
      </w:r>
      <w:r w:rsidR="001C4CFB">
        <w:rPr>
          <w:rFonts w:eastAsia="宋体"/>
          <w:color w:val="000000"/>
        </w:rPr>
        <w:t xml:space="preserve"> &lt; .05, </w:t>
      </w:r>
      <m:oMath>
        <m:sSubSup>
          <m:sSubSupPr>
            <m:ctrlPr>
              <w:rPr>
                <w:rFonts w:ascii="Cambria Math" w:eastAsia="宋体" w:hAnsi="Cambria Math"/>
                <w:i/>
                <w:color w:val="000000"/>
              </w:rPr>
            </m:ctrlPr>
          </m:sSubSupPr>
          <m:e>
            <m:r>
              <w:rPr>
                <w:rFonts w:ascii="Cambria Math" w:eastAsia="宋体" w:hAnsi="Cambria Math"/>
                <w:color w:val="000000"/>
              </w:rPr>
              <m:t>η</m:t>
            </m:r>
          </m:e>
          <m:sub>
            <m:r>
              <w:rPr>
                <w:rFonts w:ascii="Cambria Math" w:eastAsia="宋体" w:hAnsi="Cambria Math"/>
                <w:color w:val="000000"/>
              </w:rPr>
              <m:t>p</m:t>
            </m:r>
          </m:sub>
          <m:sup>
            <m:r>
              <w:rPr>
                <w:rFonts w:ascii="Cambria Math" w:eastAsia="宋体" w:hAnsi="Cambria Math"/>
                <w:color w:val="000000"/>
              </w:rPr>
              <m:t>2</m:t>
            </m:r>
          </m:sup>
        </m:sSubSup>
      </m:oMath>
      <w:r w:rsidR="001C4CFB" w:rsidRPr="004E7085">
        <w:rPr>
          <w:rFonts w:eastAsia="宋体"/>
          <w:color w:val="000000"/>
        </w:rPr>
        <w:t xml:space="preserve">= </w:t>
      </w:r>
      <w:r w:rsidR="001C4CFB">
        <w:rPr>
          <w:rFonts w:eastAsia="宋体"/>
          <w:color w:val="000000"/>
        </w:rPr>
        <w:t>.18</w:t>
      </w:r>
      <w:r w:rsidR="0009318F">
        <w:rPr>
          <w:rFonts w:eastAsia="宋体"/>
          <w:color w:val="000000"/>
        </w:rPr>
        <w:t xml:space="preserve">, with response latencies decreasing when irrelevant stimuli were </w:t>
      </w:r>
      <w:r w:rsidR="0009318F">
        <w:rPr>
          <w:rFonts w:eastAsia="宋体"/>
          <w:color w:val="000000"/>
        </w:rPr>
        <w:lastRenderedPageBreak/>
        <w:t>congruent with task related stimuli</w:t>
      </w:r>
      <w:r w:rsidR="00662A4C">
        <w:rPr>
          <w:rFonts w:eastAsia="宋体"/>
          <w:color w:val="000000"/>
        </w:rPr>
        <w:t xml:space="preserve"> </w:t>
      </w:r>
      <w:r w:rsidR="00D52209">
        <w:rPr>
          <w:rFonts w:eastAsia="宋体"/>
          <w:color w:val="000000"/>
        </w:rPr>
        <w:t>(</w:t>
      </w:r>
      <w:r w:rsidR="00D52209" w:rsidRPr="007F1947">
        <w:rPr>
          <w:rFonts w:eastAsia="宋体"/>
          <w:i/>
          <w:color w:val="000000"/>
        </w:rPr>
        <w:t>M =</w:t>
      </w:r>
      <w:r w:rsidR="002F5D2B">
        <w:rPr>
          <w:rFonts w:eastAsia="宋体"/>
          <w:i/>
          <w:color w:val="000000"/>
        </w:rPr>
        <w:t xml:space="preserve"> </w:t>
      </w:r>
      <w:r w:rsidR="002F5D2B" w:rsidRPr="002F5D2B">
        <w:rPr>
          <w:rFonts w:eastAsia="宋体"/>
          <w:color w:val="000000"/>
        </w:rPr>
        <w:t>601.3</w:t>
      </w:r>
      <w:r w:rsidR="00D52209" w:rsidRPr="007F1947">
        <w:rPr>
          <w:rFonts w:eastAsia="宋体"/>
          <w:i/>
          <w:color w:val="000000"/>
        </w:rPr>
        <w:t xml:space="preserve"> , SD =</w:t>
      </w:r>
      <w:r w:rsidR="00851F41">
        <w:rPr>
          <w:rFonts w:eastAsia="宋体"/>
          <w:i/>
          <w:color w:val="000000"/>
        </w:rPr>
        <w:t xml:space="preserve"> </w:t>
      </w:r>
      <w:r w:rsidR="008F698A">
        <w:rPr>
          <w:rFonts w:eastAsia="宋体"/>
          <w:color w:val="000000"/>
        </w:rPr>
        <w:t>79.2</w:t>
      </w:r>
      <w:r w:rsidR="00D52209">
        <w:rPr>
          <w:rFonts w:eastAsia="宋体"/>
          <w:color w:val="000000"/>
        </w:rPr>
        <w:t xml:space="preserve">) </w:t>
      </w:r>
      <w:r w:rsidR="00662A4C">
        <w:rPr>
          <w:rFonts w:eastAsia="宋体"/>
          <w:color w:val="000000"/>
        </w:rPr>
        <w:t xml:space="preserve">than </w:t>
      </w:r>
      <w:r w:rsidR="00626DC0">
        <w:rPr>
          <w:rFonts w:eastAsia="宋体"/>
          <w:color w:val="000000"/>
        </w:rPr>
        <w:t>incongruent and no irrelevant stimuli (</w:t>
      </w:r>
      <w:proofErr w:type="spellStart"/>
      <w:r w:rsidR="00626DC0" w:rsidRPr="00626DC0">
        <w:rPr>
          <w:rFonts w:eastAsia="宋体"/>
          <w:i/>
          <w:color w:val="000000"/>
        </w:rPr>
        <w:t>p</w:t>
      </w:r>
      <w:r w:rsidR="00626DC0">
        <w:rPr>
          <w:rFonts w:eastAsia="宋体"/>
          <w:color w:val="000000"/>
        </w:rPr>
        <w:t>s</w:t>
      </w:r>
      <w:proofErr w:type="spellEnd"/>
      <w:r w:rsidR="00626DC0">
        <w:rPr>
          <w:rFonts w:eastAsia="宋体"/>
          <w:color w:val="000000"/>
        </w:rPr>
        <w:t xml:space="preserve"> &lt; .05)</w:t>
      </w:r>
      <w:r w:rsidR="00FB35E8">
        <w:rPr>
          <w:rFonts w:eastAsia="宋体"/>
          <w:color w:val="000000"/>
        </w:rPr>
        <w:t>.</w:t>
      </w:r>
      <w:r w:rsidR="002B0EC0">
        <w:rPr>
          <w:rFonts w:eastAsia="宋体"/>
          <w:color w:val="000000"/>
        </w:rPr>
        <w:t xml:space="preserve"> </w:t>
      </w:r>
      <w:r w:rsidR="00626DC0">
        <w:rPr>
          <w:rFonts w:eastAsia="宋体"/>
          <w:color w:val="000000"/>
        </w:rPr>
        <w:t>A</w:t>
      </w:r>
      <w:r w:rsidR="002B0EC0">
        <w:rPr>
          <w:rFonts w:eastAsia="宋体"/>
          <w:color w:val="000000"/>
        </w:rPr>
        <w:t xml:space="preserve">nd there were no significant difference between Incongruent </w:t>
      </w:r>
      <w:r w:rsidR="00B26488">
        <w:rPr>
          <w:rFonts w:eastAsia="宋体"/>
          <w:color w:val="000000"/>
        </w:rPr>
        <w:t>(</w:t>
      </w:r>
      <w:r w:rsidR="00B26488" w:rsidRPr="007F1947">
        <w:rPr>
          <w:rFonts w:eastAsia="宋体"/>
          <w:i/>
          <w:color w:val="000000"/>
        </w:rPr>
        <w:t xml:space="preserve">M = </w:t>
      </w:r>
      <w:r w:rsidR="00B14E1C" w:rsidRPr="00B14E1C">
        <w:rPr>
          <w:rFonts w:eastAsia="宋体"/>
          <w:color w:val="000000"/>
        </w:rPr>
        <w:t>618.0</w:t>
      </w:r>
      <w:r w:rsidR="00B26488" w:rsidRPr="007F1947">
        <w:rPr>
          <w:rFonts w:eastAsia="宋体"/>
          <w:i/>
          <w:color w:val="000000"/>
        </w:rPr>
        <w:t>, SD =</w:t>
      </w:r>
      <w:r w:rsidR="00134311">
        <w:rPr>
          <w:rFonts w:eastAsia="宋体"/>
          <w:i/>
          <w:color w:val="000000"/>
        </w:rPr>
        <w:t xml:space="preserve"> </w:t>
      </w:r>
      <w:r w:rsidR="008F698A" w:rsidRPr="008F698A">
        <w:rPr>
          <w:rFonts w:eastAsia="宋体"/>
          <w:color w:val="000000"/>
        </w:rPr>
        <w:t>89.0</w:t>
      </w:r>
      <w:r w:rsidR="00B26488">
        <w:rPr>
          <w:rFonts w:eastAsia="宋体"/>
          <w:color w:val="000000"/>
        </w:rPr>
        <w:t xml:space="preserve">) </w:t>
      </w:r>
      <w:r w:rsidR="002B0EC0">
        <w:rPr>
          <w:rFonts w:eastAsia="宋体"/>
          <w:color w:val="000000"/>
        </w:rPr>
        <w:t xml:space="preserve">and No </w:t>
      </w:r>
      <w:r w:rsidR="00B26488">
        <w:rPr>
          <w:rFonts w:eastAsia="宋体"/>
          <w:color w:val="000000"/>
        </w:rPr>
        <w:t>Irrelevant</w:t>
      </w:r>
      <w:r w:rsidR="002B0EC0">
        <w:rPr>
          <w:rFonts w:eastAsia="宋体"/>
          <w:color w:val="000000"/>
        </w:rPr>
        <w:t xml:space="preserve"> Stimuli condition</w:t>
      </w:r>
      <w:r w:rsidR="00B26488">
        <w:rPr>
          <w:rFonts w:eastAsia="宋体"/>
          <w:color w:val="000000"/>
        </w:rPr>
        <w:t xml:space="preserve"> (</w:t>
      </w:r>
      <w:r w:rsidR="00B26488" w:rsidRPr="007F1947">
        <w:rPr>
          <w:rFonts w:eastAsia="宋体"/>
          <w:i/>
          <w:color w:val="000000"/>
        </w:rPr>
        <w:t xml:space="preserve">M = </w:t>
      </w:r>
      <w:r w:rsidR="000A0A65" w:rsidRPr="000A0A65">
        <w:rPr>
          <w:rFonts w:eastAsia="宋体"/>
          <w:color w:val="000000"/>
        </w:rPr>
        <w:t>616.2</w:t>
      </w:r>
      <w:r w:rsidR="00B26488" w:rsidRPr="007F1947">
        <w:rPr>
          <w:rFonts w:eastAsia="宋体"/>
          <w:i/>
          <w:color w:val="000000"/>
        </w:rPr>
        <w:t>, SD =</w:t>
      </w:r>
      <w:r w:rsidR="00134311">
        <w:rPr>
          <w:rFonts w:eastAsia="宋体"/>
          <w:i/>
          <w:color w:val="000000"/>
        </w:rPr>
        <w:t xml:space="preserve"> </w:t>
      </w:r>
      <w:r w:rsidR="00710A85" w:rsidRPr="00710A85">
        <w:rPr>
          <w:rFonts w:eastAsia="宋体"/>
          <w:color w:val="000000"/>
        </w:rPr>
        <w:t>73.6</w:t>
      </w:r>
      <w:r w:rsidR="00B26488">
        <w:rPr>
          <w:rFonts w:eastAsia="宋体"/>
          <w:color w:val="000000"/>
        </w:rPr>
        <w:t>)</w:t>
      </w:r>
      <w:r w:rsidR="00CC00EF">
        <w:rPr>
          <w:rFonts w:eastAsia="宋体"/>
          <w:color w:val="000000"/>
        </w:rPr>
        <w:t xml:space="preserve">, </w:t>
      </w:r>
      <w:proofErr w:type="gramStart"/>
      <w:r w:rsidR="00D55A38" w:rsidRPr="00D55A38">
        <w:rPr>
          <w:rFonts w:eastAsia="宋体"/>
          <w:i/>
          <w:color w:val="000000"/>
        </w:rPr>
        <w:t>t</w:t>
      </w:r>
      <w:r w:rsidR="00D55A38">
        <w:rPr>
          <w:rFonts w:eastAsia="宋体"/>
          <w:color w:val="000000"/>
        </w:rPr>
        <w:t>(</w:t>
      </w:r>
      <w:proofErr w:type="gramEnd"/>
      <w:r w:rsidR="00D55A38">
        <w:rPr>
          <w:rFonts w:eastAsia="宋体"/>
          <w:color w:val="000000"/>
        </w:rPr>
        <w:t xml:space="preserve">29) = 0.31, </w:t>
      </w:r>
      <w:r w:rsidR="00D55A38" w:rsidRPr="00D55A38">
        <w:rPr>
          <w:rFonts w:eastAsia="宋体"/>
          <w:i/>
          <w:color w:val="000000"/>
        </w:rPr>
        <w:t>p</w:t>
      </w:r>
      <w:r w:rsidR="00D55A38">
        <w:rPr>
          <w:rFonts w:eastAsia="宋体"/>
          <w:color w:val="000000"/>
        </w:rPr>
        <w:t xml:space="preserve"> = 1</w:t>
      </w:r>
      <w:r w:rsidR="0009318F">
        <w:rPr>
          <w:rFonts w:eastAsia="宋体"/>
          <w:color w:val="000000"/>
        </w:rPr>
        <w:t xml:space="preserve">. </w:t>
      </w:r>
      <w:r w:rsidR="002F7FD5">
        <w:rPr>
          <w:rFonts w:eastAsia="宋体"/>
          <w:color w:val="000000"/>
        </w:rPr>
        <w:t xml:space="preserve">The analysis of the RT data failed to reveal interaction between </w:t>
      </w:r>
      <w:r w:rsidR="00B835B5">
        <w:rPr>
          <w:rFonts w:eastAsia="宋体"/>
          <w:color w:val="000000"/>
        </w:rPr>
        <w:t>T</w:t>
      </w:r>
      <w:r w:rsidR="002F7FD5">
        <w:rPr>
          <w:rFonts w:eastAsia="宋体"/>
          <w:color w:val="000000"/>
        </w:rPr>
        <w:t xml:space="preserve">ask </w:t>
      </w:r>
      <w:r w:rsidR="00B835B5">
        <w:rPr>
          <w:rFonts w:eastAsia="宋体"/>
          <w:color w:val="000000"/>
        </w:rPr>
        <w:t>T</w:t>
      </w:r>
      <w:r w:rsidR="002F7FD5">
        <w:rPr>
          <w:rFonts w:eastAsia="宋体"/>
          <w:color w:val="000000"/>
        </w:rPr>
        <w:t>ype and</w:t>
      </w:r>
      <w:r w:rsidR="00F92607">
        <w:rPr>
          <w:rFonts w:eastAsia="宋体"/>
          <w:color w:val="000000"/>
        </w:rPr>
        <w:t xml:space="preserve"> </w:t>
      </w:r>
      <w:r w:rsidR="00CD7307">
        <w:rPr>
          <w:rFonts w:eastAsia="宋体"/>
          <w:color w:val="000000"/>
        </w:rPr>
        <w:t>I</w:t>
      </w:r>
      <w:r w:rsidR="002F7FD5">
        <w:rPr>
          <w:rFonts w:eastAsia="宋体"/>
          <w:color w:val="000000"/>
        </w:rPr>
        <w:t xml:space="preserve">rrelevant </w:t>
      </w:r>
      <w:r w:rsidR="00CD7307">
        <w:rPr>
          <w:rFonts w:eastAsia="宋体"/>
          <w:color w:val="000000"/>
        </w:rPr>
        <w:t>S</w:t>
      </w:r>
      <w:r w:rsidR="002F7FD5">
        <w:rPr>
          <w:rFonts w:eastAsia="宋体"/>
          <w:color w:val="000000"/>
        </w:rPr>
        <w:t>timuli</w:t>
      </w:r>
      <w:r w:rsidR="004D3583">
        <w:rPr>
          <w:rFonts w:eastAsia="宋体"/>
          <w:color w:val="000000"/>
        </w:rPr>
        <w:t xml:space="preserve">, </w:t>
      </w:r>
      <w:proofErr w:type="gramStart"/>
      <w:r w:rsidR="004D3583" w:rsidRPr="00BC0963">
        <w:rPr>
          <w:rFonts w:eastAsia="宋体"/>
          <w:i/>
          <w:color w:val="000000"/>
        </w:rPr>
        <w:t>F</w:t>
      </w:r>
      <w:r w:rsidR="004D3583">
        <w:rPr>
          <w:rFonts w:eastAsia="宋体"/>
          <w:color w:val="000000"/>
        </w:rPr>
        <w:t>(</w:t>
      </w:r>
      <w:proofErr w:type="gramEnd"/>
      <w:r w:rsidR="004D3583">
        <w:rPr>
          <w:rFonts w:eastAsia="宋体"/>
          <w:color w:val="000000"/>
        </w:rPr>
        <w:t xml:space="preserve">1,29) = </w:t>
      </w:r>
      <w:r w:rsidR="00A52297">
        <w:rPr>
          <w:rFonts w:eastAsia="宋体"/>
          <w:color w:val="000000"/>
        </w:rPr>
        <w:t>2.55</w:t>
      </w:r>
      <w:r w:rsidR="004D3583">
        <w:rPr>
          <w:rFonts w:eastAsia="宋体"/>
          <w:color w:val="000000"/>
        </w:rPr>
        <w:t xml:space="preserve">, </w:t>
      </w:r>
      <w:r w:rsidR="004D3583" w:rsidRPr="00BC0963">
        <w:rPr>
          <w:rFonts w:eastAsia="宋体"/>
          <w:i/>
          <w:color w:val="000000"/>
        </w:rPr>
        <w:t>p</w:t>
      </w:r>
      <w:r w:rsidR="004D3583">
        <w:rPr>
          <w:rFonts w:eastAsia="宋体"/>
          <w:color w:val="000000"/>
        </w:rPr>
        <w:t xml:space="preserve"> </w:t>
      </w:r>
      <w:r w:rsidR="00A52297">
        <w:rPr>
          <w:rFonts w:eastAsia="宋体"/>
          <w:color w:val="000000"/>
        </w:rPr>
        <w:t>&gt;</w:t>
      </w:r>
      <w:r w:rsidR="004D3583">
        <w:rPr>
          <w:rFonts w:eastAsia="宋体"/>
          <w:color w:val="000000"/>
        </w:rPr>
        <w:t xml:space="preserve"> .</w:t>
      </w:r>
      <w:r w:rsidR="00A52297">
        <w:rPr>
          <w:rFonts w:eastAsia="宋体"/>
          <w:color w:val="000000"/>
        </w:rPr>
        <w:t>10</w:t>
      </w:r>
      <w:r w:rsidR="004D3583">
        <w:rPr>
          <w:rFonts w:eastAsia="宋体"/>
          <w:color w:val="000000"/>
        </w:rPr>
        <w:t xml:space="preserve">, </w:t>
      </w:r>
      <m:oMath>
        <m:sSubSup>
          <m:sSubSupPr>
            <m:ctrlPr>
              <w:rPr>
                <w:rFonts w:ascii="Cambria Math" w:eastAsia="宋体" w:hAnsi="Cambria Math"/>
                <w:i/>
                <w:color w:val="000000"/>
              </w:rPr>
            </m:ctrlPr>
          </m:sSubSupPr>
          <m:e>
            <m:r>
              <w:rPr>
                <w:rFonts w:ascii="Cambria Math" w:eastAsia="宋体" w:hAnsi="Cambria Math"/>
                <w:color w:val="000000"/>
              </w:rPr>
              <m:t>η</m:t>
            </m:r>
          </m:e>
          <m:sub>
            <m:r>
              <w:rPr>
                <w:rFonts w:ascii="Cambria Math" w:eastAsia="宋体" w:hAnsi="Cambria Math"/>
                <w:color w:val="000000"/>
              </w:rPr>
              <m:t>p</m:t>
            </m:r>
          </m:sub>
          <m:sup>
            <m:r>
              <w:rPr>
                <w:rFonts w:ascii="Cambria Math" w:eastAsia="宋体" w:hAnsi="Cambria Math"/>
                <w:color w:val="000000"/>
              </w:rPr>
              <m:t>2</m:t>
            </m:r>
          </m:sup>
        </m:sSubSup>
      </m:oMath>
      <w:r w:rsidR="004D3583" w:rsidRPr="004E7085">
        <w:rPr>
          <w:rFonts w:eastAsia="宋体"/>
          <w:color w:val="000000"/>
        </w:rPr>
        <w:t xml:space="preserve">= </w:t>
      </w:r>
      <w:r w:rsidR="004D3583">
        <w:rPr>
          <w:rFonts w:eastAsia="宋体"/>
          <w:color w:val="000000"/>
        </w:rPr>
        <w:t>.08</w:t>
      </w:r>
      <w:r w:rsidR="002F7FD5">
        <w:rPr>
          <w:rFonts w:eastAsia="宋体"/>
          <w:color w:val="000000"/>
        </w:rPr>
        <w:t xml:space="preserve">, showing the effect congruency was not </w:t>
      </w:r>
      <w:r w:rsidR="004537BB">
        <w:rPr>
          <w:rFonts w:eastAsia="宋体"/>
          <w:color w:val="000000"/>
        </w:rPr>
        <w:t>influenced</w:t>
      </w:r>
      <w:r w:rsidR="002F7FD5">
        <w:rPr>
          <w:rFonts w:eastAsia="宋体"/>
          <w:color w:val="000000"/>
        </w:rPr>
        <w:t xml:space="preserve"> by the </w:t>
      </w:r>
      <w:r w:rsidR="00A91990">
        <w:rPr>
          <w:rFonts w:eastAsia="宋体"/>
          <w:color w:val="000000"/>
        </w:rPr>
        <w:t>T</w:t>
      </w:r>
      <w:r w:rsidR="002F7FD5">
        <w:rPr>
          <w:rFonts w:eastAsia="宋体"/>
          <w:color w:val="000000"/>
        </w:rPr>
        <w:t>ype</w:t>
      </w:r>
      <w:r w:rsidR="00D63495">
        <w:rPr>
          <w:rFonts w:eastAsia="宋体" w:hint="eastAsia"/>
          <w:color w:val="000000"/>
        </w:rPr>
        <w:t>s</w:t>
      </w:r>
      <w:r w:rsidR="002F7FD5">
        <w:rPr>
          <w:rFonts w:eastAsia="宋体"/>
          <w:color w:val="000000"/>
        </w:rPr>
        <w:t xml:space="preserve"> of </w:t>
      </w:r>
      <w:r w:rsidR="00A91990">
        <w:rPr>
          <w:rFonts w:eastAsia="宋体"/>
          <w:color w:val="000000"/>
        </w:rPr>
        <w:t>T</w:t>
      </w:r>
      <w:r w:rsidR="002F7FD5">
        <w:rPr>
          <w:rFonts w:eastAsia="宋体"/>
          <w:color w:val="000000"/>
        </w:rPr>
        <w:t>ask</w:t>
      </w:r>
      <w:r w:rsidR="00407589">
        <w:rPr>
          <w:rFonts w:eastAsia="宋体"/>
          <w:color w:val="000000"/>
        </w:rPr>
        <w:t>.</w:t>
      </w:r>
    </w:p>
    <w:tbl>
      <w:tblPr>
        <w:tblW w:w="88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0"/>
        <w:gridCol w:w="86"/>
        <w:gridCol w:w="4308"/>
        <w:gridCol w:w="356"/>
        <w:gridCol w:w="1210"/>
        <w:gridCol w:w="77"/>
        <w:gridCol w:w="570"/>
        <w:gridCol w:w="36"/>
        <w:gridCol w:w="270"/>
        <w:gridCol w:w="36"/>
      </w:tblGrid>
      <w:tr w:rsidR="00407589" w:rsidRPr="00267AD7" w:rsidTr="00407589">
        <w:trPr>
          <w:trHeight w:val="532"/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D53337" w:rsidRPr="00677B07" w:rsidRDefault="00D53337" w:rsidP="00267AD7">
            <w:pPr>
              <w:snapToGrid w:val="0"/>
              <w:spacing w:line="240" w:lineRule="auto"/>
              <w:contextualSpacing/>
              <w:outlineLvl w:val="0"/>
              <w:rPr>
                <w:rFonts w:eastAsia="宋体"/>
                <w:bCs/>
                <w:color w:val="000000"/>
              </w:rPr>
            </w:pPr>
          </w:p>
          <w:p w:rsidR="00407589" w:rsidRPr="00267AD7" w:rsidRDefault="00267AD7" w:rsidP="00267AD7">
            <w:pPr>
              <w:snapToGrid w:val="0"/>
              <w:spacing w:line="240" w:lineRule="auto"/>
              <w:contextualSpacing/>
              <w:outlineLvl w:val="0"/>
              <w:rPr>
                <w:rFonts w:eastAsia="宋体"/>
                <w:bCs/>
                <w:color w:val="000000"/>
              </w:rPr>
            </w:pPr>
            <w:r w:rsidRPr="00267AD7">
              <w:rPr>
                <w:rFonts w:eastAsia="宋体" w:hint="eastAsia"/>
                <w:bCs/>
                <w:i/>
                <w:color w:val="000000"/>
              </w:rPr>
              <w:t>Table</w:t>
            </w:r>
            <w:r w:rsidRPr="00267AD7">
              <w:rPr>
                <w:rFonts w:eastAsia="宋体"/>
                <w:bCs/>
                <w:i/>
                <w:color w:val="000000"/>
              </w:rPr>
              <w:t xml:space="preserve"> 1. </w:t>
            </w:r>
            <w:r w:rsidRPr="00267AD7">
              <w:rPr>
                <w:rFonts w:eastAsia="宋体" w:hint="eastAsia"/>
                <w:bCs/>
                <w:color w:val="000000"/>
              </w:rPr>
              <w:t>Mea</w:t>
            </w:r>
            <w:r w:rsidRPr="00267AD7">
              <w:rPr>
                <w:rFonts w:eastAsia="宋体"/>
                <w:bCs/>
                <w:color w:val="000000"/>
              </w:rPr>
              <w:t>n Reaction Time (RTs, in Milliseconds)</w:t>
            </w:r>
            <w:r w:rsidR="00D53337">
              <w:rPr>
                <w:rFonts w:eastAsia="宋体"/>
                <w:bCs/>
                <w:color w:val="000000"/>
              </w:rPr>
              <w:t xml:space="preserve"> and Standard Deviation for Participants in Each Condition</w:t>
            </w:r>
            <w:r w:rsidR="006D7649">
              <w:rPr>
                <w:rFonts w:eastAsia="宋体"/>
                <w:bCs/>
                <w:color w:val="000000"/>
              </w:rPr>
              <w:t>s</w:t>
            </w:r>
            <w:r w:rsidR="00D53337">
              <w:rPr>
                <w:rFonts w:eastAsia="宋体"/>
                <w:bCs/>
                <w:color w:val="000000"/>
              </w:rPr>
              <w:t>.</w:t>
            </w:r>
          </w:p>
        </w:tc>
      </w:tr>
      <w:tr w:rsidR="00D87B77" w:rsidRPr="00407589" w:rsidTr="00D87B77">
        <w:trPr>
          <w:trHeight w:val="545"/>
          <w:tblHeader/>
        </w:trPr>
        <w:tc>
          <w:tcPr>
            <w:tcW w:w="1703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07589" w:rsidRPr="00407589" w:rsidRDefault="00407589" w:rsidP="00534988">
            <w:pPr>
              <w:snapToGrid w:val="0"/>
              <w:spacing w:line="240" w:lineRule="auto"/>
              <w:contextualSpacing/>
              <w:jc w:val="center"/>
              <w:outlineLvl w:val="0"/>
              <w:rPr>
                <w:rFonts w:eastAsia="宋体"/>
                <w:b/>
                <w:bCs/>
                <w:color w:val="000000"/>
              </w:rPr>
            </w:pPr>
            <w:r w:rsidRPr="00407589">
              <w:rPr>
                <w:rFonts w:eastAsia="宋体"/>
                <w:b/>
                <w:bCs/>
                <w:color w:val="000000"/>
              </w:rPr>
              <w:t>Task</w:t>
            </w:r>
            <w:r w:rsidR="00AA3F20">
              <w:rPr>
                <w:rFonts w:eastAsia="宋体"/>
                <w:b/>
                <w:bCs/>
                <w:color w:val="000000"/>
              </w:rPr>
              <w:t xml:space="preserve"> Type</w:t>
            </w:r>
          </w:p>
        </w:tc>
        <w:tc>
          <w:tcPr>
            <w:tcW w:w="444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07589" w:rsidRPr="00407589" w:rsidRDefault="00407589" w:rsidP="00534988">
            <w:pPr>
              <w:snapToGrid w:val="0"/>
              <w:spacing w:line="240" w:lineRule="auto"/>
              <w:contextualSpacing/>
              <w:jc w:val="center"/>
              <w:outlineLvl w:val="0"/>
              <w:rPr>
                <w:rFonts w:eastAsia="宋体"/>
                <w:b/>
                <w:bCs/>
                <w:color w:val="000000"/>
              </w:rPr>
            </w:pPr>
            <w:r w:rsidRPr="00407589">
              <w:rPr>
                <w:rFonts w:eastAsia="宋体"/>
                <w:b/>
                <w:bCs/>
                <w:color w:val="000000"/>
              </w:rPr>
              <w:t>Irrelevant Stim</w:t>
            </w:r>
            <w:r w:rsidR="0026167B">
              <w:rPr>
                <w:rFonts w:eastAsia="宋体"/>
                <w:b/>
                <w:bCs/>
                <w:color w:val="000000"/>
              </w:rPr>
              <w:t>uli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07589" w:rsidRPr="00407589" w:rsidRDefault="00407589" w:rsidP="00534988">
            <w:pPr>
              <w:snapToGrid w:val="0"/>
              <w:spacing w:line="240" w:lineRule="auto"/>
              <w:contextualSpacing/>
              <w:jc w:val="center"/>
              <w:outlineLvl w:val="0"/>
              <w:rPr>
                <w:rFonts w:eastAsia="宋体"/>
                <w:b/>
                <w:bCs/>
                <w:color w:val="000000"/>
              </w:rPr>
            </w:pPr>
            <w:r w:rsidRPr="00407589">
              <w:rPr>
                <w:rFonts w:eastAsia="宋体"/>
                <w:b/>
                <w:bCs/>
                <w:color w:val="000000"/>
              </w:rPr>
              <w:t>Mean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07589" w:rsidRPr="00407589" w:rsidRDefault="00407589" w:rsidP="00534988">
            <w:pPr>
              <w:snapToGrid w:val="0"/>
              <w:spacing w:line="240" w:lineRule="auto"/>
              <w:contextualSpacing/>
              <w:jc w:val="center"/>
              <w:outlineLvl w:val="0"/>
              <w:rPr>
                <w:rFonts w:eastAsia="宋体"/>
                <w:b/>
                <w:bCs/>
                <w:color w:val="000000"/>
              </w:rPr>
            </w:pPr>
            <w:r w:rsidRPr="00407589">
              <w:rPr>
                <w:rFonts w:eastAsia="宋体"/>
                <w:b/>
                <w:bCs/>
                <w:color w:val="000000"/>
              </w:rPr>
              <w:t>SD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07589" w:rsidRPr="00407589" w:rsidRDefault="00407589" w:rsidP="00534988">
            <w:pPr>
              <w:snapToGrid w:val="0"/>
              <w:spacing w:line="240" w:lineRule="auto"/>
              <w:contextualSpacing/>
              <w:jc w:val="center"/>
              <w:outlineLvl w:val="0"/>
              <w:rPr>
                <w:rFonts w:eastAsia="宋体"/>
                <w:b/>
                <w:bCs/>
                <w:color w:val="000000"/>
              </w:rPr>
            </w:pPr>
            <w:r w:rsidRPr="00407589">
              <w:rPr>
                <w:rFonts w:eastAsia="宋体"/>
                <w:b/>
                <w:bCs/>
                <w:color w:val="000000"/>
              </w:rPr>
              <w:t>N</w:t>
            </w:r>
          </w:p>
        </w:tc>
      </w:tr>
      <w:tr w:rsidR="00DE6073" w:rsidRPr="00407589" w:rsidTr="002632EB">
        <w:trPr>
          <w:trHeight w:val="532"/>
        </w:trPr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vAlign w:val="center"/>
            <w:hideMark/>
          </w:tcPr>
          <w:p w:rsidR="00DE6073" w:rsidRPr="00407589" w:rsidRDefault="00DE6073" w:rsidP="00534988">
            <w:pPr>
              <w:snapToGrid w:val="0"/>
              <w:spacing w:line="240" w:lineRule="auto"/>
              <w:contextualSpacing/>
              <w:jc w:val="center"/>
              <w:outlineLvl w:val="0"/>
              <w:rPr>
                <w:rFonts w:eastAsia="宋体"/>
                <w:color w:val="000000"/>
              </w:rPr>
            </w:pPr>
            <w:r w:rsidRPr="00407589">
              <w:rPr>
                <w:rFonts w:eastAsia="宋体"/>
                <w:color w:val="000000"/>
              </w:rPr>
              <w:t>Motion Direction</w:t>
            </w: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6073" w:rsidRPr="00407589" w:rsidRDefault="00DE6073" w:rsidP="00534988">
            <w:pPr>
              <w:snapToGrid w:val="0"/>
              <w:spacing w:line="240" w:lineRule="auto"/>
              <w:contextualSpacing/>
              <w:jc w:val="center"/>
              <w:outlineLvl w:val="0"/>
              <w:rPr>
                <w:rFonts w:eastAsia="宋体"/>
                <w:color w:val="000000"/>
              </w:rPr>
            </w:pPr>
          </w:p>
        </w:tc>
        <w:tc>
          <w:tcPr>
            <w:tcW w:w="40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6073" w:rsidRPr="00407589" w:rsidRDefault="00DE6073" w:rsidP="00534988">
            <w:pPr>
              <w:snapToGrid w:val="0"/>
              <w:spacing w:line="240" w:lineRule="auto"/>
              <w:contextualSpacing/>
              <w:jc w:val="center"/>
              <w:outlineLvl w:val="0"/>
              <w:rPr>
                <w:rFonts w:eastAsia="宋体"/>
                <w:color w:val="000000"/>
              </w:rPr>
            </w:pPr>
            <w:r w:rsidRPr="00407589">
              <w:rPr>
                <w:rFonts w:eastAsia="宋体"/>
                <w:color w:val="000000"/>
              </w:rPr>
              <w:t>Congruent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6073" w:rsidRPr="00407589" w:rsidRDefault="00DE6073" w:rsidP="00534988">
            <w:pPr>
              <w:snapToGrid w:val="0"/>
              <w:spacing w:line="240" w:lineRule="auto"/>
              <w:contextualSpacing/>
              <w:jc w:val="center"/>
              <w:outlineLvl w:val="0"/>
              <w:rPr>
                <w:rFonts w:eastAsia="宋体"/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6073" w:rsidRPr="00407589" w:rsidRDefault="00DE6073" w:rsidP="00534988">
            <w:pPr>
              <w:snapToGrid w:val="0"/>
              <w:spacing w:line="240" w:lineRule="auto"/>
              <w:contextualSpacing/>
              <w:jc w:val="center"/>
              <w:outlineLvl w:val="0"/>
              <w:rPr>
                <w:rFonts w:eastAsia="宋体"/>
                <w:color w:val="000000"/>
              </w:rPr>
            </w:pPr>
            <w:r w:rsidRPr="00407589">
              <w:rPr>
                <w:rFonts w:eastAsia="宋体"/>
                <w:color w:val="000000"/>
              </w:rPr>
              <w:t>653.4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6073" w:rsidRPr="00407589" w:rsidRDefault="00DE6073" w:rsidP="00534988">
            <w:pPr>
              <w:snapToGrid w:val="0"/>
              <w:spacing w:line="240" w:lineRule="auto"/>
              <w:contextualSpacing/>
              <w:jc w:val="center"/>
              <w:outlineLvl w:val="0"/>
              <w:rPr>
                <w:rFonts w:eastAsia="宋体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6073" w:rsidRPr="00407589" w:rsidRDefault="00DE6073" w:rsidP="00534988">
            <w:pPr>
              <w:snapToGrid w:val="0"/>
              <w:spacing w:line="240" w:lineRule="auto"/>
              <w:contextualSpacing/>
              <w:jc w:val="center"/>
              <w:outlineLvl w:val="0"/>
              <w:rPr>
                <w:rFonts w:eastAsia="宋体"/>
                <w:color w:val="000000"/>
              </w:rPr>
            </w:pPr>
            <w:r w:rsidRPr="00407589">
              <w:rPr>
                <w:rFonts w:eastAsia="宋体"/>
                <w:color w:val="000000"/>
              </w:rPr>
              <w:t>57.</w:t>
            </w:r>
            <w:r>
              <w:rPr>
                <w:rFonts w:eastAsia="宋体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6073" w:rsidRPr="00407589" w:rsidRDefault="00DE6073" w:rsidP="00534988">
            <w:pPr>
              <w:snapToGrid w:val="0"/>
              <w:spacing w:line="240" w:lineRule="auto"/>
              <w:contextualSpacing/>
              <w:jc w:val="center"/>
              <w:outlineLvl w:val="0"/>
              <w:rPr>
                <w:rFonts w:eastAsia="宋体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6073" w:rsidRPr="00407589" w:rsidRDefault="00DE6073" w:rsidP="00534988">
            <w:pPr>
              <w:snapToGrid w:val="0"/>
              <w:spacing w:line="240" w:lineRule="auto"/>
              <w:contextualSpacing/>
              <w:jc w:val="center"/>
              <w:outlineLvl w:val="0"/>
              <w:rPr>
                <w:rFonts w:eastAsia="宋体"/>
                <w:color w:val="000000"/>
              </w:rPr>
            </w:pPr>
            <w:r w:rsidRPr="00407589">
              <w:rPr>
                <w:rFonts w:eastAsia="宋体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6073" w:rsidRPr="00407589" w:rsidRDefault="00DE6073" w:rsidP="00534988">
            <w:pPr>
              <w:snapToGrid w:val="0"/>
              <w:spacing w:line="240" w:lineRule="auto"/>
              <w:contextualSpacing/>
              <w:outlineLvl w:val="0"/>
              <w:rPr>
                <w:rFonts w:eastAsia="宋体"/>
                <w:color w:val="000000"/>
              </w:rPr>
            </w:pPr>
          </w:p>
        </w:tc>
      </w:tr>
      <w:tr w:rsidR="00DE6073" w:rsidRPr="00407589" w:rsidTr="002632EB">
        <w:trPr>
          <w:trHeight w:val="545"/>
        </w:trPr>
        <w:tc>
          <w:tcPr>
            <w:tcW w:w="0" w:type="auto"/>
            <w:vMerge/>
            <w:tcBorders>
              <w:left w:val="nil"/>
              <w:right w:val="nil"/>
            </w:tcBorders>
            <w:vAlign w:val="center"/>
            <w:hideMark/>
          </w:tcPr>
          <w:p w:rsidR="00DE6073" w:rsidRPr="00407589" w:rsidRDefault="00DE6073" w:rsidP="00534988">
            <w:pPr>
              <w:snapToGrid w:val="0"/>
              <w:spacing w:line="240" w:lineRule="auto"/>
              <w:contextualSpacing/>
              <w:jc w:val="center"/>
              <w:outlineLvl w:val="0"/>
              <w:rPr>
                <w:rFonts w:eastAsia="宋体"/>
                <w:color w:val="000000"/>
              </w:rPr>
            </w:pP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6073" w:rsidRPr="00407589" w:rsidRDefault="00DE6073" w:rsidP="00534988">
            <w:pPr>
              <w:snapToGrid w:val="0"/>
              <w:spacing w:line="240" w:lineRule="auto"/>
              <w:contextualSpacing/>
              <w:jc w:val="center"/>
              <w:outlineLvl w:val="0"/>
              <w:rPr>
                <w:rFonts w:eastAsia="宋体"/>
                <w:color w:val="000000"/>
              </w:rPr>
            </w:pPr>
          </w:p>
        </w:tc>
        <w:tc>
          <w:tcPr>
            <w:tcW w:w="40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6073" w:rsidRPr="00407589" w:rsidRDefault="00DE6073" w:rsidP="00534988">
            <w:pPr>
              <w:snapToGrid w:val="0"/>
              <w:spacing w:line="240" w:lineRule="auto"/>
              <w:contextualSpacing/>
              <w:jc w:val="center"/>
              <w:outlineLvl w:val="0"/>
              <w:rPr>
                <w:rFonts w:eastAsia="宋体"/>
                <w:color w:val="000000"/>
              </w:rPr>
            </w:pPr>
            <w:r w:rsidRPr="00407589">
              <w:rPr>
                <w:rFonts w:eastAsia="宋体"/>
                <w:color w:val="000000"/>
              </w:rPr>
              <w:t>Incongruent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6073" w:rsidRPr="00407589" w:rsidRDefault="00DE6073" w:rsidP="00534988">
            <w:pPr>
              <w:snapToGrid w:val="0"/>
              <w:spacing w:line="240" w:lineRule="auto"/>
              <w:contextualSpacing/>
              <w:jc w:val="center"/>
              <w:outlineLvl w:val="0"/>
              <w:rPr>
                <w:rFonts w:eastAsia="宋体"/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6073" w:rsidRPr="00407589" w:rsidRDefault="00DE6073" w:rsidP="00534988">
            <w:pPr>
              <w:snapToGrid w:val="0"/>
              <w:spacing w:line="240" w:lineRule="auto"/>
              <w:contextualSpacing/>
              <w:jc w:val="center"/>
              <w:outlineLvl w:val="0"/>
              <w:rPr>
                <w:rFonts w:eastAsia="宋体"/>
                <w:color w:val="000000"/>
              </w:rPr>
            </w:pPr>
            <w:r w:rsidRPr="00407589">
              <w:rPr>
                <w:rFonts w:eastAsia="宋体"/>
                <w:color w:val="000000"/>
              </w:rPr>
              <w:t>660.</w:t>
            </w:r>
            <w:r>
              <w:rPr>
                <w:rFonts w:eastAsia="宋体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6073" w:rsidRPr="00407589" w:rsidRDefault="00DE6073" w:rsidP="00534988">
            <w:pPr>
              <w:snapToGrid w:val="0"/>
              <w:spacing w:line="240" w:lineRule="auto"/>
              <w:contextualSpacing/>
              <w:jc w:val="center"/>
              <w:outlineLvl w:val="0"/>
              <w:rPr>
                <w:rFonts w:eastAsia="宋体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6073" w:rsidRPr="00407589" w:rsidRDefault="00DE6073" w:rsidP="00534988">
            <w:pPr>
              <w:snapToGrid w:val="0"/>
              <w:spacing w:line="240" w:lineRule="auto"/>
              <w:contextualSpacing/>
              <w:jc w:val="center"/>
              <w:outlineLvl w:val="0"/>
              <w:rPr>
                <w:rFonts w:eastAsia="宋体"/>
                <w:color w:val="000000"/>
              </w:rPr>
            </w:pPr>
            <w:r w:rsidRPr="00407589">
              <w:rPr>
                <w:rFonts w:eastAsia="宋体"/>
                <w:color w:val="000000"/>
              </w:rPr>
              <w:t>58</w:t>
            </w:r>
            <w:r>
              <w:rPr>
                <w:rFonts w:eastAsia="宋体"/>
                <w:color w:val="000000"/>
              </w:rPr>
              <w:t>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6073" w:rsidRPr="00407589" w:rsidRDefault="00DE6073" w:rsidP="00534988">
            <w:pPr>
              <w:snapToGrid w:val="0"/>
              <w:spacing w:line="240" w:lineRule="auto"/>
              <w:contextualSpacing/>
              <w:jc w:val="center"/>
              <w:outlineLvl w:val="0"/>
              <w:rPr>
                <w:rFonts w:eastAsia="宋体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6073" w:rsidRPr="00407589" w:rsidRDefault="00DE6073" w:rsidP="00534988">
            <w:pPr>
              <w:snapToGrid w:val="0"/>
              <w:spacing w:line="240" w:lineRule="auto"/>
              <w:contextualSpacing/>
              <w:jc w:val="center"/>
              <w:outlineLvl w:val="0"/>
              <w:rPr>
                <w:rFonts w:eastAsia="宋体"/>
                <w:color w:val="000000"/>
              </w:rPr>
            </w:pPr>
            <w:r w:rsidRPr="00407589">
              <w:rPr>
                <w:rFonts w:eastAsia="宋体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6073" w:rsidRPr="00407589" w:rsidRDefault="00DE6073" w:rsidP="00534988">
            <w:pPr>
              <w:snapToGrid w:val="0"/>
              <w:spacing w:line="240" w:lineRule="auto"/>
              <w:contextualSpacing/>
              <w:outlineLvl w:val="0"/>
              <w:rPr>
                <w:rFonts w:eastAsia="宋体"/>
                <w:color w:val="000000"/>
              </w:rPr>
            </w:pPr>
          </w:p>
        </w:tc>
      </w:tr>
      <w:tr w:rsidR="00DE6073" w:rsidRPr="00407589" w:rsidTr="002632EB">
        <w:trPr>
          <w:trHeight w:val="532"/>
        </w:trPr>
        <w:tc>
          <w:tcPr>
            <w:tcW w:w="0" w:type="auto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:rsidR="00DE6073" w:rsidRPr="00407589" w:rsidRDefault="00DE6073" w:rsidP="00534988">
            <w:pPr>
              <w:snapToGrid w:val="0"/>
              <w:spacing w:line="240" w:lineRule="auto"/>
              <w:contextualSpacing/>
              <w:jc w:val="center"/>
              <w:outlineLvl w:val="0"/>
              <w:rPr>
                <w:rFonts w:eastAsia="宋体"/>
                <w:color w:val="000000"/>
              </w:rPr>
            </w:pP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6073" w:rsidRPr="00407589" w:rsidRDefault="00DE6073" w:rsidP="00534988">
            <w:pPr>
              <w:snapToGrid w:val="0"/>
              <w:spacing w:line="240" w:lineRule="auto"/>
              <w:contextualSpacing/>
              <w:jc w:val="center"/>
              <w:outlineLvl w:val="0"/>
              <w:rPr>
                <w:rFonts w:eastAsia="宋体"/>
                <w:color w:val="000000"/>
              </w:rPr>
            </w:pPr>
          </w:p>
        </w:tc>
        <w:tc>
          <w:tcPr>
            <w:tcW w:w="40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6073" w:rsidRPr="00407589" w:rsidRDefault="00DE6073" w:rsidP="00534988">
            <w:pPr>
              <w:snapToGrid w:val="0"/>
              <w:spacing w:line="240" w:lineRule="auto"/>
              <w:contextualSpacing/>
              <w:jc w:val="center"/>
              <w:outlineLvl w:val="0"/>
              <w:rPr>
                <w:rFonts w:eastAsia="宋体"/>
                <w:color w:val="000000"/>
              </w:rPr>
            </w:pPr>
            <w:r w:rsidRPr="00407589">
              <w:rPr>
                <w:rFonts w:eastAsia="宋体"/>
                <w:color w:val="000000"/>
              </w:rPr>
              <w:t>No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6073" w:rsidRPr="00407589" w:rsidRDefault="00DE6073" w:rsidP="00534988">
            <w:pPr>
              <w:snapToGrid w:val="0"/>
              <w:spacing w:line="240" w:lineRule="auto"/>
              <w:contextualSpacing/>
              <w:jc w:val="center"/>
              <w:outlineLvl w:val="0"/>
              <w:rPr>
                <w:rFonts w:eastAsia="宋体"/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6073" w:rsidRPr="00407589" w:rsidRDefault="00DE6073" w:rsidP="00534988">
            <w:pPr>
              <w:snapToGrid w:val="0"/>
              <w:spacing w:line="240" w:lineRule="auto"/>
              <w:contextualSpacing/>
              <w:jc w:val="center"/>
              <w:outlineLvl w:val="0"/>
              <w:rPr>
                <w:rFonts w:eastAsia="宋体"/>
                <w:color w:val="000000"/>
              </w:rPr>
            </w:pPr>
            <w:r w:rsidRPr="00407589">
              <w:rPr>
                <w:rFonts w:eastAsia="宋体"/>
                <w:color w:val="000000"/>
              </w:rPr>
              <w:t>668.</w:t>
            </w:r>
            <w:r>
              <w:rPr>
                <w:rFonts w:eastAsia="宋体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6073" w:rsidRPr="00407589" w:rsidRDefault="00DE6073" w:rsidP="00534988">
            <w:pPr>
              <w:snapToGrid w:val="0"/>
              <w:spacing w:line="240" w:lineRule="auto"/>
              <w:contextualSpacing/>
              <w:jc w:val="center"/>
              <w:outlineLvl w:val="0"/>
              <w:rPr>
                <w:rFonts w:eastAsia="宋体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6073" w:rsidRPr="00407589" w:rsidRDefault="00DE6073" w:rsidP="00534988">
            <w:pPr>
              <w:snapToGrid w:val="0"/>
              <w:spacing w:line="240" w:lineRule="auto"/>
              <w:contextualSpacing/>
              <w:jc w:val="center"/>
              <w:outlineLvl w:val="0"/>
              <w:rPr>
                <w:rFonts w:eastAsia="宋体"/>
                <w:color w:val="000000"/>
              </w:rPr>
            </w:pPr>
            <w:r w:rsidRPr="00407589">
              <w:rPr>
                <w:rFonts w:eastAsia="宋体"/>
                <w:color w:val="000000"/>
              </w:rPr>
              <w:t>58.</w:t>
            </w:r>
            <w:r>
              <w:rPr>
                <w:rFonts w:eastAsia="宋体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6073" w:rsidRPr="00407589" w:rsidRDefault="00DE6073" w:rsidP="00534988">
            <w:pPr>
              <w:snapToGrid w:val="0"/>
              <w:spacing w:line="240" w:lineRule="auto"/>
              <w:contextualSpacing/>
              <w:jc w:val="center"/>
              <w:outlineLvl w:val="0"/>
              <w:rPr>
                <w:rFonts w:eastAsia="宋体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6073" w:rsidRPr="00407589" w:rsidRDefault="00DE6073" w:rsidP="00534988">
            <w:pPr>
              <w:snapToGrid w:val="0"/>
              <w:spacing w:line="240" w:lineRule="auto"/>
              <w:contextualSpacing/>
              <w:jc w:val="center"/>
              <w:outlineLvl w:val="0"/>
              <w:rPr>
                <w:rFonts w:eastAsia="宋体"/>
                <w:color w:val="000000"/>
              </w:rPr>
            </w:pPr>
            <w:r w:rsidRPr="00407589">
              <w:rPr>
                <w:rFonts w:eastAsia="宋体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6073" w:rsidRPr="00407589" w:rsidRDefault="00DE6073" w:rsidP="00534988">
            <w:pPr>
              <w:snapToGrid w:val="0"/>
              <w:spacing w:line="240" w:lineRule="auto"/>
              <w:contextualSpacing/>
              <w:outlineLvl w:val="0"/>
              <w:rPr>
                <w:rFonts w:eastAsia="宋体"/>
                <w:color w:val="000000"/>
              </w:rPr>
            </w:pPr>
          </w:p>
        </w:tc>
      </w:tr>
      <w:tr w:rsidR="00DE6073" w:rsidRPr="00407589" w:rsidTr="0012006E">
        <w:trPr>
          <w:trHeight w:val="545"/>
        </w:trPr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vAlign w:val="center"/>
            <w:hideMark/>
          </w:tcPr>
          <w:p w:rsidR="00DE6073" w:rsidRPr="00407589" w:rsidRDefault="00DE6073" w:rsidP="00534988">
            <w:pPr>
              <w:snapToGrid w:val="0"/>
              <w:spacing w:line="240" w:lineRule="auto"/>
              <w:contextualSpacing/>
              <w:jc w:val="center"/>
              <w:outlineLvl w:val="0"/>
              <w:rPr>
                <w:rFonts w:eastAsia="宋体"/>
                <w:color w:val="000000"/>
              </w:rPr>
            </w:pPr>
            <w:r w:rsidRPr="00407589">
              <w:rPr>
                <w:rFonts w:eastAsia="宋体"/>
                <w:color w:val="000000"/>
              </w:rPr>
              <w:t>Pitch Change</w:t>
            </w: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6073" w:rsidRPr="00407589" w:rsidRDefault="00DE6073" w:rsidP="00534988">
            <w:pPr>
              <w:snapToGrid w:val="0"/>
              <w:spacing w:line="240" w:lineRule="auto"/>
              <w:contextualSpacing/>
              <w:jc w:val="center"/>
              <w:outlineLvl w:val="0"/>
              <w:rPr>
                <w:rFonts w:eastAsia="宋体"/>
                <w:color w:val="000000"/>
              </w:rPr>
            </w:pPr>
          </w:p>
        </w:tc>
        <w:tc>
          <w:tcPr>
            <w:tcW w:w="40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6073" w:rsidRPr="00407589" w:rsidRDefault="00DE6073" w:rsidP="00534988">
            <w:pPr>
              <w:snapToGrid w:val="0"/>
              <w:spacing w:line="240" w:lineRule="auto"/>
              <w:contextualSpacing/>
              <w:jc w:val="center"/>
              <w:outlineLvl w:val="0"/>
              <w:rPr>
                <w:rFonts w:eastAsia="宋体"/>
                <w:color w:val="000000"/>
              </w:rPr>
            </w:pPr>
            <w:r w:rsidRPr="00407589">
              <w:rPr>
                <w:rFonts w:eastAsia="宋体"/>
                <w:color w:val="000000"/>
              </w:rPr>
              <w:t>Congruent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6073" w:rsidRPr="00407589" w:rsidRDefault="00DE6073" w:rsidP="00534988">
            <w:pPr>
              <w:snapToGrid w:val="0"/>
              <w:spacing w:line="240" w:lineRule="auto"/>
              <w:contextualSpacing/>
              <w:jc w:val="center"/>
              <w:outlineLvl w:val="0"/>
              <w:rPr>
                <w:rFonts w:eastAsia="宋体"/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6073" w:rsidRPr="00407589" w:rsidRDefault="00DE6073" w:rsidP="00534988">
            <w:pPr>
              <w:snapToGrid w:val="0"/>
              <w:spacing w:line="240" w:lineRule="auto"/>
              <w:contextualSpacing/>
              <w:jc w:val="center"/>
              <w:outlineLvl w:val="0"/>
              <w:rPr>
                <w:rFonts w:eastAsia="宋体"/>
                <w:color w:val="000000"/>
              </w:rPr>
            </w:pPr>
            <w:r w:rsidRPr="00407589">
              <w:rPr>
                <w:rFonts w:eastAsia="宋体"/>
                <w:color w:val="000000"/>
              </w:rPr>
              <w:t>549.2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6073" w:rsidRPr="00407589" w:rsidRDefault="00DE6073" w:rsidP="00534988">
            <w:pPr>
              <w:snapToGrid w:val="0"/>
              <w:spacing w:line="240" w:lineRule="auto"/>
              <w:contextualSpacing/>
              <w:jc w:val="center"/>
              <w:outlineLvl w:val="0"/>
              <w:rPr>
                <w:rFonts w:eastAsia="宋体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6073" w:rsidRPr="00407589" w:rsidRDefault="00DE6073" w:rsidP="00534988">
            <w:pPr>
              <w:snapToGrid w:val="0"/>
              <w:spacing w:line="240" w:lineRule="auto"/>
              <w:contextualSpacing/>
              <w:jc w:val="center"/>
              <w:outlineLvl w:val="0"/>
              <w:rPr>
                <w:rFonts w:eastAsia="宋体"/>
                <w:color w:val="000000"/>
              </w:rPr>
            </w:pPr>
            <w:r w:rsidRPr="00407589">
              <w:rPr>
                <w:rFonts w:eastAsia="宋体"/>
                <w:color w:val="000000"/>
              </w:rPr>
              <w:t>97.4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6073" w:rsidRPr="00407589" w:rsidRDefault="00DE6073" w:rsidP="00534988">
            <w:pPr>
              <w:snapToGrid w:val="0"/>
              <w:spacing w:line="240" w:lineRule="auto"/>
              <w:contextualSpacing/>
              <w:jc w:val="center"/>
              <w:outlineLvl w:val="0"/>
              <w:rPr>
                <w:rFonts w:eastAsia="宋体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6073" w:rsidRPr="00407589" w:rsidRDefault="00DE6073" w:rsidP="00534988">
            <w:pPr>
              <w:snapToGrid w:val="0"/>
              <w:spacing w:line="240" w:lineRule="auto"/>
              <w:contextualSpacing/>
              <w:jc w:val="center"/>
              <w:outlineLvl w:val="0"/>
              <w:rPr>
                <w:rFonts w:eastAsia="宋体"/>
                <w:color w:val="000000"/>
              </w:rPr>
            </w:pPr>
            <w:r w:rsidRPr="00407589">
              <w:rPr>
                <w:rFonts w:eastAsia="宋体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6073" w:rsidRPr="00407589" w:rsidRDefault="00DE6073" w:rsidP="00534988">
            <w:pPr>
              <w:snapToGrid w:val="0"/>
              <w:spacing w:line="240" w:lineRule="auto"/>
              <w:contextualSpacing/>
              <w:outlineLvl w:val="0"/>
              <w:rPr>
                <w:rFonts w:eastAsia="宋体"/>
                <w:color w:val="000000"/>
              </w:rPr>
            </w:pPr>
          </w:p>
        </w:tc>
      </w:tr>
      <w:tr w:rsidR="00DE6073" w:rsidRPr="00407589" w:rsidTr="0012006E">
        <w:trPr>
          <w:trHeight w:val="532"/>
        </w:trPr>
        <w:tc>
          <w:tcPr>
            <w:tcW w:w="0" w:type="auto"/>
            <w:vMerge/>
            <w:tcBorders>
              <w:left w:val="nil"/>
              <w:right w:val="nil"/>
            </w:tcBorders>
            <w:vAlign w:val="center"/>
            <w:hideMark/>
          </w:tcPr>
          <w:p w:rsidR="00DE6073" w:rsidRPr="00407589" w:rsidRDefault="00DE6073" w:rsidP="00534988">
            <w:pPr>
              <w:snapToGrid w:val="0"/>
              <w:spacing w:line="240" w:lineRule="auto"/>
              <w:contextualSpacing/>
              <w:jc w:val="center"/>
              <w:outlineLvl w:val="0"/>
              <w:rPr>
                <w:rFonts w:eastAsia="宋体"/>
                <w:color w:val="000000"/>
              </w:rPr>
            </w:pP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6073" w:rsidRPr="00407589" w:rsidRDefault="00DE6073" w:rsidP="00534988">
            <w:pPr>
              <w:snapToGrid w:val="0"/>
              <w:spacing w:line="240" w:lineRule="auto"/>
              <w:contextualSpacing/>
              <w:jc w:val="center"/>
              <w:outlineLvl w:val="0"/>
              <w:rPr>
                <w:rFonts w:eastAsia="宋体"/>
                <w:color w:val="000000"/>
              </w:rPr>
            </w:pPr>
          </w:p>
        </w:tc>
        <w:tc>
          <w:tcPr>
            <w:tcW w:w="40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6073" w:rsidRPr="00407589" w:rsidRDefault="00DE6073" w:rsidP="00534988">
            <w:pPr>
              <w:snapToGrid w:val="0"/>
              <w:spacing w:line="240" w:lineRule="auto"/>
              <w:contextualSpacing/>
              <w:jc w:val="center"/>
              <w:outlineLvl w:val="0"/>
              <w:rPr>
                <w:rFonts w:eastAsia="宋体"/>
                <w:color w:val="000000"/>
              </w:rPr>
            </w:pPr>
            <w:r w:rsidRPr="00407589">
              <w:rPr>
                <w:rFonts w:eastAsia="宋体"/>
                <w:color w:val="000000"/>
              </w:rPr>
              <w:t>Incongruent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6073" w:rsidRPr="00407589" w:rsidRDefault="00DE6073" w:rsidP="00534988">
            <w:pPr>
              <w:snapToGrid w:val="0"/>
              <w:spacing w:line="240" w:lineRule="auto"/>
              <w:contextualSpacing/>
              <w:jc w:val="center"/>
              <w:outlineLvl w:val="0"/>
              <w:rPr>
                <w:rFonts w:eastAsia="宋体"/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6073" w:rsidRPr="00407589" w:rsidRDefault="00DE6073" w:rsidP="00534988">
            <w:pPr>
              <w:snapToGrid w:val="0"/>
              <w:spacing w:line="240" w:lineRule="auto"/>
              <w:contextualSpacing/>
              <w:jc w:val="center"/>
              <w:outlineLvl w:val="0"/>
              <w:rPr>
                <w:rFonts w:eastAsia="宋体"/>
                <w:color w:val="000000"/>
              </w:rPr>
            </w:pPr>
            <w:r w:rsidRPr="00407589">
              <w:rPr>
                <w:rFonts w:eastAsia="宋体"/>
                <w:color w:val="000000"/>
              </w:rPr>
              <w:t>575.</w:t>
            </w:r>
            <w:r>
              <w:rPr>
                <w:rFonts w:eastAsia="宋体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6073" w:rsidRPr="00407589" w:rsidRDefault="00DE6073" w:rsidP="00534988">
            <w:pPr>
              <w:snapToGrid w:val="0"/>
              <w:spacing w:line="240" w:lineRule="auto"/>
              <w:contextualSpacing/>
              <w:jc w:val="center"/>
              <w:outlineLvl w:val="0"/>
              <w:rPr>
                <w:rFonts w:eastAsia="宋体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6073" w:rsidRPr="00407589" w:rsidRDefault="00DE6073" w:rsidP="00534988">
            <w:pPr>
              <w:snapToGrid w:val="0"/>
              <w:spacing w:line="240" w:lineRule="auto"/>
              <w:contextualSpacing/>
              <w:jc w:val="center"/>
              <w:outlineLvl w:val="0"/>
              <w:rPr>
                <w:rFonts w:eastAsia="宋体"/>
                <w:color w:val="000000"/>
              </w:rPr>
            </w:pPr>
            <w:r w:rsidRPr="00407589">
              <w:rPr>
                <w:rFonts w:eastAsia="宋体"/>
                <w:color w:val="000000"/>
              </w:rPr>
              <w:t>130.5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6073" w:rsidRPr="00407589" w:rsidRDefault="00DE6073" w:rsidP="00534988">
            <w:pPr>
              <w:snapToGrid w:val="0"/>
              <w:spacing w:line="240" w:lineRule="auto"/>
              <w:contextualSpacing/>
              <w:jc w:val="center"/>
              <w:outlineLvl w:val="0"/>
              <w:rPr>
                <w:rFonts w:eastAsia="宋体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6073" w:rsidRPr="00407589" w:rsidRDefault="00DE6073" w:rsidP="00534988">
            <w:pPr>
              <w:snapToGrid w:val="0"/>
              <w:spacing w:line="240" w:lineRule="auto"/>
              <w:contextualSpacing/>
              <w:jc w:val="center"/>
              <w:outlineLvl w:val="0"/>
              <w:rPr>
                <w:rFonts w:eastAsia="宋体"/>
                <w:color w:val="000000"/>
              </w:rPr>
            </w:pPr>
            <w:r w:rsidRPr="00407589">
              <w:rPr>
                <w:rFonts w:eastAsia="宋体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6073" w:rsidRPr="00407589" w:rsidRDefault="00DE6073" w:rsidP="00534988">
            <w:pPr>
              <w:snapToGrid w:val="0"/>
              <w:spacing w:line="240" w:lineRule="auto"/>
              <w:contextualSpacing/>
              <w:outlineLvl w:val="0"/>
              <w:rPr>
                <w:rFonts w:eastAsia="宋体"/>
                <w:color w:val="000000"/>
              </w:rPr>
            </w:pPr>
          </w:p>
        </w:tc>
      </w:tr>
      <w:tr w:rsidR="00DE6073" w:rsidRPr="00407589" w:rsidTr="0012006E">
        <w:trPr>
          <w:trHeight w:val="545"/>
        </w:trPr>
        <w:tc>
          <w:tcPr>
            <w:tcW w:w="0" w:type="auto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:rsidR="00DE6073" w:rsidRPr="00407589" w:rsidRDefault="00DE6073" w:rsidP="00534988">
            <w:pPr>
              <w:snapToGrid w:val="0"/>
              <w:spacing w:line="240" w:lineRule="auto"/>
              <w:contextualSpacing/>
              <w:jc w:val="center"/>
              <w:outlineLvl w:val="0"/>
              <w:rPr>
                <w:rFonts w:eastAsia="宋体"/>
                <w:color w:val="000000"/>
              </w:rPr>
            </w:pP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6073" w:rsidRPr="00407589" w:rsidRDefault="00DE6073" w:rsidP="00534988">
            <w:pPr>
              <w:snapToGrid w:val="0"/>
              <w:spacing w:line="240" w:lineRule="auto"/>
              <w:contextualSpacing/>
              <w:jc w:val="center"/>
              <w:outlineLvl w:val="0"/>
              <w:rPr>
                <w:rFonts w:eastAsia="宋体"/>
                <w:color w:val="000000"/>
              </w:rPr>
            </w:pPr>
          </w:p>
        </w:tc>
        <w:tc>
          <w:tcPr>
            <w:tcW w:w="403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6073" w:rsidRPr="00407589" w:rsidRDefault="00DE6073" w:rsidP="00534988">
            <w:pPr>
              <w:snapToGrid w:val="0"/>
              <w:spacing w:line="240" w:lineRule="auto"/>
              <w:contextualSpacing/>
              <w:jc w:val="center"/>
              <w:outlineLvl w:val="0"/>
              <w:rPr>
                <w:rFonts w:eastAsia="宋体"/>
                <w:color w:val="000000"/>
              </w:rPr>
            </w:pPr>
            <w:r w:rsidRPr="00407589">
              <w:rPr>
                <w:rFonts w:eastAsia="宋体"/>
                <w:color w:val="000000"/>
              </w:rPr>
              <w:t>No</w:t>
            </w:r>
          </w:p>
        </w:tc>
        <w:tc>
          <w:tcPr>
            <w:tcW w:w="3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6073" w:rsidRPr="00407589" w:rsidRDefault="00DE6073" w:rsidP="00534988">
            <w:pPr>
              <w:snapToGrid w:val="0"/>
              <w:spacing w:line="240" w:lineRule="auto"/>
              <w:contextualSpacing/>
              <w:jc w:val="center"/>
              <w:outlineLvl w:val="0"/>
              <w:rPr>
                <w:rFonts w:eastAsia="宋体"/>
                <w:color w:val="000000"/>
              </w:rPr>
            </w:pP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6073" w:rsidRPr="00407589" w:rsidRDefault="00DE6073" w:rsidP="00534988">
            <w:pPr>
              <w:snapToGrid w:val="0"/>
              <w:spacing w:line="240" w:lineRule="auto"/>
              <w:contextualSpacing/>
              <w:jc w:val="center"/>
              <w:outlineLvl w:val="0"/>
              <w:rPr>
                <w:rFonts w:eastAsia="宋体"/>
                <w:color w:val="000000"/>
              </w:rPr>
            </w:pPr>
            <w:r w:rsidRPr="00407589">
              <w:rPr>
                <w:rFonts w:eastAsia="宋体"/>
                <w:color w:val="000000"/>
              </w:rPr>
              <w:t>564.</w:t>
            </w:r>
            <w:r>
              <w:rPr>
                <w:rFonts w:eastAsia="宋体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6073" w:rsidRPr="00407589" w:rsidRDefault="00DE6073" w:rsidP="00534988">
            <w:pPr>
              <w:snapToGrid w:val="0"/>
              <w:spacing w:line="240" w:lineRule="auto"/>
              <w:contextualSpacing/>
              <w:jc w:val="center"/>
              <w:outlineLvl w:val="0"/>
              <w:rPr>
                <w:rFonts w:eastAsia="宋体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6073" w:rsidRPr="00407589" w:rsidRDefault="00DE6073" w:rsidP="00534988">
            <w:pPr>
              <w:snapToGrid w:val="0"/>
              <w:spacing w:line="240" w:lineRule="auto"/>
              <w:contextualSpacing/>
              <w:jc w:val="center"/>
              <w:outlineLvl w:val="0"/>
              <w:rPr>
                <w:rFonts w:eastAsia="宋体"/>
                <w:color w:val="000000"/>
              </w:rPr>
            </w:pPr>
            <w:r w:rsidRPr="00407589">
              <w:rPr>
                <w:rFonts w:eastAsia="宋体"/>
                <w:color w:val="000000"/>
              </w:rPr>
              <w:t>100.3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6073" w:rsidRPr="00407589" w:rsidRDefault="00DE6073" w:rsidP="00534988">
            <w:pPr>
              <w:snapToGrid w:val="0"/>
              <w:spacing w:line="240" w:lineRule="auto"/>
              <w:contextualSpacing/>
              <w:jc w:val="center"/>
              <w:outlineLvl w:val="0"/>
              <w:rPr>
                <w:rFonts w:eastAsia="宋体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6073" w:rsidRPr="00407589" w:rsidRDefault="00DE6073" w:rsidP="00534988">
            <w:pPr>
              <w:snapToGrid w:val="0"/>
              <w:spacing w:line="240" w:lineRule="auto"/>
              <w:contextualSpacing/>
              <w:jc w:val="center"/>
              <w:outlineLvl w:val="0"/>
              <w:rPr>
                <w:rFonts w:eastAsia="宋体"/>
                <w:color w:val="000000"/>
              </w:rPr>
            </w:pPr>
            <w:r w:rsidRPr="00407589">
              <w:rPr>
                <w:rFonts w:eastAsia="宋体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6073" w:rsidRPr="00407589" w:rsidRDefault="00DE6073" w:rsidP="00534988">
            <w:pPr>
              <w:snapToGrid w:val="0"/>
              <w:spacing w:line="240" w:lineRule="auto"/>
              <w:contextualSpacing/>
              <w:outlineLvl w:val="0"/>
              <w:rPr>
                <w:rFonts w:eastAsia="宋体"/>
                <w:color w:val="000000"/>
              </w:rPr>
            </w:pPr>
          </w:p>
        </w:tc>
      </w:tr>
      <w:tr w:rsidR="00407589" w:rsidRPr="00407589" w:rsidTr="00407589">
        <w:trPr>
          <w:trHeight w:val="139"/>
        </w:trPr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407589" w:rsidRPr="00407589" w:rsidRDefault="00407589" w:rsidP="00534988">
            <w:pPr>
              <w:snapToGrid w:val="0"/>
              <w:spacing w:line="240" w:lineRule="auto"/>
              <w:contextualSpacing/>
              <w:outlineLvl w:val="0"/>
              <w:rPr>
                <w:rFonts w:eastAsia="宋体"/>
                <w:color w:val="000000"/>
              </w:rPr>
            </w:pPr>
          </w:p>
        </w:tc>
      </w:tr>
    </w:tbl>
    <w:p w:rsidR="00407589" w:rsidRDefault="00407589" w:rsidP="00534988">
      <w:pPr>
        <w:snapToGrid w:val="0"/>
        <w:spacing w:line="240" w:lineRule="auto"/>
        <w:contextualSpacing/>
        <w:outlineLvl w:val="0"/>
        <w:rPr>
          <w:rFonts w:eastAsia="宋体"/>
          <w:color w:val="000000"/>
        </w:rPr>
      </w:pPr>
    </w:p>
    <w:p w:rsidR="00AF7F51" w:rsidRDefault="009B416A" w:rsidP="00AF7F51">
      <w:pPr>
        <w:keepNext/>
        <w:snapToGrid w:val="0"/>
        <w:spacing w:line="240" w:lineRule="auto"/>
        <w:contextualSpacing/>
        <w:outlineLvl w:val="0"/>
      </w:pPr>
      <w:r>
        <w:rPr>
          <w:rFonts w:eastAsia="宋体"/>
          <w:noProof/>
          <w:color w:val="000000"/>
        </w:rPr>
        <w:lastRenderedPageBreak/>
        <w:drawing>
          <wp:inline distT="0" distB="0" distL="0" distR="0">
            <wp:extent cx="5270500" cy="40728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1_meanR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16A" w:rsidRPr="006D2C2A" w:rsidRDefault="00AF7F51" w:rsidP="006D2C2A">
      <w:pPr>
        <w:pStyle w:val="a6"/>
        <w:spacing w:line="240" w:lineRule="auto"/>
        <w:rPr>
          <w:rFonts w:ascii="Times New Roman" w:eastAsia="宋体" w:hAnsi="Times New Roman" w:cs="Times New Roman"/>
          <w:color w:val="000000"/>
        </w:rPr>
      </w:pPr>
      <w:r w:rsidRPr="00AF7F51">
        <w:rPr>
          <w:rFonts w:ascii="Times New Roman" w:hAnsi="Times New Roman" w:cs="Times New Roman"/>
          <w:i/>
        </w:rPr>
        <w:t xml:space="preserve">Figure </w:t>
      </w:r>
      <w:r w:rsidRPr="00AF7F51">
        <w:rPr>
          <w:rFonts w:ascii="Times New Roman" w:hAnsi="Times New Roman" w:cs="Times New Roman"/>
          <w:i/>
        </w:rPr>
        <w:fldChar w:fldCharType="begin"/>
      </w:r>
      <w:r w:rsidRPr="00AF7F51">
        <w:rPr>
          <w:rFonts w:ascii="Times New Roman" w:hAnsi="Times New Roman" w:cs="Times New Roman"/>
          <w:i/>
        </w:rPr>
        <w:instrText xml:space="preserve"> SEQ Figure \* ARABIC </w:instrText>
      </w:r>
      <w:r w:rsidRPr="00AF7F51">
        <w:rPr>
          <w:rFonts w:ascii="Times New Roman" w:hAnsi="Times New Roman" w:cs="Times New Roman"/>
          <w:i/>
        </w:rPr>
        <w:fldChar w:fldCharType="separate"/>
      </w:r>
      <w:r w:rsidRPr="00AF7F51">
        <w:rPr>
          <w:rFonts w:ascii="Times New Roman" w:hAnsi="Times New Roman" w:cs="Times New Roman"/>
          <w:i/>
          <w:noProof/>
        </w:rPr>
        <w:t>1</w:t>
      </w:r>
      <w:r w:rsidRPr="00AF7F51">
        <w:rPr>
          <w:rFonts w:ascii="Times New Roman" w:hAnsi="Times New Roman" w:cs="Times New Roman"/>
          <w:i/>
        </w:rPr>
        <w:fldChar w:fldCharType="end"/>
      </w:r>
      <w:r w:rsidRPr="00AF7F51">
        <w:rPr>
          <w:rFonts w:ascii="Times New Roman" w:hAnsi="Times New Roman" w:cs="Times New Roman"/>
          <w:i/>
        </w:rPr>
        <w:t>.</w:t>
      </w:r>
      <w:r>
        <w:t xml:space="preserve"> </w:t>
      </w:r>
      <w:r w:rsidRPr="00F37C87">
        <w:rPr>
          <w:rFonts w:ascii="Times New Roman" w:hAnsi="Times New Roman" w:cs="Times New Roman"/>
        </w:rPr>
        <w:t xml:space="preserve">The </w:t>
      </w:r>
      <w:r w:rsidR="00D66052">
        <w:rPr>
          <w:rFonts w:ascii="Times New Roman" w:hAnsi="Times New Roman" w:cs="Times New Roman" w:hint="eastAsia"/>
        </w:rPr>
        <w:t>main</w:t>
      </w:r>
      <w:r w:rsidR="00D66052">
        <w:rPr>
          <w:rFonts w:ascii="Times New Roman" w:hAnsi="Times New Roman" w:cs="Times New Roman"/>
        </w:rPr>
        <w:t xml:space="preserve"> effect of</w:t>
      </w:r>
      <w:r w:rsidRPr="00F37C87">
        <w:rPr>
          <w:rFonts w:ascii="Times New Roman" w:hAnsi="Times New Roman" w:cs="Times New Roman"/>
        </w:rPr>
        <w:t xml:space="preserve"> Task Type and Irrelevant Stimuli in </w:t>
      </w:r>
      <w:r w:rsidR="00D66052">
        <w:rPr>
          <w:rFonts w:ascii="Times New Roman" w:hAnsi="Times New Roman" w:cs="Times New Roman"/>
        </w:rPr>
        <w:t xml:space="preserve">mean </w:t>
      </w:r>
      <w:r w:rsidR="00D66052">
        <w:rPr>
          <w:rFonts w:ascii="Times New Roman" w:hAnsi="Times New Roman" w:cs="Times New Roman" w:hint="eastAsia"/>
        </w:rPr>
        <w:t>RT</w:t>
      </w:r>
      <w:r w:rsidR="00D66052">
        <w:rPr>
          <w:rFonts w:ascii="Times New Roman" w:hAnsi="Times New Roman" w:cs="Times New Roman"/>
        </w:rPr>
        <w:t xml:space="preserve"> for C</w:t>
      </w:r>
      <w:r w:rsidRPr="00F37C87">
        <w:rPr>
          <w:rFonts w:ascii="Times New Roman" w:hAnsi="Times New Roman" w:cs="Times New Roman"/>
        </w:rPr>
        <w:t xml:space="preserve">orrected Response. Error bar </w:t>
      </w:r>
      <w:r w:rsidR="006D40CC">
        <w:rPr>
          <w:rFonts w:ascii="Times New Roman" w:hAnsi="Times New Roman" w:cs="Times New Roman"/>
        </w:rPr>
        <w:t xml:space="preserve">denotes one </w:t>
      </w:r>
      <w:r w:rsidRPr="00F37C87">
        <w:rPr>
          <w:rFonts w:ascii="Times New Roman" w:hAnsi="Times New Roman" w:cs="Times New Roman" w:hint="eastAsia"/>
        </w:rPr>
        <w:t>s</w:t>
      </w:r>
      <w:r w:rsidRPr="00F37C87">
        <w:rPr>
          <w:rFonts w:ascii="Times New Roman" w:hAnsi="Times New Roman" w:cs="Times New Roman"/>
        </w:rPr>
        <w:t>tandard error</w:t>
      </w:r>
      <w:r w:rsidR="00B1456C">
        <w:rPr>
          <w:rFonts w:ascii="Times New Roman" w:hAnsi="Times New Roman" w:cs="Times New Roman"/>
        </w:rPr>
        <w:t xml:space="preserve"> around </w:t>
      </w:r>
      <w:r w:rsidR="00726576">
        <w:rPr>
          <w:rFonts w:ascii="Times New Roman" w:hAnsi="Times New Roman" w:cs="Times New Roman"/>
        </w:rPr>
        <w:t xml:space="preserve">the </w:t>
      </w:r>
      <w:r w:rsidR="00B1456C">
        <w:rPr>
          <w:rFonts w:ascii="Times New Roman" w:hAnsi="Times New Roman" w:cs="Times New Roman"/>
        </w:rPr>
        <w:t>mean</w:t>
      </w:r>
      <w:r w:rsidRPr="00F37C87">
        <w:rPr>
          <w:rFonts w:ascii="Times New Roman" w:hAnsi="Times New Roman" w:cs="Times New Roman"/>
        </w:rPr>
        <w:t>.</w:t>
      </w:r>
    </w:p>
    <w:p w:rsidR="009B416A" w:rsidRDefault="009B416A" w:rsidP="007B7E22">
      <w:pPr>
        <w:snapToGrid w:val="0"/>
        <w:spacing w:line="240" w:lineRule="auto"/>
        <w:contextualSpacing/>
        <w:outlineLvl w:val="0"/>
        <w:rPr>
          <w:rFonts w:eastAsia="宋体"/>
          <w:color w:val="000000"/>
        </w:rPr>
      </w:pPr>
    </w:p>
    <w:p w:rsidR="00023BBD" w:rsidRDefault="0030601B" w:rsidP="00C937BF">
      <w:pPr>
        <w:snapToGrid w:val="0"/>
        <w:ind w:firstLineChars="200" w:firstLine="480"/>
        <w:contextualSpacing/>
        <w:outlineLvl w:val="0"/>
        <w:rPr>
          <w:rFonts w:eastAsia="宋体"/>
          <w:color w:val="000000"/>
        </w:rPr>
      </w:pPr>
      <w:r>
        <w:rPr>
          <w:rFonts w:eastAsia="宋体" w:hint="eastAsia"/>
          <w:color w:val="000000"/>
        </w:rPr>
        <w:t>A</w:t>
      </w:r>
      <w:r>
        <w:rPr>
          <w:rFonts w:eastAsia="宋体"/>
          <w:color w:val="000000"/>
        </w:rPr>
        <w:t xml:space="preserve"> similar ANOVA was performed on the accuracy of response</w:t>
      </w:r>
      <w:r w:rsidR="007C6DFC">
        <w:rPr>
          <w:rFonts w:eastAsia="宋体"/>
          <w:color w:val="000000"/>
        </w:rPr>
        <w:t xml:space="preserve"> (see Table </w:t>
      </w:r>
      <w:r w:rsidR="0068189F">
        <w:rPr>
          <w:rFonts w:eastAsia="宋体"/>
          <w:color w:val="000000"/>
        </w:rPr>
        <w:t>2</w:t>
      </w:r>
      <w:r w:rsidR="007C6DFC">
        <w:rPr>
          <w:rFonts w:eastAsia="宋体"/>
          <w:color w:val="000000"/>
        </w:rPr>
        <w:t xml:space="preserve"> and Figure </w:t>
      </w:r>
      <w:r w:rsidR="0068189F">
        <w:rPr>
          <w:rFonts w:eastAsia="宋体"/>
          <w:color w:val="000000"/>
        </w:rPr>
        <w:t>2</w:t>
      </w:r>
      <w:r w:rsidR="007C6DFC">
        <w:rPr>
          <w:rFonts w:eastAsia="宋体"/>
          <w:color w:val="000000"/>
        </w:rPr>
        <w:t>)</w:t>
      </w:r>
      <w:r>
        <w:rPr>
          <w:rFonts w:eastAsia="宋体"/>
          <w:color w:val="000000"/>
        </w:rPr>
        <w:t xml:space="preserve">. This analysis failed to reveal any main effect </w:t>
      </w:r>
      <w:r w:rsidR="007C6783">
        <w:rPr>
          <w:rFonts w:eastAsia="宋体"/>
          <w:color w:val="000000"/>
        </w:rPr>
        <w:t xml:space="preserve">of </w:t>
      </w:r>
      <w:r w:rsidR="006A0A00">
        <w:rPr>
          <w:rFonts w:eastAsia="宋体"/>
          <w:color w:val="000000"/>
        </w:rPr>
        <w:t>T</w:t>
      </w:r>
      <w:r w:rsidR="007C6783">
        <w:rPr>
          <w:rFonts w:eastAsia="宋体"/>
          <w:color w:val="000000"/>
        </w:rPr>
        <w:t xml:space="preserve">ask </w:t>
      </w:r>
      <w:r w:rsidR="006A0A00">
        <w:rPr>
          <w:rFonts w:eastAsia="宋体"/>
          <w:color w:val="000000"/>
        </w:rPr>
        <w:t>T</w:t>
      </w:r>
      <w:r w:rsidR="007C6783">
        <w:rPr>
          <w:rFonts w:eastAsia="宋体"/>
          <w:color w:val="000000"/>
        </w:rPr>
        <w:t>ype</w:t>
      </w:r>
      <w:r w:rsidR="00E21F07">
        <w:rPr>
          <w:rFonts w:eastAsia="宋体"/>
          <w:color w:val="000000"/>
        </w:rPr>
        <w:t xml:space="preserve">, </w:t>
      </w:r>
      <w:proofErr w:type="gramStart"/>
      <w:r w:rsidR="004260B0" w:rsidRPr="00BC0963">
        <w:rPr>
          <w:rFonts w:eastAsia="宋体"/>
          <w:i/>
          <w:color w:val="000000"/>
        </w:rPr>
        <w:t>F</w:t>
      </w:r>
      <w:r w:rsidR="004260B0">
        <w:rPr>
          <w:rFonts w:eastAsia="宋体"/>
          <w:color w:val="000000"/>
        </w:rPr>
        <w:t>(</w:t>
      </w:r>
      <w:proofErr w:type="gramEnd"/>
      <w:r w:rsidR="004260B0">
        <w:rPr>
          <w:rFonts w:eastAsia="宋体"/>
          <w:color w:val="000000"/>
        </w:rPr>
        <w:t xml:space="preserve">1,29) = </w:t>
      </w:r>
      <w:r w:rsidR="00447DAA">
        <w:rPr>
          <w:rFonts w:eastAsia="宋体"/>
          <w:color w:val="000000"/>
        </w:rPr>
        <w:t>1</w:t>
      </w:r>
      <w:r w:rsidR="004260B0">
        <w:rPr>
          <w:rFonts w:eastAsia="宋体"/>
          <w:color w:val="000000"/>
        </w:rPr>
        <w:t>.</w:t>
      </w:r>
      <w:r w:rsidR="00447DAA">
        <w:rPr>
          <w:rFonts w:eastAsia="宋体"/>
          <w:color w:val="000000"/>
        </w:rPr>
        <w:t>18</w:t>
      </w:r>
      <w:r w:rsidR="004260B0">
        <w:rPr>
          <w:rFonts w:eastAsia="宋体"/>
          <w:color w:val="000000"/>
        </w:rPr>
        <w:t xml:space="preserve">, </w:t>
      </w:r>
      <w:r w:rsidR="004260B0" w:rsidRPr="00BC0963">
        <w:rPr>
          <w:rFonts w:eastAsia="宋体"/>
          <w:i/>
          <w:color w:val="000000"/>
        </w:rPr>
        <w:t>p</w:t>
      </w:r>
      <w:r w:rsidR="004260B0">
        <w:rPr>
          <w:rFonts w:eastAsia="宋体"/>
          <w:color w:val="000000"/>
        </w:rPr>
        <w:t xml:space="preserve"> </w:t>
      </w:r>
      <w:r w:rsidR="00904C67">
        <w:rPr>
          <w:rFonts w:eastAsia="宋体"/>
          <w:color w:val="000000"/>
        </w:rPr>
        <w:t>&gt;</w:t>
      </w:r>
      <w:r w:rsidR="004260B0">
        <w:rPr>
          <w:rFonts w:eastAsia="宋体"/>
          <w:color w:val="000000"/>
        </w:rPr>
        <w:t xml:space="preserve"> .</w:t>
      </w:r>
      <w:r w:rsidR="00904C67">
        <w:rPr>
          <w:rFonts w:eastAsia="宋体"/>
          <w:color w:val="000000"/>
        </w:rPr>
        <w:t>10</w:t>
      </w:r>
      <w:r w:rsidR="004260B0">
        <w:rPr>
          <w:rFonts w:eastAsia="宋体"/>
          <w:color w:val="000000"/>
        </w:rPr>
        <w:t xml:space="preserve">, </w:t>
      </w:r>
      <m:oMath>
        <m:sSubSup>
          <m:sSubSupPr>
            <m:ctrlPr>
              <w:rPr>
                <w:rFonts w:ascii="Cambria Math" w:eastAsia="宋体" w:hAnsi="Cambria Math"/>
                <w:i/>
                <w:color w:val="000000"/>
              </w:rPr>
            </m:ctrlPr>
          </m:sSubSupPr>
          <m:e>
            <m:r>
              <w:rPr>
                <w:rFonts w:ascii="Cambria Math" w:eastAsia="宋体" w:hAnsi="Cambria Math"/>
                <w:color w:val="000000"/>
              </w:rPr>
              <m:t>η</m:t>
            </m:r>
          </m:e>
          <m:sub>
            <m:r>
              <w:rPr>
                <w:rFonts w:ascii="Cambria Math" w:eastAsia="宋体" w:hAnsi="Cambria Math"/>
                <w:color w:val="000000"/>
              </w:rPr>
              <m:t>p</m:t>
            </m:r>
          </m:sub>
          <m:sup>
            <m:r>
              <w:rPr>
                <w:rFonts w:ascii="Cambria Math" w:eastAsia="宋体" w:hAnsi="Cambria Math"/>
                <w:color w:val="000000"/>
              </w:rPr>
              <m:t>2</m:t>
            </m:r>
          </m:sup>
        </m:sSubSup>
      </m:oMath>
      <w:r w:rsidR="004260B0" w:rsidRPr="004E7085">
        <w:rPr>
          <w:rFonts w:eastAsia="宋体"/>
          <w:color w:val="000000"/>
        </w:rPr>
        <w:t xml:space="preserve">= </w:t>
      </w:r>
      <w:r w:rsidR="004260B0">
        <w:rPr>
          <w:rFonts w:eastAsia="宋体"/>
          <w:color w:val="000000"/>
        </w:rPr>
        <w:t>.</w:t>
      </w:r>
      <w:r w:rsidR="00484664">
        <w:rPr>
          <w:rFonts w:eastAsia="宋体"/>
          <w:color w:val="000000"/>
        </w:rPr>
        <w:t>04</w:t>
      </w:r>
      <w:r w:rsidR="00E21F07">
        <w:rPr>
          <w:rFonts w:eastAsia="宋体"/>
          <w:color w:val="000000"/>
        </w:rPr>
        <w:t>,</w:t>
      </w:r>
      <w:r w:rsidR="007C6783">
        <w:rPr>
          <w:rFonts w:eastAsia="宋体"/>
          <w:color w:val="000000"/>
        </w:rPr>
        <w:t xml:space="preserve"> and </w:t>
      </w:r>
      <w:r w:rsidR="006A0A00">
        <w:rPr>
          <w:rFonts w:eastAsia="宋体"/>
          <w:color w:val="000000"/>
        </w:rPr>
        <w:t>I</w:t>
      </w:r>
      <w:r w:rsidR="007C6783">
        <w:rPr>
          <w:rFonts w:eastAsia="宋体"/>
          <w:color w:val="000000"/>
        </w:rPr>
        <w:t xml:space="preserve">rrelevant </w:t>
      </w:r>
      <w:r w:rsidR="006A0A00">
        <w:rPr>
          <w:rFonts w:eastAsia="宋体"/>
          <w:color w:val="000000"/>
        </w:rPr>
        <w:t>S</w:t>
      </w:r>
      <w:r w:rsidR="007C6783">
        <w:rPr>
          <w:rFonts w:eastAsia="宋体"/>
          <w:color w:val="000000"/>
        </w:rPr>
        <w:t>timuli</w:t>
      </w:r>
      <w:r w:rsidR="009C404A">
        <w:rPr>
          <w:rFonts w:eastAsia="宋体"/>
          <w:color w:val="000000"/>
        </w:rPr>
        <w:t xml:space="preserve">, </w:t>
      </w:r>
      <w:r w:rsidR="009A4BE4" w:rsidRPr="00BC0963">
        <w:rPr>
          <w:rFonts w:eastAsia="宋体"/>
          <w:i/>
          <w:color w:val="000000"/>
        </w:rPr>
        <w:t>F</w:t>
      </w:r>
      <w:r w:rsidR="009A4BE4">
        <w:rPr>
          <w:rFonts w:eastAsia="宋体"/>
          <w:color w:val="000000"/>
        </w:rPr>
        <w:t xml:space="preserve">(1,29) = </w:t>
      </w:r>
      <w:r w:rsidR="005E416A">
        <w:rPr>
          <w:rFonts w:eastAsia="宋体"/>
          <w:color w:val="000000"/>
        </w:rPr>
        <w:t>2</w:t>
      </w:r>
      <w:r w:rsidR="009A4BE4">
        <w:rPr>
          <w:rFonts w:eastAsia="宋体"/>
          <w:color w:val="000000"/>
        </w:rPr>
        <w:t>.</w:t>
      </w:r>
      <w:r w:rsidR="005E416A">
        <w:rPr>
          <w:rFonts w:eastAsia="宋体"/>
          <w:color w:val="000000"/>
        </w:rPr>
        <w:t>2</w:t>
      </w:r>
      <w:r w:rsidR="009A4BE4">
        <w:rPr>
          <w:rFonts w:eastAsia="宋体"/>
          <w:color w:val="000000"/>
        </w:rPr>
        <w:t xml:space="preserve">9, </w:t>
      </w:r>
      <w:r w:rsidR="009A4BE4" w:rsidRPr="00BC0963">
        <w:rPr>
          <w:rFonts w:eastAsia="宋体"/>
          <w:i/>
          <w:color w:val="000000"/>
        </w:rPr>
        <w:t>p</w:t>
      </w:r>
      <w:r w:rsidR="009A4BE4">
        <w:rPr>
          <w:rFonts w:eastAsia="宋体"/>
          <w:color w:val="000000"/>
        </w:rPr>
        <w:t xml:space="preserve"> </w:t>
      </w:r>
      <w:r w:rsidR="005E416A">
        <w:rPr>
          <w:rFonts w:eastAsia="宋体"/>
          <w:color w:val="000000"/>
        </w:rPr>
        <w:t>&gt;</w:t>
      </w:r>
      <w:r w:rsidR="009A4BE4">
        <w:rPr>
          <w:rFonts w:eastAsia="宋体"/>
          <w:color w:val="000000"/>
        </w:rPr>
        <w:t xml:space="preserve"> .</w:t>
      </w:r>
      <w:r w:rsidR="005E416A">
        <w:rPr>
          <w:rFonts w:eastAsia="宋体"/>
          <w:color w:val="000000"/>
        </w:rPr>
        <w:t>10</w:t>
      </w:r>
      <w:r w:rsidR="009A4BE4">
        <w:rPr>
          <w:rFonts w:eastAsia="宋体"/>
          <w:color w:val="000000"/>
        </w:rPr>
        <w:t xml:space="preserve">, </w:t>
      </w:r>
      <m:oMath>
        <m:sSubSup>
          <m:sSubSupPr>
            <m:ctrlPr>
              <w:rPr>
                <w:rFonts w:ascii="Cambria Math" w:eastAsia="宋体" w:hAnsi="Cambria Math"/>
                <w:i/>
                <w:color w:val="000000"/>
              </w:rPr>
            </m:ctrlPr>
          </m:sSubSupPr>
          <m:e>
            <m:r>
              <w:rPr>
                <w:rFonts w:ascii="Cambria Math" w:eastAsia="宋体" w:hAnsi="Cambria Math"/>
                <w:color w:val="000000"/>
              </w:rPr>
              <m:t>η</m:t>
            </m:r>
          </m:e>
          <m:sub>
            <m:r>
              <w:rPr>
                <w:rFonts w:ascii="Cambria Math" w:eastAsia="宋体" w:hAnsi="Cambria Math"/>
                <w:color w:val="000000"/>
              </w:rPr>
              <m:t>p</m:t>
            </m:r>
          </m:sub>
          <m:sup>
            <m:r>
              <w:rPr>
                <w:rFonts w:ascii="Cambria Math" w:eastAsia="宋体" w:hAnsi="Cambria Math"/>
                <w:color w:val="000000"/>
              </w:rPr>
              <m:t>2</m:t>
            </m:r>
          </m:sup>
        </m:sSubSup>
      </m:oMath>
      <w:r w:rsidR="009A4BE4" w:rsidRPr="004E7085">
        <w:rPr>
          <w:rFonts w:eastAsia="宋体"/>
          <w:color w:val="000000"/>
        </w:rPr>
        <w:t xml:space="preserve">= </w:t>
      </w:r>
      <w:r w:rsidR="009A4BE4">
        <w:rPr>
          <w:rFonts w:eastAsia="宋体"/>
          <w:color w:val="000000"/>
        </w:rPr>
        <w:t>.</w:t>
      </w:r>
      <w:r w:rsidR="00E41B4C">
        <w:rPr>
          <w:rFonts w:eastAsia="宋体"/>
          <w:color w:val="000000"/>
        </w:rPr>
        <w:t>07</w:t>
      </w:r>
      <w:r w:rsidR="00F3212F">
        <w:rPr>
          <w:rFonts w:eastAsia="宋体"/>
          <w:color w:val="000000"/>
        </w:rPr>
        <w:t>.</w:t>
      </w:r>
      <w:r w:rsidR="00833F39">
        <w:rPr>
          <w:rFonts w:eastAsia="宋体"/>
          <w:color w:val="000000"/>
        </w:rPr>
        <w:t xml:space="preserve"> However, the marginally significant interaction between Task Type and Irrelevant Stimuli were exhibited</w:t>
      </w:r>
      <w:r w:rsidR="002A6E04">
        <w:rPr>
          <w:rFonts w:eastAsia="宋体"/>
          <w:color w:val="000000"/>
        </w:rPr>
        <w:t xml:space="preserve">, </w:t>
      </w:r>
      <w:proofErr w:type="gramStart"/>
      <w:r w:rsidR="002A6E04" w:rsidRPr="00BC0963">
        <w:rPr>
          <w:rFonts w:eastAsia="宋体"/>
          <w:i/>
          <w:color w:val="000000"/>
        </w:rPr>
        <w:t>F</w:t>
      </w:r>
      <w:r w:rsidR="002A6E04">
        <w:rPr>
          <w:rFonts w:eastAsia="宋体"/>
          <w:color w:val="000000"/>
        </w:rPr>
        <w:t>(</w:t>
      </w:r>
      <w:proofErr w:type="gramEnd"/>
      <w:r w:rsidR="002A6E04">
        <w:rPr>
          <w:rFonts w:eastAsia="宋体"/>
          <w:color w:val="000000"/>
        </w:rPr>
        <w:t>1,29) = 2.</w:t>
      </w:r>
      <w:r w:rsidR="00880027">
        <w:rPr>
          <w:rFonts w:eastAsia="宋体"/>
          <w:color w:val="000000"/>
        </w:rPr>
        <w:t>60</w:t>
      </w:r>
      <w:r w:rsidR="002A6E04">
        <w:rPr>
          <w:rFonts w:eastAsia="宋体"/>
          <w:color w:val="000000"/>
        </w:rPr>
        <w:t xml:space="preserve">, </w:t>
      </w:r>
      <w:r w:rsidR="002A6E04" w:rsidRPr="00BC0963">
        <w:rPr>
          <w:rFonts w:eastAsia="宋体"/>
          <w:i/>
          <w:color w:val="000000"/>
        </w:rPr>
        <w:t>p</w:t>
      </w:r>
      <w:r w:rsidR="002A6E04">
        <w:rPr>
          <w:rFonts w:eastAsia="宋体"/>
          <w:color w:val="000000"/>
        </w:rPr>
        <w:t xml:space="preserve"> </w:t>
      </w:r>
      <w:r w:rsidR="007974C4">
        <w:rPr>
          <w:rFonts w:eastAsia="宋体"/>
          <w:color w:val="000000"/>
        </w:rPr>
        <w:t>= .</w:t>
      </w:r>
      <w:r w:rsidR="00227C01">
        <w:rPr>
          <w:rFonts w:eastAsia="宋体"/>
          <w:color w:val="000000"/>
        </w:rPr>
        <w:t>08</w:t>
      </w:r>
      <w:r w:rsidR="002A6E04">
        <w:rPr>
          <w:rFonts w:eastAsia="宋体"/>
          <w:color w:val="000000"/>
        </w:rPr>
        <w:t xml:space="preserve"> </w:t>
      </w:r>
      <w:r w:rsidR="00227C01">
        <w:rPr>
          <w:rFonts w:eastAsia="宋体"/>
          <w:color w:val="000000"/>
        </w:rPr>
        <w:t xml:space="preserve">&lt; </w:t>
      </w:r>
      <w:r w:rsidR="002A6E04">
        <w:rPr>
          <w:rFonts w:eastAsia="宋体"/>
          <w:color w:val="000000"/>
        </w:rPr>
        <w:t xml:space="preserve">.10, </w:t>
      </w:r>
      <m:oMath>
        <m:sSubSup>
          <m:sSubSupPr>
            <m:ctrlPr>
              <w:rPr>
                <w:rFonts w:ascii="Cambria Math" w:eastAsia="宋体" w:hAnsi="Cambria Math"/>
                <w:i/>
                <w:color w:val="000000"/>
              </w:rPr>
            </m:ctrlPr>
          </m:sSubSupPr>
          <m:e>
            <m:r>
              <w:rPr>
                <w:rFonts w:ascii="Cambria Math" w:eastAsia="宋体" w:hAnsi="Cambria Math"/>
                <w:color w:val="000000"/>
              </w:rPr>
              <m:t>η</m:t>
            </m:r>
          </m:e>
          <m:sub>
            <m:r>
              <w:rPr>
                <w:rFonts w:ascii="Cambria Math" w:eastAsia="宋体" w:hAnsi="Cambria Math"/>
                <w:color w:val="000000"/>
              </w:rPr>
              <m:t>p</m:t>
            </m:r>
          </m:sub>
          <m:sup>
            <m:r>
              <w:rPr>
                <w:rFonts w:ascii="Cambria Math" w:eastAsia="宋体" w:hAnsi="Cambria Math"/>
                <w:color w:val="000000"/>
              </w:rPr>
              <m:t>2</m:t>
            </m:r>
          </m:sup>
        </m:sSubSup>
      </m:oMath>
      <w:r w:rsidR="002A6E04" w:rsidRPr="004E7085">
        <w:rPr>
          <w:rFonts w:eastAsia="宋体"/>
          <w:color w:val="000000"/>
        </w:rPr>
        <w:t xml:space="preserve">= </w:t>
      </w:r>
      <w:r w:rsidR="002A6E04">
        <w:rPr>
          <w:rFonts w:eastAsia="宋体"/>
          <w:color w:val="000000"/>
        </w:rPr>
        <w:t>.0</w:t>
      </w:r>
      <w:r w:rsidR="003D7506">
        <w:rPr>
          <w:rFonts w:eastAsia="宋体"/>
          <w:color w:val="000000"/>
        </w:rPr>
        <w:t>8</w:t>
      </w:r>
      <w:r w:rsidR="00833F39">
        <w:rPr>
          <w:rFonts w:eastAsia="宋体"/>
          <w:color w:val="000000"/>
        </w:rPr>
        <w:t>.</w:t>
      </w:r>
      <w:r w:rsidR="00A30314">
        <w:rPr>
          <w:rFonts w:eastAsia="宋体"/>
          <w:color w:val="000000"/>
        </w:rPr>
        <w:t xml:space="preserve"> Further sample effect analysis showed </w:t>
      </w:r>
      <w:r w:rsidR="00F77AE0">
        <w:rPr>
          <w:rFonts w:eastAsia="宋体"/>
          <w:color w:val="000000"/>
        </w:rPr>
        <w:t xml:space="preserve">that the accuracy of </w:t>
      </w:r>
      <w:r w:rsidR="00F56350">
        <w:rPr>
          <w:rFonts w:eastAsia="宋体"/>
          <w:color w:val="000000"/>
        </w:rPr>
        <w:t>Pitch Change Task (</w:t>
      </w:r>
      <w:r w:rsidR="00F56350" w:rsidRPr="007F1947">
        <w:rPr>
          <w:rFonts w:eastAsia="宋体"/>
          <w:i/>
          <w:color w:val="000000"/>
        </w:rPr>
        <w:t>M =</w:t>
      </w:r>
      <w:r w:rsidR="00F56350">
        <w:rPr>
          <w:rFonts w:eastAsia="宋体"/>
          <w:color w:val="000000"/>
        </w:rPr>
        <w:t xml:space="preserve"> </w:t>
      </w:r>
      <w:r w:rsidR="00F56350" w:rsidRPr="00B9463A">
        <w:rPr>
          <w:rFonts w:eastAsia="宋体"/>
          <w:color w:val="000000"/>
        </w:rPr>
        <w:t>97.9</w:t>
      </w:r>
      <w:r w:rsidR="00F56350" w:rsidRPr="00B9463A">
        <w:rPr>
          <w:rFonts w:eastAsia="宋体" w:hint="eastAsia"/>
          <w:color w:val="000000"/>
        </w:rPr>
        <w:t>%</w:t>
      </w:r>
      <w:r w:rsidR="00F56350" w:rsidRPr="007F1947">
        <w:rPr>
          <w:rFonts w:eastAsia="宋体"/>
          <w:i/>
          <w:color w:val="000000"/>
        </w:rPr>
        <w:t>, SD =</w:t>
      </w:r>
      <w:r w:rsidR="00F56350" w:rsidRPr="00B9463A">
        <w:rPr>
          <w:rFonts w:eastAsia="宋体"/>
          <w:color w:val="000000"/>
        </w:rPr>
        <w:t>2</w:t>
      </w:r>
      <w:r w:rsidR="00F56350">
        <w:rPr>
          <w:rFonts w:eastAsia="宋体"/>
          <w:color w:val="000000"/>
        </w:rPr>
        <w:t>.2%)</w:t>
      </w:r>
      <w:r w:rsidR="00A30314">
        <w:rPr>
          <w:rFonts w:eastAsia="宋体"/>
          <w:color w:val="000000"/>
        </w:rPr>
        <w:t xml:space="preserve"> </w:t>
      </w:r>
      <w:r w:rsidR="00F56350">
        <w:rPr>
          <w:rFonts w:eastAsia="宋体"/>
          <w:color w:val="000000"/>
        </w:rPr>
        <w:t xml:space="preserve">was </w:t>
      </w:r>
      <w:r w:rsidR="00F77AE0">
        <w:rPr>
          <w:rFonts w:eastAsia="宋体"/>
          <w:color w:val="000000"/>
        </w:rPr>
        <w:t xml:space="preserve">significant higher than </w:t>
      </w:r>
      <w:r w:rsidR="00F56350">
        <w:rPr>
          <w:rFonts w:eastAsia="宋体"/>
          <w:color w:val="000000"/>
        </w:rPr>
        <w:t>Motion Direction Task (</w:t>
      </w:r>
      <w:r w:rsidR="00F56350" w:rsidRPr="007F1947">
        <w:rPr>
          <w:rFonts w:eastAsia="宋体"/>
          <w:i/>
          <w:color w:val="000000"/>
        </w:rPr>
        <w:t>M =</w:t>
      </w:r>
      <w:r w:rsidR="00F56350">
        <w:rPr>
          <w:rFonts w:eastAsia="宋体"/>
          <w:i/>
          <w:color w:val="000000"/>
        </w:rPr>
        <w:t xml:space="preserve"> </w:t>
      </w:r>
      <w:r w:rsidR="00F56350">
        <w:rPr>
          <w:rFonts w:eastAsia="宋体"/>
          <w:color w:val="000000"/>
        </w:rPr>
        <w:t>96.4%</w:t>
      </w:r>
      <w:r w:rsidR="00F56350">
        <w:rPr>
          <w:rFonts w:eastAsia="宋体"/>
          <w:i/>
          <w:color w:val="000000"/>
        </w:rPr>
        <w:t>,</w:t>
      </w:r>
      <w:r w:rsidR="00F56350" w:rsidRPr="007F1947">
        <w:rPr>
          <w:rFonts w:eastAsia="宋体"/>
          <w:i/>
          <w:color w:val="000000"/>
        </w:rPr>
        <w:t xml:space="preserve"> SD =</w:t>
      </w:r>
      <w:r w:rsidR="00F56350">
        <w:rPr>
          <w:rFonts w:eastAsia="宋体"/>
          <w:i/>
          <w:color w:val="000000"/>
        </w:rPr>
        <w:t xml:space="preserve"> </w:t>
      </w:r>
      <w:r w:rsidR="00F56350">
        <w:rPr>
          <w:rFonts w:eastAsia="宋体"/>
          <w:color w:val="000000"/>
        </w:rPr>
        <w:t xml:space="preserve">4.1%) </w:t>
      </w:r>
      <w:r w:rsidR="00A30314">
        <w:rPr>
          <w:rFonts w:eastAsia="宋体"/>
          <w:color w:val="000000"/>
        </w:rPr>
        <w:t>only when Irrelevant Stimuli was congruent with task related stimuli</w:t>
      </w:r>
      <w:r w:rsidR="008708B8">
        <w:rPr>
          <w:rFonts w:eastAsia="宋体"/>
          <w:color w:val="000000"/>
        </w:rPr>
        <w:t xml:space="preserve">, </w:t>
      </w:r>
      <w:r w:rsidR="0060092C">
        <w:rPr>
          <w:rFonts w:eastAsia="宋体" w:hint="eastAsia"/>
          <w:i/>
          <w:color w:val="000000"/>
        </w:rPr>
        <w:t>t</w:t>
      </w:r>
      <w:r w:rsidR="008708B8">
        <w:rPr>
          <w:rFonts w:eastAsia="宋体" w:hint="eastAsia"/>
          <w:color w:val="000000"/>
        </w:rPr>
        <w:t>(</w:t>
      </w:r>
      <w:r w:rsidR="008708B8">
        <w:rPr>
          <w:rFonts w:eastAsia="宋体"/>
          <w:color w:val="000000"/>
        </w:rPr>
        <w:t xml:space="preserve">29) = </w:t>
      </w:r>
      <w:r w:rsidR="0060092C">
        <w:rPr>
          <w:rFonts w:eastAsia="宋体"/>
          <w:color w:val="000000"/>
        </w:rPr>
        <w:t>2</w:t>
      </w:r>
      <w:r w:rsidR="008708B8">
        <w:rPr>
          <w:rFonts w:eastAsia="宋体"/>
          <w:color w:val="000000"/>
        </w:rPr>
        <w:t>.</w:t>
      </w:r>
      <w:r w:rsidR="0060092C">
        <w:rPr>
          <w:rFonts w:eastAsia="宋体"/>
          <w:color w:val="000000"/>
        </w:rPr>
        <w:t>1</w:t>
      </w:r>
      <w:bookmarkStart w:id="0" w:name="_GoBack"/>
      <w:bookmarkEnd w:id="0"/>
      <w:r w:rsidR="008708B8">
        <w:rPr>
          <w:rFonts w:eastAsia="宋体"/>
          <w:color w:val="000000"/>
        </w:rPr>
        <w:t xml:space="preserve">7, </w:t>
      </w:r>
      <w:r w:rsidR="008708B8" w:rsidRPr="00BC0963">
        <w:rPr>
          <w:rFonts w:eastAsia="宋体"/>
          <w:i/>
          <w:color w:val="000000"/>
        </w:rPr>
        <w:t>p</w:t>
      </w:r>
      <w:r w:rsidR="008708B8">
        <w:rPr>
          <w:rFonts w:eastAsia="宋体"/>
          <w:color w:val="000000"/>
        </w:rPr>
        <w:t xml:space="preserve"> &lt; .05</w:t>
      </w:r>
      <w:r w:rsidR="00A30314">
        <w:rPr>
          <w:rFonts w:eastAsia="宋体"/>
          <w:color w:val="000000"/>
        </w:rPr>
        <w:t>.</w:t>
      </w:r>
    </w:p>
    <w:p w:rsidR="00AC1B05" w:rsidRDefault="00AC1B05">
      <w:r>
        <w:br w:type="page"/>
      </w:r>
    </w:p>
    <w:tbl>
      <w:tblPr>
        <w:tblW w:w="89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50"/>
        <w:gridCol w:w="3226"/>
        <w:gridCol w:w="541"/>
        <w:gridCol w:w="1539"/>
        <w:gridCol w:w="318"/>
        <w:gridCol w:w="49"/>
        <w:gridCol w:w="852"/>
        <w:gridCol w:w="306"/>
        <w:gridCol w:w="68"/>
        <w:gridCol w:w="448"/>
        <w:gridCol w:w="50"/>
        <w:gridCol w:w="51"/>
      </w:tblGrid>
      <w:tr w:rsidR="00023BBD" w:rsidRPr="00023BBD" w:rsidTr="009F6829">
        <w:trPr>
          <w:trHeight w:val="300"/>
          <w:tblHeader/>
        </w:trPr>
        <w:tc>
          <w:tcPr>
            <w:tcW w:w="8995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23BBD" w:rsidRPr="00AC1B05" w:rsidRDefault="00023BBD" w:rsidP="007B7E22">
            <w:pPr>
              <w:widowControl/>
              <w:spacing w:line="240" w:lineRule="auto"/>
              <w:rPr>
                <w:rFonts w:ascii="宋体" w:eastAsia="宋体" w:hAnsi="宋体" w:cs="宋体"/>
                <w:b/>
                <w:bCs/>
                <w:kern w:val="0"/>
              </w:rPr>
            </w:pPr>
          </w:p>
          <w:p w:rsidR="006D7649" w:rsidRPr="00023BBD" w:rsidRDefault="006D7649" w:rsidP="007B7E22">
            <w:pPr>
              <w:widowControl/>
              <w:spacing w:line="240" w:lineRule="auto"/>
              <w:rPr>
                <w:rFonts w:ascii="宋体" w:eastAsia="宋体" w:hAnsi="宋体" w:cs="宋体"/>
                <w:b/>
                <w:bCs/>
                <w:kern w:val="0"/>
              </w:rPr>
            </w:pPr>
            <w:r w:rsidRPr="00267AD7">
              <w:rPr>
                <w:rFonts w:eastAsia="宋体" w:hint="eastAsia"/>
                <w:bCs/>
                <w:i/>
                <w:color w:val="000000"/>
              </w:rPr>
              <w:t>Table</w:t>
            </w:r>
            <w:r>
              <w:rPr>
                <w:rFonts w:eastAsia="宋体"/>
                <w:bCs/>
                <w:i/>
                <w:color w:val="000000"/>
              </w:rPr>
              <w:t xml:space="preserve"> 2</w:t>
            </w:r>
            <w:r w:rsidRPr="00267AD7">
              <w:rPr>
                <w:rFonts w:eastAsia="宋体"/>
                <w:bCs/>
                <w:i/>
                <w:color w:val="000000"/>
              </w:rPr>
              <w:t xml:space="preserve">. </w:t>
            </w:r>
            <w:r w:rsidR="003B104E">
              <w:rPr>
                <w:rFonts w:eastAsia="宋体"/>
                <w:bCs/>
                <w:color w:val="000000"/>
              </w:rPr>
              <w:t>Percentage of Corrected Response</w:t>
            </w:r>
            <w:r w:rsidRPr="00267AD7">
              <w:rPr>
                <w:rFonts w:eastAsia="宋体"/>
                <w:bCs/>
                <w:color w:val="000000"/>
              </w:rPr>
              <w:t xml:space="preserve"> (</w:t>
            </w:r>
            <w:r w:rsidR="003B104E">
              <w:rPr>
                <w:rFonts w:eastAsia="宋体"/>
                <w:bCs/>
                <w:color w:val="000000"/>
              </w:rPr>
              <w:t>PC</w:t>
            </w:r>
            <w:r w:rsidRPr="00267AD7">
              <w:rPr>
                <w:rFonts w:eastAsia="宋体"/>
                <w:bCs/>
                <w:color w:val="000000"/>
              </w:rPr>
              <w:t xml:space="preserve">, in </w:t>
            </w:r>
            <w:r w:rsidR="003B104E">
              <w:rPr>
                <w:rFonts w:eastAsia="宋体"/>
                <w:bCs/>
                <w:color w:val="000000"/>
              </w:rPr>
              <w:t>%</w:t>
            </w:r>
            <w:r w:rsidRPr="00267AD7">
              <w:rPr>
                <w:rFonts w:eastAsia="宋体"/>
                <w:bCs/>
                <w:color w:val="000000"/>
              </w:rPr>
              <w:t>)</w:t>
            </w:r>
            <w:r>
              <w:rPr>
                <w:rFonts w:eastAsia="宋体"/>
                <w:bCs/>
                <w:color w:val="000000"/>
              </w:rPr>
              <w:t xml:space="preserve"> and Standard Deviation for Participants in Each Conditions.</w:t>
            </w:r>
          </w:p>
        </w:tc>
      </w:tr>
      <w:tr w:rsidR="009F6829" w:rsidRPr="00023BBD" w:rsidTr="009F6829">
        <w:trPr>
          <w:trHeight w:val="300"/>
          <w:tblHeader/>
        </w:trPr>
        <w:tc>
          <w:tcPr>
            <w:tcW w:w="149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023BBD" w:rsidRPr="00023BBD" w:rsidRDefault="00023BBD" w:rsidP="007B7E22">
            <w:pPr>
              <w:widowControl/>
              <w:spacing w:line="240" w:lineRule="auto"/>
              <w:jc w:val="center"/>
              <w:rPr>
                <w:rFonts w:eastAsia="宋体"/>
                <w:b/>
                <w:bCs/>
                <w:kern w:val="0"/>
              </w:rPr>
            </w:pPr>
            <w:r w:rsidRPr="00023BBD">
              <w:rPr>
                <w:rFonts w:eastAsia="宋体"/>
                <w:b/>
                <w:bCs/>
                <w:kern w:val="0"/>
              </w:rPr>
              <w:t xml:space="preserve">Task </w:t>
            </w:r>
            <w:r w:rsidR="00EF6D24">
              <w:rPr>
                <w:rFonts w:eastAsia="宋体"/>
                <w:b/>
                <w:bCs/>
                <w:kern w:val="0"/>
              </w:rPr>
              <w:t>Type</w:t>
            </w:r>
          </w:p>
        </w:tc>
        <w:tc>
          <w:tcPr>
            <w:tcW w:w="381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023BBD" w:rsidRPr="00023BBD" w:rsidRDefault="00101C33" w:rsidP="007B7E22">
            <w:pPr>
              <w:widowControl/>
              <w:spacing w:line="240" w:lineRule="auto"/>
              <w:jc w:val="center"/>
              <w:rPr>
                <w:rFonts w:eastAsia="宋体"/>
                <w:b/>
                <w:bCs/>
                <w:kern w:val="0"/>
              </w:rPr>
            </w:pPr>
            <w:r w:rsidRPr="00023BBD">
              <w:rPr>
                <w:rFonts w:eastAsia="宋体"/>
                <w:b/>
                <w:bCs/>
                <w:kern w:val="0"/>
              </w:rPr>
              <w:t>Irrelevant</w:t>
            </w:r>
            <w:r>
              <w:rPr>
                <w:rFonts w:eastAsia="宋体"/>
                <w:b/>
                <w:bCs/>
                <w:kern w:val="0"/>
              </w:rPr>
              <w:t xml:space="preserve"> </w:t>
            </w:r>
            <w:r w:rsidR="00EF6D24">
              <w:rPr>
                <w:rFonts w:eastAsia="宋体"/>
                <w:b/>
                <w:bCs/>
                <w:kern w:val="0"/>
              </w:rPr>
              <w:t>Stimuli</w:t>
            </w:r>
          </w:p>
        </w:tc>
        <w:tc>
          <w:tcPr>
            <w:tcW w:w="190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023BBD" w:rsidRPr="00023BBD" w:rsidRDefault="00023BBD" w:rsidP="002D660E">
            <w:pPr>
              <w:widowControl/>
              <w:spacing w:line="240" w:lineRule="auto"/>
              <w:ind w:firstLineChars="100" w:firstLine="241"/>
              <w:rPr>
                <w:rFonts w:eastAsia="宋体"/>
                <w:b/>
                <w:bCs/>
                <w:kern w:val="0"/>
              </w:rPr>
            </w:pPr>
            <w:r w:rsidRPr="00023BBD">
              <w:rPr>
                <w:rFonts w:eastAsia="宋体"/>
                <w:b/>
                <w:bCs/>
                <w:kern w:val="0"/>
              </w:rPr>
              <w:t>Mea</w:t>
            </w:r>
            <w:r w:rsidR="00362789">
              <w:rPr>
                <w:rFonts w:eastAsia="宋体"/>
                <w:b/>
                <w:bCs/>
                <w:kern w:val="0"/>
              </w:rPr>
              <w:t>n</w:t>
            </w:r>
          </w:p>
        </w:tc>
        <w:tc>
          <w:tcPr>
            <w:tcW w:w="122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023BBD" w:rsidRPr="00023BBD" w:rsidRDefault="00023BBD" w:rsidP="00C141BD">
            <w:pPr>
              <w:widowControl/>
              <w:spacing w:line="240" w:lineRule="auto"/>
              <w:jc w:val="center"/>
              <w:rPr>
                <w:rFonts w:eastAsia="宋体"/>
                <w:b/>
                <w:bCs/>
                <w:kern w:val="0"/>
              </w:rPr>
            </w:pPr>
            <w:r w:rsidRPr="00023BBD">
              <w:rPr>
                <w:rFonts w:eastAsia="宋体"/>
                <w:b/>
                <w:bCs/>
                <w:kern w:val="0"/>
              </w:rPr>
              <w:t>SD</w:t>
            </w:r>
          </w:p>
        </w:tc>
        <w:tc>
          <w:tcPr>
            <w:tcW w:w="54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023BBD" w:rsidRPr="00023BBD" w:rsidRDefault="00023BBD" w:rsidP="007B7E22">
            <w:pPr>
              <w:widowControl/>
              <w:spacing w:line="240" w:lineRule="auto"/>
              <w:jc w:val="center"/>
              <w:rPr>
                <w:rFonts w:eastAsia="宋体"/>
                <w:b/>
                <w:bCs/>
                <w:kern w:val="0"/>
              </w:rPr>
            </w:pPr>
            <w:r w:rsidRPr="00023BBD">
              <w:rPr>
                <w:rFonts w:eastAsia="宋体"/>
                <w:b/>
                <w:bCs/>
                <w:kern w:val="0"/>
              </w:rPr>
              <w:t xml:space="preserve">N </w:t>
            </w:r>
          </w:p>
        </w:tc>
      </w:tr>
      <w:tr w:rsidR="009F6829" w:rsidRPr="00023BBD" w:rsidTr="009F6829">
        <w:trPr>
          <w:gridAfter w:val="1"/>
          <w:wAfter w:w="51" w:type="dxa"/>
          <w:trHeight w:val="300"/>
        </w:trPr>
        <w:tc>
          <w:tcPr>
            <w:tcW w:w="1497" w:type="dxa"/>
            <w:vMerge w:val="restart"/>
            <w:vAlign w:val="center"/>
            <w:hideMark/>
          </w:tcPr>
          <w:p w:rsidR="00146B29" w:rsidRPr="00023BBD" w:rsidRDefault="00146B29" w:rsidP="007B7E22">
            <w:pPr>
              <w:widowControl/>
              <w:spacing w:line="240" w:lineRule="auto"/>
              <w:jc w:val="center"/>
              <w:rPr>
                <w:rFonts w:eastAsia="宋体"/>
                <w:kern w:val="0"/>
              </w:rPr>
            </w:pPr>
            <w:r w:rsidRPr="00023BBD">
              <w:rPr>
                <w:rFonts w:eastAsia="宋体"/>
                <w:kern w:val="0"/>
              </w:rPr>
              <w:t>Motion</w:t>
            </w:r>
          </w:p>
        </w:tc>
        <w:tc>
          <w:tcPr>
            <w:tcW w:w="50" w:type="dxa"/>
            <w:vAlign w:val="center"/>
            <w:hideMark/>
          </w:tcPr>
          <w:p w:rsidR="00146B29" w:rsidRPr="00023BBD" w:rsidRDefault="00146B29" w:rsidP="007B7E22">
            <w:pPr>
              <w:widowControl/>
              <w:spacing w:line="240" w:lineRule="auto"/>
              <w:rPr>
                <w:rFonts w:eastAsia="宋体"/>
                <w:kern w:val="0"/>
              </w:rPr>
            </w:pPr>
          </w:p>
        </w:tc>
        <w:tc>
          <w:tcPr>
            <w:tcW w:w="3226" w:type="dxa"/>
            <w:vAlign w:val="center"/>
            <w:hideMark/>
          </w:tcPr>
          <w:p w:rsidR="00146B29" w:rsidRPr="00023BBD" w:rsidRDefault="00146B29" w:rsidP="009F6829">
            <w:pPr>
              <w:widowControl/>
              <w:spacing w:line="240" w:lineRule="auto"/>
              <w:jc w:val="center"/>
              <w:rPr>
                <w:rFonts w:eastAsia="宋体"/>
                <w:kern w:val="0"/>
              </w:rPr>
            </w:pPr>
            <w:r w:rsidRPr="00023BBD">
              <w:rPr>
                <w:rFonts w:eastAsia="宋体"/>
                <w:kern w:val="0"/>
              </w:rPr>
              <w:t>Congruent</w:t>
            </w:r>
          </w:p>
        </w:tc>
        <w:tc>
          <w:tcPr>
            <w:tcW w:w="2080" w:type="dxa"/>
            <w:gridSpan w:val="2"/>
            <w:vAlign w:val="center"/>
            <w:hideMark/>
          </w:tcPr>
          <w:p w:rsidR="00146B29" w:rsidRPr="00023BBD" w:rsidRDefault="002D660E" w:rsidP="009F6829">
            <w:pPr>
              <w:widowControl/>
              <w:spacing w:line="240" w:lineRule="auto"/>
              <w:ind w:right="120"/>
              <w:jc w:val="center"/>
              <w:rPr>
                <w:rFonts w:eastAsia="宋体"/>
                <w:kern w:val="0"/>
              </w:rPr>
            </w:pPr>
            <w:r>
              <w:rPr>
                <w:rFonts w:eastAsia="宋体"/>
                <w:kern w:val="0"/>
              </w:rPr>
              <w:t xml:space="preserve"> </w:t>
            </w:r>
            <w:r w:rsidR="00146B29" w:rsidRPr="00023BBD">
              <w:rPr>
                <w:rFonts w:eastAsia="宋体"/>
                <w:kern w:val="0"/>
              </w:rPr>
              <w:t>96</w:t>
            </w:r>
            <w:r w:rsidR="00146B29">
              <w:rPr>
                <w:rFonts w:eastAsia="宋体"/>
                <w:kern w:val="0"/>
              </w:rPr>
              <w:t>.</w:t>
            </w:r>
            <w:r w:rsidR="00146B29" w:rsidRPr="00023BBD">
              <w:rPr>
                <w:rFonts w:eastAsia="宋体"/>
                <w:kern w:val="0"/>
              </w:rPr>
              <w:t>4</w:t>
            </w:r>
          </w:p>
        </w:tc>
        <w:tc>
          <w:tcPr>
            <w:tcW w:w="318" w:type="dxa"/>
            <w:vAlign w:val="center"/>
            <w:hideMark/>
          </w:tcPr>
          <w:p w:rsidR="00146B29" w:rsidRPr="00023BBD" w:rsidRDefault="00146B29" w:rsidP="007B7E22">
            <w:pPr>
              <w:widowControl/>
              <w:spacing w:line="240" w:lineRule="auto"/>
              <w:jc w:val="right"/>
              <w:rPr>
                <w:rFonts w:eastAsia="宋体"/>
                <w:kern w:val="0"/>
              </w:rPr>
            </w:pPr>
          </w:p>
        </w:tc>
        <w:tc>
          <w:tcPr>
            <w:tcW w:w="901" w:type="dxa"/>
            <w:gridSpan w:val="2"/>
            <w:vAlign w:val="center"/>
            <w:hideMark/>
          </w:tcPr>
          <w:p w:rsidR="00146B29" w:rsidRPr="00023BBD" w:rsidRDefault="00146B29" w:rsidP="007B7E22">
            <w:pPr>
              <w:widowControl/>
              <w:spacing w:line="240" w:lineRule="auto"/>
              <w:jc w:val="right"/>
              <w:rPr>
                <w:rFonts w:eastAsia="宋体"/>
                <w:kern w:val="0"/>
              </w:rPr>
            </w:pPr>
            <w:r w:rsidRPr="00023BBD">
              <w:rPr>
                <w:rFonts w:eastAsia="宋体"/>
                <w:kern w:val="0"/>
              </w:rPr>
              <w:t>4</w:t>
            </w:r>
            <w:r>
              <w:rPr>
                <w:rFonts w:eastAsia="宋体"/>
                <w:kern w:val="0"/>
              </w:rPr>
              <w:t>.</w:t>
            </w:r>
            <w:r w:rsidRPr="00023BBD">
              <w:rPr>
                <w:rFonts w:eastAsia="宋体"/>
                <w:kern w:val="0"/>
              </w:rPr>
              <w:t xml:space="preserve">1 </w:t>
            </w:r>
          </w:p>
        </w:tc>
        <w:tc>
          <w:tcPr>
            <w:tcW w:w="306" w:type="dxa"/>
            <w:vAlign w:val="center"/>
            <w:hideMark/>
          </w:tcPr>
          <w:p w:rsidR="00146B29" w:rsidRPr="00023BBD" w:rsidRDefault="00146B29" w:rsidP="007B7E22">
            <w:pPr>
              <w:widowControl/>
              <w:spacing w:line="240" w:lineRule="auto"/>
              <w:jc w:val="right"/>
              <w:rPr>
                <w:rFonts w:eastAsia="宋体"/>
                <w:kern w:val="0"/>
              </w:rPr>
            </w:pPr>
          </w:p>
        </w:tc>
        <w:tc>
          <w:tcPr>
            <w:tcW w:w="516" w:type="dxa"/>
            <w:gridSpan w:val="2"/>
            <w:vAlign w:val="center"/>
            <w:hideMark/>
          </w:tcPr>
          <w:p w:rsidR="00146B29" w:rsidRPr="00023BBD" w:rsidRDefault="00146B29" w:rsidP="007B7E22">
            <w:pPr>
              <w:widowControl/>
              <w:spacing w:line="240" w:lineRule="auto"/>
              <w:jc w:val="right"/>
              <w:rPr>
                <w:rFonts w:eastAsia="宋体"/>
                <w:kern w:val="0"/>
              </w:rPr>
            </w:pPr>
            <w:r w:rsidRPr="00023BBD">
              <w:rPr>
                <w:rFonts w:eastAsia="宋体"/>
                <w:kern w:val="0"/>
              </w:rPr>
              <w:t xml:space="preserve">30 </w:t>
            </w:r>
          </w:p>
        </w:tc>
        <w:tc>
          <w:tcPr>
            <w:tcW w:w="5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:rsidR="00146B29" w:rsidRPr="00023BBD" w:rsidRDefault="00146B29" w:rsidP="007B7E22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kern w:val="0"/>
              </w:rPr>
            </w:pPr>
          </w:p>
        </w:tc>
      </w:tr>
      <w:tr w:rsidR="009F6829" w:rsidRPr="00023BBD" w:rsidTr="009F6829">
        <w:trPr>
          <w:gridAfter w:val="1"/>
          <w:wAfter w:w="51" w:type="dxa"/>
          <w:trHeight w:val="300"/>
        </w:trPr>
        <w:tc>
          <w:tcPr>
            <w:tcW w:w="1497" w:type="dxa"/>
            <w:vMerge/>
            <w:vAlign w:val="center"/>
            <w:hideMark/>
          </w:tcPr>
          <w:p w:rsidR="009F6829" w:rsidRPr="00023BBD" w:rsidRDefault="009F6829" w:rsidP="007B7E22">
            <w:pPr>
              <w:widowControl/>
              <w:spacing w:line="240" w:lineRule="auto"/>
              <w:jc w:val="center"/>
              <w:rPr>
                <w:rFonts w:eastAsia="宋体"/>
                <w:kern w:val="0"/>
              </w:rPr>
            </w:pPr>
          </w:p>
        </w:tc>
        <w:tc>
          <w:tcPr>
            <w:tcW w:w="50" w:type="dxa"/>
            <w:vAlign w:val="center"/>
            <w:hideMark/>
          </w:tcPr>
          <w:p w:rsidR="009F6829" w:rsidRPr="00023BBD" w:rsidRDefault="009F6829" w:rsidP="007B7E22">
            <w:pPr>
              <w:widowControl/>
              <w:spacing w:line="240" w:lineRule="auto"/>
              <w:rPr>
                <w:rFonts w:eastAsia="宋体"/>
                <w:kern w:val="0"/>
              </w:rPr>
            </w:pPr>
          </w:p>
        </w:tc>
        <w:tc>
          <w:tcPr>
            <w:tcW w:w="3226" w:type="dxa"/>
            <w:vAlign w:val="center"/>
            <w:hideMark/>
          </w:tcPr>
          <w:p w:rsidR="009F6829" w:rsidRPr="00023BBD" w:rsidRDefault="009F6829" w:rsidP="009F6829">
            <w:pPr>
              <w:widowControl/>
              <w:spacing w:line="240" w:lineRule="auto"/>
              <w:jc w:val="center"/>
              <w:rPr>
                <w:rFonts w:eastAsia="宋体"/>
                <w:kern w:val="0"/>
              </w:rPr>
            </w:pPr>
            <w:r w:rsidRPr="00023BBD">
              <w:rPr>
                <w:rFonts w:eastAsia="宋体"/>
                <w:kern w:val="0"/>
              </w:rPr>
              <w:t>Incongruent</w:t>
            </w:r>
          </w:p>
        </w:tc>
        <w:tc>
          <w:tcPr>
            <w:tcW w:w="2080" w:type="dxa"/>
            <w:gridSpan w:val="2"/>
            <w:vAlign w:val="center"/>
            <w:hideMark/>
          </w:tcPr>
          <w:p w:rsidR="009F6829" w:rsidRPr="00023BBD" w:rsidRDefault="009F6829" w:rsidP="009F6829">
            <w:pPr>
              <w:widowControl/>
              <w:spacing w:line="240" w:lineRule="auto"/>
              <w:jc w:val="center"/>
              <w:rPr>
                <w:rFonts w:eastAsia="宋体"/>
                <w:kern w:val="0"/>
              </w:rPr>
            </w:pPr>
            <w:r w:rsidRPr="00023BBD">
              <w:rPr>
                <w:rFonts w:eastAsia="宋体"/>
                <w:kern w:val="0"/>
              </w:rPr>
              <w:t>97</w:t>
            </w:r>
            <w:r>
              <w:rPr>
                <w:rFonts w:eastAsia="宋体"/>
                <w:kern w:val="0"/>
              </w:rPr>
              <w:t>.</w:t>
            </w:r>
            <w:r w:rsidRPr="00023BBD">
              <w:rPr>
                <w:rFonts w:eastAsia="宋体"/>
                <w:kern w:val="0"/>
              </w:rPr>
              <w:t>1</w:t>
            </w:r>
          </w:p>
        </w:tc>
        <w:tc>
          <w:tcPr>
            <w:tcW w:w="318" w:type="dxa"/>
            <w:vAlign w:val="center"/>
            <w:hideMark/>
          </w:tcPr>
          <w:p w:rsidR="009F6829" w:rsidRPr="00023BBD" w:rsidRDefault="009F6829" w:rsidP="007B7E22">
            <w:pPr>
              <w:widowControl/>
              <w:spacing w:line="240" w:lineRule="auto"/>
              <w:jc w:val="right"/>
              <w:rPr>
                <w:rFonts w:eastAsia="宋体"/>
                <w:kern w:val="0"/>
              </w:rPr>
            </w:pPr>
          </w:p>
        </w:tc>
        <w:tc>
          <w:tcPr>
            <w:tcW w:w="901" w:type="dxa"/>
            <w:gridSpan w:val="2"/>
            <w:vAlign w:val="center"/>
            <w:hideMark/>
          </w:tcPr>
          <w:p w:rsidR="009F6829" w:rsidRPr="00023BBD" w:rsidRDefault="009F6829" w:rsidP="007B7E22">
            <w:pPr>
              <w:widowControl/>
              <w:spacing w:line="240" w:lineRule="auto"/>
              <w:jc w:val="right"/>
              <w:rPr>
                <w:rFonts w:eastAsia="宋体"/>
                <w:kern w:val="0"/>
              </w:rPr>
            </w:pPr>
            <w:r w:rsidRPr="00023BBD">
              <w:rPr>
                <w:rFonts w:eastAsia="宋体"/>
                <w:kern w:val="0"/>
              </w:rPr>
              <w:t>3</w:t>
            </w:r>
            <w:r>
              <w:rPr>
                <w:rFonts w:eastAsia="宋体"/>
                <w:kern w:val="0"/>
              </w:rPr>
              <w:t>.</w:t>
            </w:r>
            <w:r w:rsidRPr="00023BBD">
              <w:rPr>
                <w:rFonts w:eastAsia="宋体"/>
                <w:kern w:val="0"/>
              </w:rPr>
              <w:t xml:space="preserve">6 </w:t>
            </w:r>
          </w:p>
        </w:tc>
        <w:tc>
          <w:tcPr>
            <w:tcW w:w="306" w:type="dxa"/>
            <w:vAlign w:val="center"/>
            <w:hideMark/>
          </w:tcPr>
          <w:p w:rsidR="009F6829" w:rsidRPr="00023BBD" w:rsidRDefault="009F6829" w:rsidP="007B7E22">
            <w:pPr>
              <w:widowControl/>
              <w:spacing w:line="240" w:lineRule="auto"/>
              <w:jc w:val="right"/>
              <w:rPr>
                <w:rFonts w:eastAsia="宋体"/>
                <w:kern w:val="0"/>
              </w:rPr>
            </w:pPr>
          </w:p>
        </w:tc>
        <w:tc>
          <w:tcPr>
            <w:tcW w:w="516" w:type="dxa"/>
            <w:gridSpan w:val="2"/>
            <w:vAlign w:val="center"/>
            <w:hideMark/>
          </w:tcPr>
          <w:p w:rsidR="009F6829" w:rsidRPr="00023BBD" w:rsidRDefault="009F6829" w:rsidP="007B7E22">
            <w:pPr>
              <w:widowControl/>
              <w:spacing w:line="240" w:lineRule="auto"/>
              <w:jc w:val="right"/>
              <w:rPr>
                <w:rFonts w:eastAsia="宋体"/>
                <w:kern w:val="0"/>
              </w:rPr>
            </w:pPr>
            <w:r w:rsidRPr="00023BBD">
              <w:rPr>
                <w:rFonts w:eastAsia="宋体"/>
                <w:kern w:val="0"/>
              </w:rPr>
              <w:t xml:space="preserve">30 </w:t>
            </w:r>
          </w:p>
        </w:tc>
        <w:tc>
          <w:tcPr>
            <w:tcW w:w="5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:rsidR="009F6829" w:rsidRPr="00023BBD" w:rsidRDefault="009F6829" w:rsidP="007B7E22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kern w:val="0"/>
              </w:rPr>
            </w:pPr>
          </w:p>
        </w:tc>
      </w:tr>
      <w:tr w:rsidR="009F6829" w:rsidRPr="00023BBD" w:rsidTr="009F6829">
        <w:trPr>
          <w:gridAfter w:val="1"/>
          <w:wAfter w:w="51" w:type="dxa"/>
          <w:trHeight w:val="313"/>
        </w:trPr>
        <w:tc>
          <w:tcPr>
            <w:tcW w:w="1497" w:type="dxa"/>
            <w:vMerge/>
            <w:vAlign w:val="center"/>
            <w:hideMark/>
          </w:tcPr>
          <w:p w:rsidR="009F6829" w:rsidRPr="00023BBD" w:rsidRDefault="009F6829" w:rsidP="007B7E22">
            <w:pPr>
              <w:widowControl/>
              <w:spacing w:line="240" w:lineRule="auto"/>
              <w:jc w:val="center"/>
              <w:rPr>
                <w:rFonts w:eastAsia="宋体"/>
                <w:kern w:val="0"/>
              </w:rPr>
            </w:pPr>
          </w:p>
        </w:tc>
        <w:tc>
          <w:tcPr>
            <w:tcW w:w="50" w:type="dxa"/>
            <w:vAlign w:val="center"/>
            <w:hideMark/>
          </w:tcPr>
          <w:p w:rsidR="009F6829" w:rsidRPr="00023BBD" w:rsidRDefault="009F6829" w:rsidP="007B7E22">
            <w:pPr>
              <w:widowControl/>
              <w:spacing w:line="240" w:lineRule="auto"/>
              <w:rPr>
                <w:rFonts w:eastAsia="宋体"/>
                <w:kern w:val="0"/>
              </w:rPr>
            </w:pPr>
          </w:p>
        </w:tc>
        <w:tc>
          <w:tcPr>
            <w:tcW w:w="3226" w:type="dxa"/>
            <w:vAlign w:val="center"/>
            <w:hideMark/>
          </w:tcPr>
          <w:p w:rsidR="009F6829" w:rsidRPr="00023BBD" w:rsidRDefault="009F6829" w:rsidP="009F6829">
            <w:pPr>
              <w:widowControl/>
              <w:spacing w:line="240" w:lineRule="auto"/>
              <w:jc w:val="center"/>
              <w:rPr>
                <w:rFonts w:eastAsia="宋体"/>
                <w:kern w:val="0"/>
              </w:rPr>
            </w:pPr>
            <w:r w:rsidRPr="00023BBD">
              <w:rPr>
                <w:rFonts w:eastAsia="宋体"/>
                <w:kern w:val="0"/>
              </w:rPr>
              <w:t>No</w:t>
            </w:r>
          </w:p>
        </w:tc>
        <w:tc>
          <w:tcPr>
            <w:tcW w:w="2080" w:type="dxa"/>
            <w:gridSpan w:val="2"/>
            <w:vAlign w:val="center"/>
            <w:hideMark/>
          </w:tcPr>
          <w:p w:rsidR="009F6829" w:rsidRPr="00023BBD" w:rsidRDefault="009F6829" w:rsidP="009F6829">
            <w:pPr>
              <w:widowControl/>
              <w:spacing w:line="240" w:lineRule="auto"/>
              <w:jc w:val="center"/>
              <w:rPr>
                <w:rFonts w:eastAsia="宋体"/>
                <w:kern w:val="0"/>
              </w:rPr>
            </w:pPr>
            <w:r w:rsidRPr="00023BBD">
              <w:rPr>
                <w:rFonts w:eastAsia="宋体"/>
                <w:kern w:val="0"/>
              </w:rPr>
              <w:t>97</w:t>
            </w:r>
            <w:r>
              <w:rPr>
                <w:rFonts w:eastAsia="宋体"/>
                <w:kern w:val="0"/>
              </w:rPr>
              <w:t>.</w:t>
            </w:r>
            <w:r w:rsidRPr="00023BBD">
              <w:rPr>
                <w:rFonts w:eastAsia="宋体"/>
                <w:kern w:val="0"/>
              </w:rPr>
              <w:t>8</w:t>
            </w:r>
          </w:p>
        </w:tc>
        <w:tc>
          <w:tcPr>
            <w:tcW w:w="318" w:type="dxa"/>
            <w:vAlign w:val="center"/>
            <w:hideMark/>
          </w:tcPr>
          <w:p w:rsidR="009F6829" w:rsidRPr="00023BBD" w:rsidRDefault="009F6829" w:rsidP="007B7E22">
            <w:pPr>
              <w:widowControl/>
              <w:spacing w:line="240" w:lineRule="auto"/>
              <w:jc w:val="right"/>
              <w:rPr>
                <w:rFonts w:eastAsia="宋体"/>
                <w:kern w:val="0"/>
              </w:rPr>
            </w:pPr>
          </w:p>
        </w:tc>
        <w:tc>
          <w:tcPr>
            <w:tcW w:w="901" w:type="dxa"/>
            <w:gridSpan w:val="2"/>
            <w:vAlign w:val="center"/>
            <w:hideMark/>
          </w:tcPr>
          <w:p w:rsidR="009F6829" w:rsidRPr="00023BBD" w:rsidRDefault="009F6829" w:rsidP="007B7E22">
            <w:pPr>
              <w:widowControl/>
              <w:spacing w:line="240" w:lineRule="auto"/>
              <w:jc w:val="right"/>
              <w:rPr>
                <w:rFonts w:eastAsia="宋体"/>
                <w:kern w:val="0"/>
              </w:rPr>
            </w:pPr>
            <w:r w:rsidRPr="00023BBD">
              <w:rPr>
                <w:rFonts w:eastAsia="宋体"/>
                <w:kern w:val="0"/>
              </w:rPr>
              <w:t>2</w:t>
            </w:r>
            <w:r>
              <w:rPr>
                <w:rFonts w:eastAsia="宋体"/>
                <w:kern w:val="0"/>
              </w:rPr>
              <w:t>.</w:t>
            </w:r>
            <w:r w:rsidRPr="00023BBD">
              <w:rPr>
                <w:rFonts w:eastAsia="宋体"/>
                <w:kern w:val="0"/>
              </w:rPr>
              <w:t xml:space="preserve">2 </w:t>
            </w:r>
          </w:p>
        </w:tc>
        <w:tc>
          <w:tcPr>
            <w:tcW w:w="306" w:type="dxa"/>
            <w:vAlign w:val="center"/>
            <w:hideMark/>
          </w:tcPr>
          <w:p w:rsidR="009F6829" w:rsidRPr="00023BBD" w:rsidRDefault="009F6829" w:rsidP="007B7E22">
            <w:pPr>
              <w:widowControl/>
              <w:spacing w:line="240" w:lineRule="auto"/>
              <w:jc w:val="right"/>
              <w:rPr>
                <w:rFonts w:eastAsia="宋体"/>
                <w:kern w:val="0"/>
              </w:rPr>
            </w:pPr>
          </w:p>
        </w:tc>
        <w:tc>
          <w:tcPr>
            <w:tcW w:w="516" w:type="dxa"/>
            <w:gridSpan w:val="2"/>
            <w:vAlign w:val="center"/>
            <w:hideMark/>
          </w:tcPr>
          <w:p w:rsidR="009F6829" w:rsidRPr="00023BBD" w:rsidRDefault="009F6829" w:rsidP="007B7E22">
            <w:pPr>
              <w:widowControl/>
              <w:spacing w:line="240" w:lineRule="auto"/>
              <w:jc w:val="right"/>
              <w:rPr>
                <w:rFonts w:eastAsia="宋体"/>
                <w:kern w:val="0"/>
              </w:rPr>
            </w:pPr>
            <w:r w:rsidRPr="00023BBD">
              <w:rPr>
                <w:rFonts w:eastAsia="宋体"/>
                <w:kern w:val="0"/>
              </w:rPr>
              <w:t xml:space="preserve">30 </w:t>
            </w:r>
          </w:p>
        </w:tc>
        <w:tc>
          <w:tcPr>
            <w:tcW w:w="5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:rsidR="009F6829" w:rsidRPr="00023BBD" w:rsidRDefault="009F6829" w:rsidP="007B7E22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kern w:val="0"/>
              </w:rPr>
            </w:pPr>
          </w:p>
        </w:tc>
      </w:tr>
      <w:tr w:rsidR="009F6829" w:rsidRPr="00023BBD" w:rsidTr="009F6829">
        <w:trPr>
          <w:gridAfter w:val="1"/>
          <w:wAfter w:w="51" w:type="dxa"/>
          <w:trHeight w:val="300"/>
        </w:trPr>
        <w:tc>
          <w:tcPr>
            <w:tcW w:w="1497" w:type="dxa"/>
            <w:vMerge w:val="restart"/>
            <w:tcBorders>
              <w:bottom w:val="single" w:sz="4" w:space="0" w:color="auto"/>
            </w:tcBorders>
            <w:vAlign w:val="center"/>
            <w:hideMark/>
          </w:tcPr>
          <w:p w:rsidR="009F6829" w:rsidRPr="00023BBD" w:rsidRDefault="009F6829" w:rsidP="007B7E22">
            <w:pPr>
              <w:widowControl/>
              <w:spacing w:line="240" w:lineRule="auto"/>
              <w:jc w:val="center"/>
              <w:rPr>
                <w:rFonts w:eastAsia="宋体"/>
                <w:kern w:val="0"/>
              </w:rPr>
            </w:pPr>
            <w:r w:rsidRPr="00023BBD">
              <w:rPr>
                <w:rFonts w:eastAsia="宋体"/>
                <w:kern w:val="0"/>
              </w:rPr>
              <w:t>Pitch</w:t>
            </w:r>
          </w:p>
        </w:tc>
        <w:tc>
          <w:tcPr>
            <w:tcW w:w="50" w:type="dxa"/>
            <w:vAlign w:val="center"/>
            <w:hideMark/>
          </w:tcPr>
          <w:p w:rsidR="009F6829" w:rsidRPr="00023BBD" w:rsidRDefault="009F6829" w:rsidP="007B7E22">
            <w:pPr>
              <w:widowControl/>
              <w:spacing w:line="240" w:lineRule="auto"/>
              <w:rPr>
                <w:rFonts w:eastAsia="宋体"/>
                <w:kern w:val="0"/>
              </w:rPr>
            </w:pPr>
          </w:p>
        </w:tc>
        <w:tc>
          <w:tcPr>
            <w:tcW w:w="3226" w:type="dxa"/>
            <w:vAlign w:val="center"/>
            <w:hideMark/>
          </w:tcPr>
          <w:p w:rsidR="009F6829" w:rsidRPr="00023BBD" w:rsidRDefault="009F6829" w:rsidP="009F6829">
            <w:pPr>
              <w:widowControl/>
              <w:spacing w:line="240" w:lineRule="auto"/>
              <w:jc w:val="center"/>
              <w:rPr>
                <w:rFonts w:eastAsia="宋体"/>
                <w:kern w:val="0"/>
              </w:rPr>
            </w:pPr>
            <w:r w:rsidRPr="00023BBD">
              <w:rPr>
                <w:rFonts w:eastAsia="宋体"/>
                <w:kern w:val="0"/>
              </w:rPr>
              <w:t>Congruent</w:t>
            </w:r>
          </w:p>
        </w:tc>
        <w:tc>
          <w:tcPr>
            <w:tcW w:w="2080" w:type="dxa"/>
            <w:gridSpan w:val="2"/>
            <w:vAlign w:val="center"/>
            <w:hideMark/>
          </w:tcPr>
          <w:p w:rsidR="009F6829" w:rsidRPr="00023BBD" w:rsidRDefault="009F6829" w:rsidP="009F6829">
            <w:pPr>
              <w:widowControl/>
              <w:spacing w:line="240" w:lineRule="auto"/>
              <w:jc w:val="center"/>
              <w:rPr>
                <w:rFonts w:eastAsia="宋体"/>
                <w:kern w:val="0"/>
              </w:rPr>
            </w:pPr>
            <w:r w:rsidRPr="00023BBD">
              <w:rPr>
                <w:rFonts w:eastAsia="宋体"/>
                <w:kern w:val="0"/>
              </w:rPr>
              <w:t>97</w:t>
            </w:r>
            <w:r>
              <w:rPr>
                <w:rFonts w:eastAsia="宋体"/>
                <w:kern w:val="0"/>
              </w:rPr>
              <w:t>.</w:t>
            </w:r>
            <w:r w:rsidRPr="00023BBD">
              <w:rPr>
                <w:rFonts w:eastAsia="宋体"/>
                <w:kern w:val="0"/>
              </w:rPr>
              <w:t>9</w:t>
            </w:r>
          </w:p>
        </w:tc>
        <w:tc>
          <w:tcPr>
            <w:tcW w:w="318" w:type="dxa"/>
            <w:vAlign w:val="center"/>
            <w:hideMark/>
          </w:tcPr>
          <w:p w:rsidR="009F6829" w:rsidRPr="00023BBD" w:rsidRDefault="009F6829" w:rsidP="007B7E22">
            <w:pPr>
              <w:widowControl/>
              <w:spacing w:line="240" w:lineRule="auto"/>
              <w:jc w:val="right"/>
              <w:rPr>
                <w:rFonts w:eastAsia="宋体"/>
                <w:kern w:val="0"/>
              </w:rPr>
            </w:pPr>
          </w:p>
        </w:tc>
        <w:tc>
          <w:tcPr>
            <w:tcW w:w="901" w:type="dxa"/>
            <w:gridSpan w:val="2"/>
            <w:vAlign w:val="center"/>
            <w:hideMark/>
          </w:tcPr>
          <w:p w:rsidR="009F6829" w:rsidRPr="00023BBD" w:rsidRDefault="009F6829" w:rsidP="007B7E22">
            <w:pPr>
              <w:widowControl/>
              <w:spacing w:line="240" w:lineRule="auto"/>
              <w:jc w:val="right"/>
              <w:rPr>
                <w:rFonts w:eastAsia="宋体"/>
                <w:kern w:val="0"/>
              </w:rPr>
            </w:pPr>
            <w:r w:rsidRPr="00023BBD">
              <w:rPr>
                <w:rFonts w:eastAsia="宋体"/>
                <w:kern w:val="0"/>
              </w:rPr>
              <w:t>2</w:t>
            </w:r>
            <w:r>
              <w:rPr>
                <w:rFonts w:eastAsia="宋体"/>
                <w:kern w:val="0"/>
              </w:rPr>
              <w:t>.</w:t>
            </w:r>
            <w:r w:rsidRPr="00023BBD">
              <w:rPr>
                <w:rFonts w:eastAsia="宋体"/>
                <w:kern w:val="0"/>
              </w:rPr>
              <w:t xml:space="preserve">2 </w:t>
            </w:r>
          </w:p>
        </w:tc>
        <w:tc>
          <w:tcPr>
            <w:tcW w:w="306" w:type="dxa"/>
            <w:vAlign w:val="center"/>
            <w:hideMark/>
          </w:tcPr>
          <w:p w:rsidR="009F6829" w:rsidRPr="00023BBD" w:rsidRDefault="009F6829" w:rsidP="007B7E22">
            <w:pPr>
              <w:widowControl/>
              <w:spacing w:line="240" w:lineRule="auto"/>
              <w:jc w:val="right"/>
              <w:rPr>
                <w:rFonts w:eastAsia="宋体"/>
                <w:kern w:val="0"/>
              </w:rPr>
            </w:pPr>
          </w:p>
        </w:tc>
        <w:tc>
          <w:tcPr>
            <w:tcW w:w="516" w:type="dxa"/>
            <w:gridSpan w:val="2"/>
            <w:vAlign w:val="center"/>
            <w:hideMark/>
          </w:tcPr>
          <w:p w:rsidR="009F6829" w:rsidRPr="00023BBD" w:rsidRDefault="009F6829" w:rsidP="007B7E22">
            <w:pPr>
              <w:widowControl/>
              <w:spacing w:line="240" w:lineRule="auto"/>
              <w:jc w:val="right"/>
              <w:rPr>
                <w:rFonts w:eastAsia="宋体"/>
                <w:kern w:val="0"/>
              </w:rPr>
            </w:pPr>
            <w:r w:rsidRPr="00023BBD">
              <w:rPr>
                <w:rFonts w:eastAsia="宋体"/>
                <w:kern w:val="0"/>
              </w:rPr>
              <w:t xml:space="preserve">30 </w:t>
            </w:r>
          </w:p>
        </w:tc>
        <w:tc>
          <w:tcPr>
            <w:tcW w:w="5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:rsidR="009F6829" w:rsidRPr="00023BBD" w:rsidRDefault="009F6829" w:rsidP="007B7E22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kern w:val="0"/>
              </w:rPr>
            </w:pPr>
          </w:p>
        </w:tc>
      </w:tr>
      <w:tr w:rsidR="009F6829" w:rsidRPr="00023BBD" w:rsidTr="009F6829">
        <w:trPr>
          <w:gridAfter w:val="1"/>
          <w:wAfter w:w="51" w:type="dxa"/>
          <w:trHeight w:val="300"/>
        </w:trPr>
        <w:tc>
          <w:tcPr>
            <w:tcW w:w="1497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9F6829" w:rsidRPr="00023BBD" w:rsidRDefault="009F6829" w:rsidP="007B7E22">
            <w:pPr>
              <w:spacing w:line="240" w:lineRule="auto"/>
              <w:rPr>
                <w:rFonts w:eastAsia="宋体"/>
                <w:kern w:val="0"/>
              </w:rPr>
            </w:pPr>
          </w:p>
        </w:tc>
        <w:tc>
          <w:tcPr>
            <w:tcW w:w="50" w:type="dxa"/>
            <w:vAlign w:val="center"/>
            <w:hideMark/>
          </w:tcPr>
          <w:p w:rsidR="009F6829" w:rsidRPr="00023BBD" w:rsidRDefault="009F6829" w:rsidP="007B7E22">
            <w:pPr>
              <w:widowControl/>
              <w:spacing w:line="240" w:lineRule="auto"/>
              <w:rPr>
                <w:rFonts w:eastAsia="宋体"/>
                <w:kern w:val="0"/>
              </w:rPr>
            </w:pPr>
          </w:p>
        </w:tc>
        <w:tc>
          <w:tcPr>
            <w:tcW w:w="3226" w:type="dxa"/>
            <w:vAlign w:val="center"/>
            <w:hideMark/>
          </w:tcPr>
          <w:p w:rsidR="009F6829" w:rsidRPr="00023BBD" w:rsidRDefault="009F6829" w:rsidP="009F6829">
            <w:pPr>
              <w:widowControl/>
              <w:spacing w:line="240" w:lineRule="auto"/>
              <w:jc w:val="center"/>
              <w:rPr>
                <w:rFonts w:eastAsia="宋体"/>
                <w:kern w:val="0"/>
              </w:rPr>
            </w:pPr>
            <w:r w:rsidRPr="00023BBD">
              <w:rPr>
                <w:rFonts w:eastAsia="宋体"/>
                <w:kern w:val="0"/>
              </w:rPr>
              <w:t>Incongruent</w:t>
            </w:r>
          </w:p>
        </w:tc>
        <w:tc>
          <w:tcPr>
            <w:tcW w:w="2080" w:type="dxa"/>
            <w:gridSpan w:val="2"/>
            <w:vAlign w:val="center"/>
            <w:hideMark/>
          </w:tcPr>
          <w:p w:rsidR="009F6829" w:rsidRPr="00023BBD" w:rsidRDefault="009F6829" w:rsidP="009F6829">
            <w:pPr>
              <w:widowControl/>
              <w:spacing w:line="240" w:lineRule="auto"/>
              <w:jc w:val="center"/>
              <w:rPr>
                <w:rFonts w:eastAsia="宋体"/>
                <w:kern w:val="0"/>
              </w:rPr>
            </w:pPr>
            <w:r w:rsidRPr="00023BBD">
              <w:rPr>
                <w:rFonts w:eastAsia="宋体"/>
                <w:kern w:val="0"/>
              </w:rPr>
              <w:t>96</w:t>
            </w:r>
            <w:r>
              <w:rPr>
                <w:rFonts w:eastAsia="宋体"/>
                <w:kern w:val="0"/>
              </w:rPr>
              <w:t>.</w:t>
            </w:r>
            <w:r w:rsidRPr="00023BBD">
              <w:rPr>
                <w:rFonts w:eastAsia="宋体"/>
                <w:kern w:val="0"/>
              </w:rPr>
              <w:t>9</w:t>
            </w:r>
          </w:p>
        </w:tc>
        <w:tc>
          <w:tcPr>
            <w:tcW w:w="318" w:type="dxa"/>
            <w:vAlign w:val="center"/>
            <w:hideMark/>
          </w:tcPr>
          <w:p w:rsidR="009F6829" w:rsidRPr="00023BBD" w:rsidRDefault="009F6829" w:rsidP="007B7E22">
            <w:pPr>
              <w:widowControl/>
              <w:spacing w:line="240" w:lineRule="auto"/>
              <w:jc w:val="right"/>
              <w:rPr>
                <w:rFonts w:eastAsia="宋体"/>
                <w:kern w:val="0"/>
              </w:rPr>
            </w:pPr>
          </w:p>
        </w:tc>
        <w:tc>
          <w:tcPr>
            <w:tcW w:w="901" w:type="dxa"/>
            <w:gridSpan w:val="2"/>
            <w:vAlign w:val="center"/>
            <w:hideMark/>
          </w:tcPr>
          <w:p w:rsidR="009F6829" w:rsidRPr="00023BBD" w:rsidRDefault="009F6829" w:rsidP="007B7E22">
            <w:pPr>
              <w:widowControl/>
              <w:spacing w:line="240" w:lineRule="auto"/>
              <w:jc w:val="right"/>
              <w:rPr>
                <w:rFonts w:eastAsia="宋体"/>
                <w:kern w:val="0"/>
              </w:rPr>
            </w:pPr>
            <w:r w:rsidRPr="00023BBD">
              <w:rPr>
                <w:rFonts w:eastAsia="宋体"/>
                <w:kern w:val="0"/>
              </w:rPr>
              <w:t>3</w:t>
            </w:r>
            <w:r>
              <w:rPr>
                <w:rFonts w:eastAsia="宋体"/>
                <w:kern w:val="0"/>
              </w:rPr>
              <w:t>.</w:t>
            </w:r>
            <w:r w:rsidRPr="00023BBD">
              <w:rPr>
                <w:rFonts w:eastAsia="宋体"/>
                <w:kern w:val="0"/>
              </w:rPr>
              <w:t xml:space="preserve">1 </w:t>
            </w:r>
          </w:p>
        </w:tc>
        <w:tc>
          <w:tcPr>
            <w:tcW w:w="306" w:type="dxa"/>
            <w:vAlign w:val="center"/>
            <w:hideMark/>
          </w:tcPr>
          <w:p w:rsidR="009F6829" w:rsidRPr="00023BBD" w:rsidRDefault="009F6829" w:rsidP="007B7E22">
            <w:pPr>
              <w:widowControl/>
              <w:spacing w:line="240" w:lineRule="auto"/>
              <w:jc w:val="right"/>
              <w:rPr>
                <w:rFonts w:eastAsia="宋体"/>
                <w:kern w:val="0"/>
              </w:rPr>
            </w:pPr>
          </w:p>
        </w:tc>
        <w:tc>
          <w:tcPr>
            <w:tcW w:w="516" w:type="dxa"/>
            <w:gridSpan w:val="2"/>
            <w:vAlign w:val="center"/>
            <w:hideMark/>
          </w:tcPr>
          <w:p w:rsidR="009F6829" w:rsidRPr="00023BBD" w:rsidRDefault="009F6829" w:rsidP="007B7E22">
            <w:pPr>
              <w:widowControl/>
              <w:spacing w:line="240" w:lineRule="auto"/>
              <w:jc w:val="right"/>
              <w:rPr>
                <w:rFonts w:eastAsia="宋体"/>
                <w:kern w:val="0"/>
              </w:rPr>
            </w:pPr>
            <w:r w:rsidRPr="00023BBD">
              <w:rPr>
                <w:rFonts w:eastAsia="宋体"/>
                <w:kern w:val="0"/>
              </w:rPr>
              <w:t xml:space="preserve">30 </w:t>
            </w:r>
          </w:p>
        </w:tc>
        <w:tc>
          <w:tcPr>
            <w:tcW w:w="5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:rsidR="009F6829" w:rsidRPr="00023BBD" w:rsidRDefault="009F6829" w:rsidP="007B7E22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kern w:val="0"/>
              </w:rPr>
            </w:pPr>
          </w:p>
        </w:tc>
      </w:tr>
      <w:tr w:rsidR="009F6829" w:rsidRPr="00023BBD" w:rsidTr="009F6829">
        <w:trPr>
          <w:gridAfter w:val="1"/>
          <w:wAfter w:w="51" w:type="dxa"/>
          <w:trHeight w:val="300"/>
        </w:trPr>
        <w:tc>
          <w:tcPr>
            <w:tcW w:w="1497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9F6829" w:rsidRPr="00023BBD" w:rsidRDefault="009F6829" w:rsidP="007B7E22">
            <w:pPr>
              <w:widowControl/>
              <w:spacing w:line="240" w:lineRule="auto"/>
              <w:rPr>
                <w:rFonts w:eastAsia="宋体"/>
                <w:kern w:val="0"/>
              </w:rPr>
            </w:pPr>
          </w:p>
        </w:tc>
        <w:tc>
          <w:tcPr>
            <w:tcW w:w="50" w:type="dxa"/>
            <w:tcBorders>
              <w:bottom w:val="single" w:sz="4" w:space="0" w:color="auto"/>
            </w:tcBorders>
            <w:vAlign w:val="center"/>
            <w:hideMark/>
          </w:tcPr>
          <w:p w:rsidR="009F6829" w:rsidRPr="00023BBD" w:rsidRDefault="009F6829" w:rsidP="007B7E22">
            <w:pPr>
              <w:widowControl/>
              <w:spacing w:line="240" w:lineRule="auto"/>
              <w:rPr>
                <w:rFonts w:eastAsia="宋体"/>
                <w:kern w:val="0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vAlign w:val="center"/>
            <w:hideMark/>
          </w:tcPr>
          <w:p w:rsidR="009F6829" w:rsidRPr="00023BBD" w:rsidRDefault="009F6829" w:rsidP="009F6829">
            <w:pPr>
              <w:widowControl/>
              <w:spacing w:line="240" w:lineRule="auto"/>
              <w:jc w:val="center"/>
              <w:rPr>
                <w:rFonts w:eastAsia="宋体"/>
                <w:kern w:val="0"/>
              </w:rPr>
            </w:pPr>
            <w:r w:rsidRPr="00023BBD">
              <w:rPr>
                <w:rFonts w:eastAsia="宋体"/>
                <w:kern w:val="0"/>
              </w:rPr>
              <w:t>No</w:t>
            </w:r>
          </w:p>
        </w:tc>
        <w:tc>
          <w:tcPr>
            <w:tcW w:w="2080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:rsidR="009F6829" w:rsidRPr="00023BBD" w:rsidRDefault="009F6829" w:rsidP="009F6829">
            <w:pPr>
              <w:widowControl/>
              <w:spacing w:line="240" w:lineRule="auto"/>
              <w:jc w:val="center"/>
              <w:rPr>
                <w:rFonts w:eastAsia="宋体"/>
                <w:kern w:val="0"/>
              </w:rPr>
            </w:pPr>
            <w:r w:rsidRPr="00023BBD">
              <w:rPr>
                <w:rFonts w:eastAsia="宋体"/>
                <w:kern w:val="0"/>
              </w:rPr>
              <w:t>98</w:t>
            </w:r>
            <w:r>
              <w:rPr>
                <w:rFonts w:eastAsia="宋体"/>
                <w:kern w:val="0"/>
              </w:rPr>
              <w:t>.</w:t>
            </w:r>
            <w:r w:rsidRPr="00023BBD">
              <w:rPr>
                <w:rFonts w:eastAsia="宋体"/>
                <w:kern w:val="0"/>
              </w:rPr>
              <w:t>0</w:t>
            </w:r>
          </w:p>
        </w:tc>
        <w:tc>
          <w:tcPr>
            <w:tcW w:w="318" w:type="dxa"/>
            <w:tcBorders>
              <w:bottom w:val="single" w:sz="4" w:space="0" w:color="auto"/>
            </w:tcBorders>
            <w:vAlign w:val="center"/>
            <w:hideMark/>
          </w:tcPr>
          <w:p w:rsidR="009F6829" w:rsidRPr="00023BBD" w:rsidRDefault="009F6829" w:rsidP="007B7E22">
            <w:pPr>
              <w:widowControl/>
              <w:spacing w:line="240" w:lineRule="auto"/>
              <w:jc w:val="right"/>
              <w:rPr>
                <w:rFonts w:eastAsia="宋体"/>
                <w:kern w:val="0"/>
              </w:rPr>
            </w:pPr>
          </w:p>
        </w:tc>
        <w:tc>
          <w:tcPr>
            <w:tcW w:w="901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:rsidR="009F6829" w:rsidRPr="00023BBD" w:rsidRDefault="009F6829" w:rsidP="007B7E22">
            <w:pPr>
              <w:widowControl/>
              <w:spacing w:line="240" w:lineRule="auto"/>
              <w:jc w:val="right"/>
              <w:rPr>
                <w:rFonts w:eastAsia="宋体"/>
                <w:kern w:val="0"/>
              </w:rPr>
            </w:pPr>
            <w:r w:rsidRPr="00023BBD">
              <w:rPr>
                <w:rFonts w:eastAsia="宋体"/>
                <w:kern w:val="0"/>
              </w:rPr>
              <w:t>2</w:t>
            </w:r>
            <w:r>
              <w:rPr>
                <w:rFonts w:eastAsia="宋体"/>
                <w:kern w:val="0"/>
              </w:rPr>
              <w:t>.</w:t>
            </w:r>
            <w:r w:rsidRPr="00023BBD">
              <w:rPr>
                <w:rFonts w:eastAsia="宋体"/>
                <w:kern w:val="0"/>
              </w:rPr>
              <w:t xml:space="preserve">3 </w:t>
            </w:r>
          </w:p>
        </w:tc>
        <w:tc>
          <w:tcPr>
            <w:tcW w:w="306" w:type="dxa"/>
            <w:tcBorders>
              <w:bottom w:val="single" w:sz="4" w:space="0" w:color="auto"/>
            </w:tcBorders>
            <w:vAlign w:val="center"/>
            <w:hideMark/>
          </w:tcPr>
          <w:p w:rsidR="009F6829" w:rsidRPr="00023BBD" w:rsidRDefault="009F6829" w:rsidP="007B7E22">
            <w:pPr>
              <w:widowControl/>
              <w:spacing w:line="240" w:lineRule="auto"/>
              <w:jc w:val="right"/>
              <w:rPr>
                <w:rFonts w:eastAsia="宋体"/>
                <w:kern w:val="0"/>
              </w:rPr>
            </w:pPr>
          </w:p>
        </w:tc>
        <w:tc>
          <w:tcPr>
            <w:tcW w:w="516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:rsidR="009F6829" w:rsidRPr="00023BBD" w:rsidRDefault="009F6829" w:rsidP="007B7E22">
            <w:pPr>
              <w:widowControl/>
              <w:spacing w:line="240" w:lineRule="auto"/>
              <w:jc w:val="right"/>
              <w:rPr>
                <w:rFonts w:eastAsia="宋体"/>
                <w:kern w:val="0"/>
              </w:rPr>
            </w:pPr>
            <w:r w:rsidRPr="00023BBD">
              <w:rPr>
                <w:rFonts w:eastAsia="宋体"/>
                <w:kern w:val="0"/>
              </w:rPr>
              <w:t xml:space="preserve">30 </w:t>
            </w:r>
          </w:p>
        </w:tc>
        <w:tc>
          <w:tcPr>
            <w:tcW w:w="5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  <w:hideMark/>
          </w:tcPr>
          <w:p w:rsidR="009F6829" w:rsidRPr="00023BBD" w:rsidRDefault="009F6829" w:rsidP="007B7E22">
            <w:pPr>
              <w:widowControl/>
              <w:spacing w:line="240" w:lineRule="auto"/>
              <w:jc w:val="right"/>
              <w:rPr>
                <w:rFonts w:ascii="宋体" w:eastAsia="宋体" w:hAnsi="宋体" w:cs="宋体"/>
                <w:kern w:val="0"/>
              </w:rPr>
            </w:pPr>
          </w:p>
        </w:tc>
      </w:tr>
    </w:tbl>
    <w:p w:rsidR="00023BBD" w:rsidRDefault="00023BBD" w:rsidP="007B7E22">
      <w:pPr>
        <w:snapToGrid w:val="0"/>
        <w:spacing w:line="240" w:lineRule="auto"/>
        <w:contextualSpacing/>
        <w:outlineLvl w:val="0"/>
        <w:rPr>
          <w:rFonts w:eastAsia="宋体"/>
          <w:color w:val="000000"/>
        </w:rPr>
      </w:pPr>
    </w:p>
    <w:p w:rsidR="008F1683" w:rsidRDefault="00F06162" w:rsidP="008F1683">
      <w:pPr>
        <w:keepNext/>
        <w:snapToGrid w:val="0"/>
        <w:spacing w:line="240" w:lineRule="auto"/>
        <w:contextualSpacing/>
        <w:outlineLvl w:val="0"/>
      </w:pPr>
      <w:r>
        <w:rPr>
          <w:rFonts w:eastAsia="宋体" w:hint="eastAsia"/>
          <w:noProof/>
          <w:color w:val="000000"/>
        </w:rPr>
        <w:drawing>
          <wp:inline distT="0" distB="0" distL="0" distR="0">
            <wp:extent cx="5270500" cy="40728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p1_PC_interaction_onCongrue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F8D" w:rsidRPr="00F37C87" w:rsidRDefault="008F1683" w:rsidP="00D8307F">
      <w:pPr>
        <w:pStyle w:val="a6"/>
        <w:spacing w:line="240" w:lineRule="auto"/>
        <w:rPr>
          <w:rFonts w:ascii="Times New Roman" w:eastAsia="宋体" w:hAnsi="Times New Roman" w:cs="Times New Roman"/>
          <w:color w:val="000000"/>
        </w:rPr>
      </w:pPr>
      <w:r w:rsidRPr="00F37C87">
        <w:rPr>
          <w:rFonts w:ascii="Times New Roman" w:hAnsi="Times New Roman" w:cs="Times New Roman"/>
          <w:i/>
        </w:rPr>
        <w:t xml:space="preserve">Figure </w:t>
      </w:r>
      <w:r w:rsidRPr="00F37C87">
        <w:rPr>
          <w:rFonts w:ascii="Times New Roman" w:hAnsi="Times New Roman" w:cs="Times New Roman"/>
          <w:i/>
        </w:rPr>
        <w:fldChar w:fldCharType="begin"/>
      </w:r>
      <w:r w:rsidRPr="00F37C87">
        <w:rPr>
          <w:rFonts w:ascii="Times New Roman" w:hAnsi="Times New Roman" w:cs="Times New Roman"/>
          <w:i/>
        </w:rPr>
        <w:instrText xml:space="preserve"> SEQ Figure \* ARABIC </w:instrText>
      </w:r>
      <w:r w:rsidRPr="00F37C87">
        <w:rPr>
          <w:rFonts w:ascii="Times New Roman" w:hAnsi="Times New Roman" w:cs="Times New Roman"/>
          <w:i/>
        </w:rPr>
        <w:fldChar w:fldCharType="separate"/>
      </w:r>
      <w:r w:rsidR="00AF7F51">
        <w:rPr>
          <w:rFonts w:ascii="Times New Roman" w:hAnsi="Times New Roman" w:cs="Times New Roman"/>
          <w:i/>
          <w:noProof/>
        </w:rPr>
        <w:t>2</w:t>
      </w:r>
      <w:r w:rsidRPr="00F37C87">
        <w:rPr>
          <w:rFonts w:ascii="Times New Roman" w:hAnsi="Times New Roman" w:cs="Times New Roman"/>
          <w:i/>
        </w:rPr>
        <w:fldChar w:fldCharType="end"/>
      </w:r>
      <w:r w:rsidRPr="00F37C87">
        <w:rPr>
          <w:rFonts w:ascii="Times New Roman" w:hAnsi="Times New Roman" w:cs="Times New Roman"/>
          <w:i/>
        </w:rPr>
        <w:t>.</w:t>
      </w:r>
      <w:r w:rsidRPr="00F37C87">
        <w:rPr>
          <w:rFonts w:ascii="Times New Roman" w:hAnsi="Times New Roman" w:cs="Times New Roman"/>
        </w:rPr>
        <w:t xml:space="preserve"> The interaction between Task Type and Irrelevant Stimuli in Percentage of Corrected Response. </w:t>
      </w:r>
      <w:r w:rsidR="004818B1" w:rsidRPr="00F37C87">
        <w:rPr>
          <w:rFonts w:ascii="Times New Roman" w:hAnsi="Times New Roman" w:cs="Times New Roman"/>
        </w:rPr>
        <w:t xml:space="preserve">Error bar </w:t>
      </w:r>
      <w:r w:rsidR="004818B1">
        <w:rPr>
          <w:rFonts w:ascii="Times New Roman" w:hAnsi="Times New Roman" w:cs="Times New Roman"/>
        </w:rPr>
        <w:t xml:space="preserve">denotes one </w:t>
      </w:r>
      <w:r w:rsidR="004818B1" w:rsidRPr="00F37C87">
        <w:rPr>
          <w:rFonts w:ascii="Times New Roman" w:hAnsi="Times New Roman" w:cs="Times New Roman" w:hint="eastAsia"/>
        </w:rPr>
        <w:t>s</w:t>
      </w:r>
      <w:r w:rsidR="004818B1" w:rsidRPr="00F37C87">
        <w:rPr>
          <w:rFonts w:ascii="Times New Roman" w:hAnsi="Times New Roman" w:cs="Times New Roman"/>
        </w:rPr>
        <w:t>tandard error</w:t>
      </w:r>
      <w:r w:rsidR="004818B1">
        <w:rPr>
          <w:rFonts w:ascii="Times New Roman" w:hAnsi="Times New Roman" w:cs="Times New Roman"/>
        </w:rPr>
        <w:t xml:space="preserve"> around the mean</w:t>
      </w:r>
      <w:r w:rsidR="004818B1" w:rsidRPr="00F37C87">
        <w:rPr>
          <w:rFonts w:ascii="Times New Roman" w:hAnsi="Times New Roman" w:cs="Times New Roman"/>
        </w:rPr>
        <w:t>.</w:t>
      </w:r>
    </w:p>
    <w:sectPr w:rsidR="009B7F8D" w:rsidRPr="00F37C87" w:rsidSect="00090B5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9452B8"/>
    <w:multiLevelType w:val="hybridMultilevel"/>
    <w:tmpl w:val="AD0E98E4"/>
    <w:lvl w:ilvl="0" w:tplc="892E185A">
      <w:start w:val="1"/>
      <w:numFmt w:val="decimal"/>
      <w:lvlText w:val="%1."/>
      <w:lvlJc w:val="left"/>
      <w:pPr>
        <w:ind w:left="360" w:hanging="360"/>
      </w:pPr>
      <w:rPr>
        <w:rFonts w:eastAsia="DengXian" w:cs="Times New Roman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autoHyphenation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F95"/>
    <w:rsid w:val="00023BBD"/>
    <w:rsid w:val="00051665"/>
    <w:rsid w:val="00054034"/>
    <w:rsid w:val="00090B54"/>
    <w:rsid w:val="0009318F"/>
    <w:rsid w:val="000A0A65"/>
    <w:rsid w:val="000F7205"/>
    <w:rsid w:val="00101C33"/>
    <w:rsid w:val="00133A76"/>
    <w:rsid w:val="00134311"/>
    <w:rsid w:val="00144911"/>
    <w:rsid w:val="00146B29"/>
    <w:rsid w:val="001C4CFB"/>
    <w:rsid w:val="001D65FF"/>
    <w:rsid w:val="001E0A7F"/>
    <w:rsid w:val="001F3232"/>
    <w:rsid w:val="001F6ADB"/>
    <w:rsid w:val="00227C01"/>
    <w:rsid w:val="002461C1"/>
    <w:rsid w:val="0026167B"/>
    <w:rsid w:val="00267AD7"/>
    <w:rsid w:val="00291211"/>
    <w:rsid w:val="002A555C"/>
    <w:rsid w:val="002A6E04"/>
    <w:rsid w:val="002B0EC0"/>
    <w:rsid w:val="002B1C03"/>
    <w:rsid w:val="002D660E"/>
    <w:rsid w:val="002E0D8E"/>
    <w:rsid w:val="002F5C9A"/>
    <w:rsid w:val="002F5D2B"/>
    <w:rsid w:val="002F7FD5"/>
    <w:rsid w:val="0030601B"/>
    <w:rsid w:val="003232C3"/>
    <w:rsid w:val="00354F4C"/>
    <w:rsid w:val="00361C6F"/>
    <w:rsid w:val="00362789"/>
    <w:rsid w:val="0037743A"/>
    <w:rsid w:val="00382F95"/>
    <w:rsid w:val="003B104E"/>
    <w:rsid w:val="003C0449"/>
    <w:rsid w:val="003C58CD"/>
    <w:rsid w:val="003D6CA3"/>
    <w:rsid w:val="003D7506"/>
    <w:rsid w:val="003E0B04"/>
    <w:rsid w:val="003E3C29"/>
    <w:rsid w:val="00407589"/>
    <w:rsid w:val="00420702"/>
    <w:rsid w:val="004260B0"/>
    <w:rsid w:val="00432224"/>
    <w:rsid w:val="00441008"/>
    <w:rsid w:val="00442DA2"/>
    <w:rsid w:val="00447DAA"/>
    <w:rsid w:val="004537BB"/>
    <w:rsid w:val="0046101E"/>
    <w:rsid w:val="0046267D"/>
    <w:rsid w:val="00474858"/>
    <w:rsid w:val="00477BD4"/>
    <w:rsid w:val="004818B1"/>
    <w:rsid w:val="00484664"/>
    <w:rsid w:val="004D3583"/>
    <w:rsid w:val="004D6B8B"/>
    <w:rsid w:val="004E0937"/>
    <w:rsid w:val="004E7085"/>
    <w:rsid w:val="00504EB8"/>
    <w:rsid w:val="005060EF"/>
    <w:rsid w:val="005125E1"/>
    <w:rsid w:val="00521D42"/>
    <w:rsid w:val="0053162C"/>
    <w:rsid w:val="00534988"/>
    <w:rsid w:val="00570479"/>
    <w:rsid w:val="005844FB"/>
    <w:rsid w:val="00590858"/>
    <w:rsid w:val="005D3894"/>
    <w:rsid w:val="005E416A"/>
    <w:rsid w:val="005F39AC"/>
    <w:rsid w:val="0060092C"/>
    <w:rsid w:val="00615238"/>
    <w:rsid w:val="00626DC0"/>
    <w:rsid w:val="00647D62"/>
    <w:rsid w:val="0065265F"/>
    <w:rsid w:val="00653A11"/>
    <w:rsid w:val="00662A4C"/>
    <w:rsid w:val="00677B07"/>
    <w:rsid w:val="0068189F"/>
    <w:rsid w:val="006A0A00"/>
    <w:rsid w:val="006C49CC"/>
    <w:rsid w:val="006D2C2A"/>
    <w:rsid w:val="006D40CC"/>
    <w:rsid w:val="006D40F8"/>
    <w:rsid w:val="006D494A"/>
    <w:rsid w:val="006D7649"/>
    <w:rsid w:val="006F5F0C"/>
    <w:rsid w:val="00710A85"/>
    <w:rsid w:val="00716BE2"/>
    <w:rsid w:val="00717C06"/>
    <w:rsid w:val="00726576"/>
    <w:rsid w:val="00733BF1"/>
    <w:rsid w:val="007832BB"/>
    <w:rsid w:val="007974C4"/>
    <w:rsid w:val="007B5F49"/>
    <w:rsid w:val="007B7E22"/>
    <w:rsid w:val="007C6783"/>
    <w:rsid w:val="007C6DFC"/>
    <w:rsid w:val="007D4E86"/>
    <w:rsid w:val="007F1947"/>
    <w:rsid w:val="00823CC9"/>
    <w:rsid w:val="00833F39"/>
    <w:rsid w:val="00851F41"/>
    <w:rsid w:val="008708B8"/>
    <w:rsid w:val="00880027"/>
    <w:rsid w:val="008C058D"/>
    <w:rsid w:val="008D1049"/>
    <w:rsid w:val="008F1683"/>
    <w:rsid w:val="008F698A"/>
    <w:rsid w:val="008F7B96"/>
    <w:rsid w:val="00904C67"/>
    <w:rsid w:val="00933B8C"/>
    <w:rsid w:val="00970E13"/>
    <w:rsid w:val="009A4BE4"/>
    <w:rsid w:val="009A627C"/>
    <w:rsid w:val="009B416A"/>
    <w:rsid w:val="009B7F8D"/>
    <w:rsid w:val="009C404A"/>
    <w:rsid w:val="009D07C9"/>
    <w:rsid w:val="009F6829"/>
    <w:rsid w:val="00A30314"/>
    <w:rsid w:val="00A32318"/>
    <w:rsid w:val="00A52297"/>
    <w:rsid w:val="00A91990"/>
    <w:rsid w:val="00AA3F20"/>
    <w:rsid w:val="00AC1B05"/>
    <w:rsid w:val="00AE33DC"/>
    <w:rsid w:val="00AE51AE"/>
    <w:rsid w:val="00AF7BA5"/>
    <w:rsid w:val="00AF7F51"/>
    <w:rsid w:val="00B00E86"/>
    <w:rsid w:val="00B05B3F"/>
    <w:rsid w:val="00B13D2A"/>
    <w:rsid w:val="00B1456C"/>
    <w:rsid w:val="00B14E1C"/>
    <w:rsid w:val="00B26488"/>
    <w:rsid w:val="00B835B5"/>
    <w:rsid w:val="00B9463A"/>
    <w:rsid w:val="00BB0B92"/>
    <w:rsid w:val="00BC0963"/>
    <w:rsid w:val="00BC347C"/>
    <w:rsid w:val="00BD6FD3"/>
    <w:rsid w:val="00C06A2B"/>
    <w:rsid w:val="00C141BD"/>
    <w:rsid w:val="00C937BF"/>
    <w:rsid w:val="00C97262"/>
    <w:rsid w:val="00CC00EF"/>
    <w:rsid w:val="00CD7307"/>
    <w:rsid w:val="00D15309"/>
    <w:rsid w:val="00D33AF7"/>
    <w:rsid w:val="00D52209"/>
    <w:rsid w:val="00D53337"/>
    <w:rsid w:val="00D55A38"/>
    <w:rsid w:val="00D5781D"/>
    <w:rsid w:val="00D63495"/>
    <w:rsid w:val="00D63CD8"/>
    <w:rsid w:val="00D66052"/>
    <w:rsid w:val="00D82C13"/>
    <w:rsid w:val="00D8307F"/>
    <w:rsid w:val="00D87B77"/>
    <w:rsid w:val="00D91980"/>
    <w:rsid w:val="00DB2B4D"/>
    <w:rsid w:val="00DC78D8"/>
    <w:rsid w:val="00DE6073"/>
    <w:rsid w:val="00E03675"/>
    <w:rsid w:val="00E21F07"/>
    <w:rsid w:val="00E41B4C"/>
    <w:rsid w:val="00EF6D24"/>
    <w:rsid w:val="00F06162"/>
    <w:rsid w:val="00F3212F"/>
    <w:rsid w:val="00F37C87"/>
    <w:rsid w:val="00F56350"/>
    <w:rsid w:val="00F77AE0"/>
    <w:rsid w:val="00F92607"/>
    <w:rsid w:val="00F96F38"/>
    <w:rsid w:val="00FB35E8"/>
    <w:rsid w:val="00FB614A"/>
    <w:rsid w:val="00FD0135"/>
    <w:rsid w:val="00FD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501E8"/>
  <w15:chartTrackingRefBased/>
  <w15:docId w15:val="{EDD51512-484A-864F-A211-EA0D10163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2F95"/>
    <w:pPr>
      <w:widowControl w:val="0"/>
      <w:spacing w:line="480" w:lineRule="auto"/>
    </w:pPr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58C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C58CD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1E0A7F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8F168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3735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54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6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8163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0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5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14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8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1709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70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8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3680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6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83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76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7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2738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1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70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5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8722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9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19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2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1590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8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5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86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uezhzh@mail.sysu.edu.c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BAA74C-877B-6842-B149-FF7F8E22C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595</Words>
  <Characters>3397</Characters>
  <Application>Microsoft Office Word</Application>
  <DocSecurity>0</DocSecurity>
  <Lines>28</Lines>
  <Paragraphs>7</Paragraphs>
  <ScaleCrop>false</ScaleCrop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Jinbo</dc:creator>
  <cp:keywords/>
  <dc:description/>
  <cp:lastModifiedBy>Zhang Jinbo</cp:lastModifiedBy>
  <cp:revision>172</cp:revision>
  <dcterms:created xsi:type="dcterms:W3CDTF">2018-10-16T13:42:00Z</dcterms:created>
  <dcterms:modified xsi:type="dcterms:W3CDTF">2018-10-18T14:24:00Z</dcterms:modified>
</cp:coreProperties>
</file>