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0848" w14:textId="2E5250B6" w:rsidR="00FE4E90" w:rsidRPr="00126F31" w:rsidRDefault="005E5C01" w:rsidP="00126F31">
      <w:pPr>
        <w:textAlignment w:val="center"/>
        <w:rPr>
          <w:rFonts w:ascii="Times New Roman" w:eastAsia="宋体" w:hAnsi="Times New Roman" w:cs="Segoe UI"/>
          <w:noProof/>
          <w:color w:val="0000FF"/>
          <w:sz w:val="32"/>
          <w:szCs w:val="36"/>
        </w:rPr>
      </w:pP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begin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instrText xml:space="preserve"> MACROBUTTON MTEditEquationSection2 </w:instrText>
      </w:r>
      <w:r w:rsidRPr="00126F31">
        <w:rPr>
          <w:rStyle w:val="MTEquationSection"/>
          <w:rFonts w:ascii="Times New Roman" w:hAnsi="Times New Roman"/>
        </w:rPr>
        <w:instrText>Equation Chapter 1 Section 1</w:instrText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begin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instrText xml:space="preserve"> SEQ MTEqn \r \h \* MERGEFORMAT </w:instrText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end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begin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instrText xml:space="preserve"> SEQ MTSec \r 1 \h \* MERGEFORMAT </w:instrText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end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begin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instrText xml:space="preserve"> SEQ MTChap \r 1 \h \* MERGEFORMAT </w:instrText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end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end"/>
      </w:r>
      <w:r w:rsidR="00FE4E90" w:rsidRPr="00126F31">
        <w:rPr>
          <w:rFonts w:ascii="Times New Roman" w:eastAsia="宋体" w:hAnsi="Times New Roman" w:cs="Segoe UI" w:hint="eastAsia"/>
          <w:noProof/>
          <w:color w:val="0000FF"/>
          <w:sz w:val="32"/>
          <w:szCs w:val="36"/>
        </w:rPr>
        <w:t>模型建立：</w:t>
      </w:r>
    </w:p>
    <w:p w14:paraId="7C15AE3C" w14:textId="1EBC3F58" w:rsidR="0017006B" w:rsidRPr="00126F31" w:rsidRDefault="00DA7558" w:rsidP="00126F31">
      <w:pPr>
        <w:jc w:val="center"/>
        <w:textAlignment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481F18B" wp14:editId="4CAF9FE1">
            <wp:extent cx="1712471" cy="2257801"/>
            <wp:effectExtent l="0" t="0" r="2540" b="0"/>
            <wp:docPr id="14862364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98" t="15098" r="30723" b="27820"/>
                    <a:stretch/>
                  </pic:blipFill>
                  <pic:spPr bwMode="auto">
                    <a:xfrm>
                      <a:off x="0" y="0"/>
                      <a:ext cx="1713060" cy="225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B14A9" w14:textId="0A0A30B5" w:rsidR="00514189" w:rsidRPr="00126F31" w:rsidRDefault="00514189" w:rsidP="00126F31">
      <w:pPr>
        <w:jc w:val="center"/>
        <w:textAlignment w:val="center"/>
        <w:rPr>
          <w:rFonts w:ascii="Times New Roman" w:eastAsia="宋体" w:hAnsi="Times New Roman"/>
          <w:sz w:val="18"/>
          <w:szCs w:val="20"/>
        </w:rPr>
      </w:pPr>
      <w:r w:rsidRPr="00126F31">
        <w:rPr>
          <w:rFonts w:ascii="Times New Roman" w:eastAsia="宋体" w:hAnsi="Times New Roman" w:hint="eastAsia"/>
          <w:sz w:val="18"/>
          <w:szCs w:val="20"/>
        </w:rPr>
        <w:t>1</w:t>
      </w:r>
      <w:r w:rsidRPr="00126F31">
        <w:rPr>
          <w:rFonts w:ascii="Times New Roman" w:eastAsia="宋体" w:hAnsi="Times New Roman"/>
          <w:sz w:val="18"/>
          <w:szCs w:val="20"/>
        </w:rPr>
        <w:t>/4</w:t>
      </w:r>
      <w:r w:rsidRPr="00126F31">
        <w:rPr>
          <w:rFonts w:ascii="Times New Roman" w:eastAsia="宋体" w:hAnsi="Times New Roman" w:hint="eastAsia"/>
          <w:sz w:val="18"/>
          <w:szCs w:val="20"/>
        </w:rPr>
        <w:t>主动悬架</w:t>
      </w:r>
    </w:p>
    <w:p w14:paraId="5DEA00C2" w14:textId="239A9D6D" w:rsidR="0053414F" w:rsidRPr="00126F31" w:rsidRDefault="00B225F0" w:rsidP="00F41FE6">
      <w:pPr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 w:rsidRPr="00126F31">
        <w:rPr>
          <w:rFonts w:ascii="Times New Roman" w:eastAsia="宋体" w:hAnsi="Times New Roman" w:hint="eastAsia"/>
          <w:sz w:val="24"/>
          <w:szCs w:val="28"/>
        </w:rPr>
        <w:t>悬架中</w:t>
      </w:r>
      <w:r w:rsidR="0053414F" w:rsidRPr="00126F31">
        <w:rPr>
          <w:rFonts w:ascii="Times New Roman" w:eastAsia="宋体" w:hAnsi="Times New Roman" w:hint="eastAsia"/>
          <w:sz w:val="24"/>
          <w:szCs w:val="28"/>
        </w:rPr>
        <w:t>弹簧力</w:t>
      </w:r>
      <w:r w:rsidR="00F41FE6" w:rsidRPr="00126F31">
        <w:rPr>
          <w:rFonts w:ascii="Times New Roman" w:eastAsia="宋体" w:hAnsi="Times New Roman"/>
          <w:sz w:val="24"/>
          <w:szCs w:val="28"/>
        </w:rPr>
        <w:object w:dxaOrig="279" w:dyaOrig="360" w14:anchorId="132CEA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.2pt" o:ole="">
            <v:imagedata r:id="rId7" o:title=""/>
          </v:shape>
          <o:OLEObject Type="Embed" ProgID="Equation.DSMT4" ShapeID="_x0000_i1025" DrawAspect="Content" ObjectID="_1804772350" r:id="rId8"/>
        </w:object>
      </w:r>
      <w:r w:rsidRPr="00126F31">
        <w:rPr>
          <w:rFonts w:ascii="Times New Roman" w:eastAsia="宋体" w:hAnsi="Times New Roman"/>
          <w:sz w:val="24"/>
          <w:szCs w:val="28"/>
        </w:rPr>
        <w:t xml:space="preserve"> </w:t>
      </w:r>
      <w:r w:rsidR="0053414F" w:rsidRPr="00126F31">
        <w:rPr>
          <w:rFonts w:ascii="Times New Roman" w:eastAsia="宋体" w:hAnsi="Times New Roman" w:hint="eastAsia"/>
          <w:sz w:val="24"/>
          <w:szCs w:val="28"/>
        </w:rPr>
        <w:t>和阻尼力</w:t>
      </w:r>
      <w:r w:rsidR="00F41FE6" w:rsidRPr="00126F31">
        <w:rPr>
          <w:rFonts w:ascii="Times New Roman" w:eastAsia="宋体" w:hAnsi="Times New Roman"/>
          <w:sz w:val="24"/>
          <w:szCs w:val="28"/>
        </w:rPr>
        <w:object w:dxaOrig="279" w:dyaOrig="360" w14:anchorId="38D92129">
          <v:shape id="_x0000_i1026" type="#_x0000_t75" style="width:13.8pt;height:18.2pt" o:ole="">
            <v:imagedata r:id="rId9" o:title=""/>
          </v:shape>
          <o:OLEObject Type="Embed" ProgID="Equation.DSMT4" ShapeID="_x0000_i1026" DrawAspect="Content" ObjectID="_1804772351" r:id="rId10"/>
        </w:object>
      </w:r>
      <w:r w:rsidRPr="00126F31">
        <w:rPr>
          <w:rFonts w:ascii="Times New Roman" w:eastAsia="宋体" w:hAnsi="Times New Roman"/>
          <w:sz w:val="24"/>
          <w:szCs w:val="28"/>
        </w:rPr>
        <w:t xml:space="preserve"> </w:t>
      </w:r>
      <w:r w:rsidR="0053414F" w:rsidRPr="00126F31">
        <w:rPr>
          <w:rFonts w:ascii="Times New Roman" w:eastAsia="宋体" w:hAnsi="Times New Roman" w:hint="eastAsia"/>
          <w:sz w:val="24"/>
          <w:szCs w:val="28"/>
        </w:rPr>
        <w:t>的计算公式：</w:t>
      </w:r>
    </w:p>
    <w:p w14:paraId="339A32F8" w14:textId="05E98832" w:rsidR="005E5C01" w:rsidRPr="00126F31" w:rsidRDefault="005E5C01" w:rsidP="00126F31">
      <w:pPr>
        <w:pStyle w:val="MTDisplayEquation"/>
        <w:textAlignment w:val="center"/>
        <w:rPr>
          <w:rFonts w:ascii="Times New Roman" w:eastAsia="宋体" w:hAnsi="Times New Roman"/>
        </w:rPr>
      </w:pPr>
      <w:r w:rsidRPr="00126F31">
        <w:rPr>
          <w:rFonts w:ascii="Times New Roman" w:eastAsia="宋体" w:hAnsi="Times New Roman"/>
        </w:rPr>
        <w:tab/>
      </w:r>
      <w:r w:rsidR="00B225F0" w:rsidRPr="00126F31">
        <w:rPr>
          <w:rFonts w:ascii="Times New Roman" w:eastAsia="宋体" w:hAnsi="Times New Roman"/>
        </w:rPr>
        <w:object w:dxaOrig="760" w:dyaOrig="720" w14:anchorId="69296AF6">
          <v:shape id="_x0000_i1027" type="#_x0000_t75" style="width:38.2pt;height:36.15pt" o:ole="">
            <v:imagedata r:id="rId11" o:title=""/>
          </v:shape>
          <o:OLEObject Type="Embed" ProgID="Equation.DSMT4" ShapeID="_x0000_i1027" DrawAspect="Content" ObjectID="_1804772352" r:id="rId12"/>
        </w:object>
      </w:r>
      <w:r w:rsidRPr="00126F31">
        <w:rPr>
          <w:rFonts w:ascii="Times New Roman" w:eastAsia="宋体" w:hAnsi="Times New Roman"/>
        </w:rPr>
        <w:tab/>
      </w:r>
      <w:r w:rsidR="00B225F0" w:rsidRPr="00126F31">
        <w:rPr>
          <w:rFonts w:ascii="Times New Roman" w:eastAsia="宋体" w:hAnsi="Times New Roman"/>
        </w:rPr>
        <w:fldChar w:fldCharType="begin"/>
      </w:r>
      <w:r w:rsidR="00B225F0" w:rsidRPr="00126F31">
        <w:rPr>
          <w:rFonts w:ascii="Times New Roman" w:eastAsia="宋体" w:hAnsi="Times New Roman"/>
        </w:rPr>
        <w:instrText xml:space="preserve"> MACROBUTTON MTPlaceRef \* MERGEFORMAT </w:instrText>
      </w:r>
      <w:r w:rsidR="00B225F0" w:rsidRPr="00126F31">
        <w:rPr>
          <w:rFonts w:ascii="Times New Roman" w:eastAsia="宋体" w:hAnsi="Times New Roman"/>
        </w:rPr>
        <w:fldChar w:fldCharType="begin"/>
      </w:r>
      <w:r w:rsidR="00B225F0" w:rsidRPr="00126F31">
        <w:rPr>
          <w:rFonts w:ascii="Times New Roman" w:eastAsia="宋体" w:hAnsi="Times New Roman"/>
        </w:rPr>
        <w:instrText xml:space="preserve"> SEQ MTEqn \h \* MERGEFORMAT </w:instrText>
      </w:r>
      <w:r w:rsidR="00B225F0" w:rsidRPr="00126F31">
        <w:rPr>
          <w:rFonts w:ascii="Times New Roman" w:eastAsia="宋体" w:hAnsi="Times New Roman"/>
        </w:rPr>
        <w:fldChar w:fldCharType="end"/>
      </w:r>
      <w:r w:rsidR="00B225F0" w:rsidRPr="00126F31">
        <w:rPr>
          <w:rFonts w:ascii="Times New Roman" w:eastAsia="宋体" w:hAnsi="Times New Roman"/>
        </w:rPr>
        <w:instrText>(</w:instrText>
      </w:r>
      <w:r w:rsidR="00B225F0" w:rsidRPr="00126F31">
        <w:rPr>
          <w:rFonts w:ascii="Times New Roman" w:eastAsia="宋体" w:hAnsi="Times New Roman"/>
        </w:rPr>
        <w:fldChar w:fldCharType="begin"/>
      </w:r>
      <w:r w:rsidR="00B225F0" w:rsidRPr="00126F31">
        <w:rPr>
          <w:rFonts w:ascii="Times New Roman" w:eastAsia="宋体" w:hAnsi="Times New Roman"/>
        </w:rPr>
        <w:instrText xml:space="preserve"> SEQ MTEqn \c \* Arabic \* MERGEFORMAT </w:instrText>
      </w:r>
      <w:r w:rsidR="00B225F0" w:rsidRPr="00126F31">
        <w:rPr>
          <w:rFonts w:ascii="Times New Roman" w:eastAsia="宋体" w:hAnsi="Times New Roman"/>
        </w:rPr>
        <w:fldChar w:fldCharType="separate"/>
      </w:r>
      <w:r w:rsidR="0024112E">
        <w:rPr>
          <w:rFonts w:ascii="Times New Roman" w:eastAsia="宋体" w:hAnsi="Times New Roman"/>
          <w:noProof/>
        </w:rPr>
        <w:instrText>1</w:instrText>
      </w:r>
      <w:r w:rsidR="00B225F0" w:rsidRPr="00126F31">
        <w:rPr>
          <w:rFonts w:ascii="Times New Roman" w:eastAsia="宋体" w:hAnsi="Times New Roman"/>
        </w:rPr>
        <w:fldChar w:fldCharType="end"/>
      </w:r>
      <w:r w:rsidR="00B225F0" w:rsidRPr="00126F31">
        <w:rPr>
          <w:rFonts w:ascii="Times New Roman" w:eastAsia="宋体" w:hAnsi="Times New Roman"/>
        </w:rPr>
        <w:instrText>)</w:instrText>
      </w:r>
      <w:r w:rsidR="00B225F0" w:rsidRPr="00126F31">
        <w:rPr>
          <w:rFonts w:ascii="Times New Roman" w:eastAsia="宋体" w:hAnsi="Times New Roman"/>
        </w:rPr>
        <w:fldChar w:fldCharType="end"/>
      </w:r>
    </w:p>
    <w:p w14:paraId="121332BD" w14:textId="79FDDA49" w:rsidR="0053414F" w:rsidRPr="00126F31" w:rsidRDefault="0053414F" w:rsidP="00126F31">
      <w:pPr>
        <w:textAlignment w:val="center"/>
        <w:rPr>
          <w:rFonts w:ascii="Times New Roman" w:eastAsia="宋体" w:hAnsi="Times New Roman"/>
          <w:sz w:val="24"/>
          <w:szCs w:val="28"/>
        </w:rPr>
      </w:pPr>
      <w:r w:rsidRPr="00126F31">
        <w:rPr>
          <w:rFonts w:ascii="Times New Roman" w:eastAsia="宋体" w:hAnsi="Times New Roman" w:hint="eastAsia"/>
          <w:sz w:val="24"/>
          <w:szCs w:val="28"/>
        </w:rPr>
        <w:t>其中，</w:t>
      </w:r>
      <w:bookmarkStart w:id="0" w:name="MTBlankEqn"/>
      <w:r w:rsidR="000A26B3" w:rsidRPr="00025957">
        <w:rPr>
          <w:position w:val="-4"/>
        </w:rPr>
        <w:object w:dxaOrig="200" w:dyaOrig="220" w14:anchorId="69C2D6FD">
          <v:shape id="_x0000_i1028" type="#_x0000_t75" style="width:10pt;height:10.85pt" o:ole="">
            <v:imagedata r:id="rId13" o:title=""/>
          </v:shape>
          <o:OLEObject Type="Embed" ProgID="Equation.DSMT4" ShapeID="_x0000_i1028" DrawAspect="Content" ObjectID="_1804772353" r:id="rId14"/>
        </w:object>
      </w:r>
      <w:bookmarkEnd w:id="0"/>
      <w:r w:rsidRPr="00126F31">
        <w:rPr>
          <w:rFonts w:ascii="Times New Roman" w:eastAsia="宋体" w:hAnsi="Times New Roman" w:hint="eastAsia"/>
          <w:sz w:val="24"/>
          <w:szCs w:val="28"/>
        </w:rPr>
        <w:t>表示弹簧的</w:t>
      </w:r>
      <w:r w:rsidR="00126F31">
        <w:rPr>
          <w:rFonts w:ascii="Times New Roman" w:eastAsia="宋体" w:hAnsi="Times New Roman" w:hint="eastAsia"/>
          <w:sz w:val="24"/>
          <w:szCs w:val="28"/>
        </w:rPr>
        <w:t>形</w:t>
      </w:r>
      <w:r w:rsidRPr="00126F31">
        <w:rPr>
          <w:rFonts w:ascii="Times New Roman" w:eastAsia="宋体" w:hAnsi="Times New Roman" w:hint="eastAsia"/>
          <w:sz w:val="24"/>
          <w:szCs w:val="28"/>
        </w:rPr>
        <w:t>变量，拉伸会导致弹簧产生向内的拉力，阻尼与拉伸的速度有关，</w:t>
      </w:r>
      <w:r w:rsidR="000A26B3" w:rsidRPr="00025957">
        <w:rPr>
          <w:position w:val="-4"/>
        </w:rPr>
        <w:object w:dxaOrig="180" w:dyaOrig="220" w14:anchorId="09F630B1">
          <v:shape id="_x0000_i1029" type="#_x0000_t75" style="width:9.1pt;height:10.85pt" o:ole="">
            <v:imagedata r:id="rId15" o:title=""/>
          </v:shape>
          <o:OLEObject Type="Embed" ProgID="Equation.DSMT4" ShapeID="_x0000_i1029" DrawAspect="Content" ObjectID="_1804772354" r:id="rId16"/>
        </w:object>
      </w:r>
      <w:r w:rsidRPr="00126F31">
        <w:rPr>
          <w:rFonts w:ascii="Times New Roman" w:eastAsia="宋体" w:hAnsi="Times New Roman" w:hint="eastAsia"/>
          <w:sz w:val="24"/>
          <w:szCs w:val="28"/>
        </w:rPr>
        <w:t>表示阻尼系数。</w:t>
      </w:r>
    </w:p>
    <w:p w14:paraId="5FF827A4" w14:textId="0F8AEEAB" w:rsidR="00514189" w:rsidRDefault="000A26B3" w:rsidP="00F41FE6">
      <w:pPr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因此，</w:t>
      </w:r>
      <w:r w:rsidR="0053414F" w:rsidRPr="00126F31">
        <w:rPr>
          <w:rFonts w:ascii="Times New Roman" w:eastAsia="宋体" w:hAnsi="Times New Roman" w:hint="eastAsia"/>
          <w:sz w:val="24"/>
          <w:szCs w:val="28"/>
        </w:rPr>
        <w:t>1/4</w:t>
      </w:r>
      <w:r w:rsidR="0053414F" w:rsidRPr="00126F31">
        <w:rPr>
          <w:rFonts w:ascii="Times New Roman" w:eastAsia="宋体" w:hAnsi="Times New Roman" w:hint="eastAsia"/>
          <w:sz w:val="24"/>
          <w:szCs w:val="28"/>
        </w:rPr>
        <w:t>悬架模型的</w:t>
      </w:r>
      <w:r>
        <w:rPr>
          <w:rFonts w:ascii="Times New Roman" w:eastAsia="宋体" w:hAnsi="Times New Roman" w:hint="eastAsia"/>
          <w:sz w:val="24"/>
          <w:szCs w:val="28"/>
        </w:rPr>
        <w:t>垂向</w:t>
      </w:r>
      <w:r w:rsidR="00514189" w:rsidRPr="00126F31">
        <w:rPr>
          <w:rFonts w:ascii="Times New Roman" w:eastAsia="宋体" w:hAnsi="Times New Roman" w:hint="eastAsia"/>
          <w:sz w:val="24"/>
          <w:szCs w:val="28"/>
        </w:rPr>
        <w:t>运动微分方程：</w:t>
      </w:r>
      <w:r w:rsidR="00F41FE6" w:rsidRPr="00126F31">
        <w:rPr>
          <w:rFonts w:ascii="Times New Roman" w:eastAsia="宋体" w:hAnsi="Times New Roman"/>
          <w:sz w:val="24"/>
          <w:szCs w:val="28"/>
        </w:rPr>
        <w:t xml:space="preserve"> </w:t>
      </w:r>
    </w:p>
    <w:p w14:paraId="193A04D6" w14:textId="51D23C0E" w:rsidR="00E7646A" w:rsidRPr="00126F31" w:rsidRDefault="00E7646A" w:rsidP="00E7646A">
      <w:pPr>
        <w:pStyle w:val="MTDisplayEquation"/>
        <w:textAlignment w:val="center"/>
        <w:rPr>
          <w:rFonts w:ascii="Times New Roman" w:eastAsia="宋体" w:hAnsi="Times New Roman"/>
        </w:rPr>
      </w:pPr>
      <w:r w:rsidRPr="00126F31">
        <w:rPr>
          <w:rFonts w:ascii="Times New Roman" w:eastAsia="宋体" w:hAnsi="Times New Roman"/>
        </w:rPr>
        <w:tab/>
      </w:r>
      <w:r w:rsidR="004E2A44" w:rsidRPr="00126F31">
        <w:rPr>
          <w:rFonts w:ascii="Times New Roman" w:eastAsia="宋体" w:hAnsi="Times New Roman"/>
        </w:rPr>
        <w:object w:dxaOrig="5160" w:dyaOrig="800" w14:anchorId="06BCEF6E">
          <v:shape id="_x0000_i1030" type="#_x0000_t75" style="width:258.9pt;height:39.95pt" o:ole="">
            <v:imagedata r:id="rId17" o:title=""/>
          </v:shape>
          <o:OLEObject Type="Embed" ProgID="Equation.DSMT4" ShapeID="_x0000_i1030" DrawAspect="Content" ObjectID="_1804772355" r:id="rId18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 w:rsidR="0024112E">
        <w:rPr>
          <w:rFonts w:ascii="Times New Roman" w:eastAsia="宋体" w:hAnsi="Times New Roman"/>
          <w:noProof/>
        </w:rPr>
        <w:instrText>2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p w14:paraId="4CE54A8D" w14:textId="7FFB068F" w:rsidR="00365390" w:rsidRDefault="0053414F" w:rsidP="00FB16EA">
      <w:pPr>
        <w:snapToGrid w:val="0"/>
        <w:textAlignment w:val="center"/>
        <w:rPr>
          <w:rFonts w:ascii="Times New Roman" w:eastAsia="宋体" w:hAnsi="Times New Roman"/>
          <w:sz w:val="24"/>
          <w:szCs w:val="28"/>
        </w:rPr>
      </w:pPr>
      <w:r w:rsidRPr="009C66DC">
        <w:rPr>
          <w:rFonts w:ascii="Times New Roman" w:eastAsia="宋体" w:hAnsi="Times New Roman" w:hint="eastAsia"/>
          <w:sz w:val="24"/>
          <w:szCs w:val="28"/>
        </w:rPr>
        <w:t>其中</w:t>
      </w:r>
      <w:r w:rsidR="00817881" w:rsidRPr="009C66DC">
        <w:rPr>
          <w:rFonts w:ascii="Times New Roman" w:eastAsia="宋体" w:hAnsi="Times New Roman" w:hint="eastAsia"/>
          <w:sz w:val="24"/>
          <w:szCs w:val="28"/>
        </w:rPr>
        <w:t>，</w:t>
      </w:r>
      <w:r w:rsidR="004E2A44" w:rsidRPr="009C66DC">
        <w:object w:dxaOrig="300" w:dyaOrig="360" w14:anchorId="6E91DDB7">
          <v:shape id="_x0000_i1031" type="#_x0000_t75" style="width:15pt;height:17.95pt" o:ole="">
            <v:imagedata r:id="rId19" o:title=""/>
          </v:shape>
          <o:OLEObject Type="Embed" ProgID="Equation.DSMT4" ShapeID="_x0000_i1031" DrawAspect="Content" ObjectID="_1804772356" r:id="rId20"/>
        </w:object>
      </w:r>
      <w:r w:rsidR="00817881" w:rsidRPr="009C66DC">
        <w:rPr>
          <w:rFonts w:hint="eastAsia"/>
        </w:rPr>
        <w:t>和</w:t>
      </w:r>
      <w:r w:rsidR="004E2A44" w:rsidRPr="009C66DC">
        <w:object w:dxaOrig="240" w:dyaOrig="360" w14:anchorId="6980FEE9">
          <v:shape id="_x0000_i1032" type="#_x0000_t75" style="width:12.05pt;height:17.95pt" o:ole="">
            <v:imagedata r:id="rId21" o:title=""/>
          </v:shape>
          <o:OLEObject Type="Embed" ProgID="Equation.DSMT4" ShapeID="_x0000_i1032" DrawAspect="Content" ObjectID="_1804772357" r:id="rId22"/>
        </w:object>
      </w:r>
      <w:r w:rsidRPr="009C66DC">
        <w:rPr>
          <w:rFonts w:ascii="Times New Roman" w:eastAsia="宋体" w:hAnsi="Times New Roman" w:hint="eastAsia"/>
          <w:sz w:val="24"/>
          <w:szCs w:val="28"/>
        </w:rPr>
        <w:t>表示簧载质量的</w:t>
      </w:r>
      <w:r w:rsidR="00B571DD" w:rsidRPr="009C66DC">
        <w:rPr>
          <w:rFonts w:ascii="Times New Roman" w:eastAsia="宋体" w:hAnsi="Times New Roman" w:hint="eastAsia"/>
          <w:sz w:val="24"/>
          <w:szCs w:val="28"/>
        </w:rPr>
        <w:t>质量和</w:t>
      </w:r>
      <w:r w:rsidRPr="009C66DC">
        <w:rPr>
          <w:rFonts w:ascii="Times New Roman" w:eastAsia="宋体" w:hAnsi="Times New Roman" w:hint="eastAsia"/>
          <w:sz w:val="24"/>
          <w:szCs w:val="28"/>
        </w:rPr>
        <w:t>位移</w:t>
      </w:r>
      <w:r w:rsidR="009C66DC" w:rsidRPr="009C66DC">
        <w:rPr>
          <w:rFonts w:ascii="Times New Roman" w:eastAsia="宋体" w:hAnsi="Times New Roman" w:hint="eastAsia"/>
          <w:sz w:val="24"/>
          <w:szCs w:val="28"/>
        </w:rPr>
        <w:t>；</w:t>
      </w:r>
      <w:r w:rsidR="006D00D0" w:rsidRPr="009C66DC">
        <w:object w:dxaOrig="320" w:dyaOrig="360" w14:anchorId="6136FF48">
          <v:shape id="_x0000_i1033" type="#_x0000_t75" style="width:16.15pt;height:17.95pt" o:ole="">
            <v:imagedata r:id="rId23" o:title=""/>
          </v:shape>
          <o:OLEObject Type="Embed" ProgID="Equation.DSMT4" ShapeID="_x0000_i1033" DrawAspect="Content" ObjectID="_1804772358" r:id="rId24"/>
        </w:object>
      </w:r>
      <w:r w:rsidR="001E7FEC" w:rsidRPr="009C66DC">
        <w:rPr>
          <w:rFonts w:hint="eastAsia"/>
        </w:rPr>
        <w:t>和</w:t>
      </w:r>
      <w:r w:rsidR="006D00D0" w:rsidRPr="009C66DC">
        <w:object w:dxaOrig="279" w:dyaOrig="360" w14:anchorId="2AC3F7B5">
          <v:shape id="_x0000_i1034" type="#_x0000_t75" style="width:13.8pt;height:17.95pt" o:ole="">
            <v:imagedata r:id="rId25" o:title=""/>
          </v:shape>
          <o:OLEObject Type="Embed" ProgID="Equation.DSMT4" ShapeID="_x0000_i1034" DrawAspect="Content" ObjectID="_1804772359" r:id="rId26"/>
        </w:object>
      </w:r>
      <w:r w:rsidRPr="009C66DC">
        <w:rPr>
          <w:rFonts w:ascii="Times New Roman" w:eastAsia="宋体" w:hAnsi="Times New Roman" w:hint="eastAsia"/>
          <w:sz w:val="24"/>
          <w:szCs w:val="28"/>
        </w:rPr>
        <w:t>表示非簧载质量的</w:t>
      </w:r>
      <w:r w:rsidR="005E79AB" w:rsidRPr="009C66DC">
        <w:rPr>
          <w:rFonts w:ascii="Times New Roman" w:eastAsia="宋体" w:hAnsi="Times New Roman" w:hint="eastAsia"/>
          <w:sz w:val="24"/>
          <w:szCs w:val="28"/>
        </w:rPr>
        <w:t>质量和</w:t>
      </w:r>
      <w:r w:rsidRPr="009C66DC">
        <w:rPr>
          <w:rFonts w:ascii="Times New Roman" w:eastAsia="宋体" w:hAnsi="Times New Roman" w:hint="eastAsia"/>
          <w:sz w:val="24"/>
          <w:szCs w:val="28"/>
        </w:rPr>
        <w:t>位移</w:t>
      </w:r>
      <w:r w:rsidR="009C66DC" w:rsidRPr="009C66DC">
        <w:rPr>
          <w:rFonts w:ascii="Times New Roman" w:eastAsia="宋体" w:hAnsi="Times New Roman" w:hint="eastAsia"/>
          <w:sz w:val="24"/>
          <w:szCs w:val="28"/>
        </w:rPr>
        <w:t>；</w:t>
      </w:r>
      <w:r w:rsidR="006D00D0" w:rsidRPr="009C66DC">
        <w:object w:dxaOrig="260" w:dyaOrig="360" w14:anchorId="04200192">
          <v:shape id="_x0000_i1035" type="#_x0000_t75" style="width:12.95pt;height:17.95pt" o:ole="">
            <v:imagedata r:id="rId27" o:title=""/>
          </v:shape>
          <o:OLEObject Type="Embed" ProgID="Equation.DSMT4" ShapeID="_x0000_i1035" DrawAspect="Content" ObjectID="_1804772360" r:id="rId28"/>
        </w:object>
      </w:r>
      <w:r w:rsidRPr="009C66DC">
        <w:rPr>
          <w:rFonts w:ascii="Times New Roman" w:eastAsia="宋体" w:hAnsi="Times New Roman" w:hint="eastAsia"/>
          <w:sz w:val="24"/>
          <w:szCs w:val="28"/>
        </w:rPr>
        <w:t>表示路面位移输入</w:t>
      </w:r>
      <w:r w:rsidR="009C66DC" w:rsidRPr="009C66DC">
        <w:rPr>
          <w:rFonts w:ascii="Times New Roman" w:eastAsia="宋体" w:hAnsi="Times New Roman" w:hint="eastAsia"/>
          <w:sz w:val="24"/>
          <w:szCs w:val="28"/>
        </w:rPr>
        <w:t>；</w:t>
      </w:r>
      <w:r w:rsidR="006D00D0" w:rsidRPr="009C66DC">
        <w:object w:dxaOrig="260" w:dyaOrig="360" w14:anchorId="633F292A">
          <v:shape id="_x0000_i1036" type="#_x0000_t75" style="width:12.95pt;height:17.95pt" o:ole="">
            <v:imagedata r:id="rId29" o:title=""/>
          </v:shape>
          <o:OLEObject Type="Embed" ProgID="Equation.DSMT4" ShapeID="_x0000_i1036" DrawAspect="Content" ObjectID="_1804772361" r:id="rId30"/>
        </w:object>
      </w:r>
      <w:r w:rsidR="009C66DC" w:rsidRPr="009C66DC">
        <w:rPr>
          <w:rFonts w:hint="eastAsia"/>
        </w:rPr>
        <w:t>和</w:t>
      </w:r>
      <w:r w:rsidR="006D00D0" w:rsidRPr="009C66DC">
        <w:object w:dxaOrig="240" w:dyaOrig="360" w14:anchorId="73A355B2">
          <v:shape id="_x0000_i1037" type="#_x0000_t75" style="width:12.05pt;height:17.95pt" o:ole="">
            <v:imagedata r:id="rId31" o:title=""/>
          </v:shape>
          <o:OLEObject Type="Embed" ProgID="Equation.DSMT4" ShapeID="_x0000_i1037" DrawAspect="Content" ObjectID="_1804772362" r:id="rId32"/>
        </w:object>
      </w:r>
      <w:r w:rsidR="00C827D7" w:rsidRPr="009C66DC">
        <w:rPr>
          <w:rFonts w:ascii="Times New Roman" w:eastAsia="宋体" w:hAnsi="Times New Roman" w:hint="eastAsia"/>
          <w:sz w:val="24"/>
          <w:szCs w:val="28"/>
        </w:rPr>
        <w:t>表示悬架的弹簧刚度和阻尼系数</w:t>
      </w:r>
      <w:r w:rsidR="009C66DC" w:rsidRPr="009C66DC">
        <w:rPr>
          <w:rFonts w:ascii="Times New Roman" w:eastAsia="宋体" w:hAnsi="Times New Roman" w:hint="eastAsia"/>
          <w:sz w:val="24"/>
          <w:szCs w:val="28"/>
        </w:rPr>
        <w:t>；</w:t>
      </w:r>
      <w:r w:rsidR="006D00D0" w:rsidRPr="009C66DC">
        <w:object w:dxaOrig="279" w:dyaOrig="360" w14:anchorId="682BA78C">
          <v:shape id="_x0000_i1038" type="#_x0000_t75" style="width:14.1pt;height:17.95pt" o:ole="">
            <v:imagedata r:id="rId33" o:title=""/>
          </v:shape>
          <o:OLEObject Type="Embed" ProgID="Equation.DSMT4" ShapeID="_x0000_i1038" DrawAspect="Content" ObjectID="_1804772363" r:id="rId34"/>
        </w:object>
      </w:r>
      <w:r w:rsidR="00C827D7" w:rsidRPr="009C66DC">
        <w:rPr>
          <w:rFonts w:ascii="Times New Roman" w:eastAsia="宋体" w:hAnsi="Times New Roman" w:hint="eastAsia"/>
          <w:sz w:val="24"/>
          <w:szCs w:val="28"/>
        </w:rPr>
        <w:t>表示轮胎的弹簧刚度</w:t>
      </w:r>
      <w:r w:rsidR="0007611F">
        <w:rPr>
          <w:rFonts w:ascii="Times New Roman" w:eastAsia="宋体" w:hAnsi="Times New Roman" w:hint="eastAsia"/>
          <w:sz w:val="24"/>
          <w:szCs w:val="28"/>
        </w:rPr>
        <w:t>；</w:t>
      </w:r>
      <w:r w:rsidR="0007611F">
        <w:rPr>
          <w:rFonts w:ascii="Times New Roman" w:eastAsia="宋体" w:hAnsi="Times New Roman"/>
          <w:sz w:val="24"/>
          <w:szCs w:val="28"/>
        </w:rPr>
        <w:object w:dxaOrig="279" w:dyaOrig="360" w14:anchorId="0A5E9CC9">
          <v:shape id="_x0000_i1039" type="#_x0000_t75" style="width:13.8pt;height:17.95pt" o:ole="">
            <v:imagedata r:id="rId35" o:title=""/>
          </v:shape>
          <o:OLEObject Type="Embed" ProgID="Equation.DSMT4" ShapeID="_x0000_i1039" DrawAspect="Content" ObjectID="_1804772364" r:id="rId36"/>
        </w:object>
      </w:r>
      <w:r w:rsidR="0007611F">
        <w:rPr>
          <w:rFonts w:ascii="Times New Roman" w:eastAsia="宋体" w:hAnsi="Times New Roman" w:hint="eastAsia"/>
          <w:sz w:val="24"/>
          <w:szCs w:val="28"/>
        </w:rPr>
        <w:t>表示主动悬架力</w:t>
      </w:r>
      <w:r w:rsidR="00365390">
        <w:rPr>
          <w:rFonts w:ascii="Times New Roman" w:eastAsia="宋体" w:hAnsi="Times New Roman" w:hint="eastAsia"/>
          <w:sz w:val="24"/>
          <w:szCs w:val="28"/>
        </w:rPr>
        <w:t>。</w:t>
      </w:r>
    </w:p>
    <w:p w14:paraId="1FADCD96" w14:textId="0471DEB7" w:rsidR="00514189" w:rsidRDefault="00D14CE2" w:rsidP="00365390">
      <w:pPr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 w:rsidRPr="009C66DC">
        <w:rPr>
          <w:rFonts w:ascii="Times New Roman" w:eastAsia="宋体" w:hAnsi="Times New Roman" w:hint="eastAsia"/>
          <w:sz w:val="24"/>
          <w:szCs w:val="28"/>
        </w:rPr>
        <w:t>式</w:t>
      </w:r>
      <w:r w:rsidR="00365390">
        <w:rPr>
          <w:rFonts w:ascii="Times New Roman" w:eastAsia="宋体" w:hAnsi="Times New Roman" w:hint="eastAsia"/>
          <w:sz w:val="24"/>
          <w:szCs w:val="28"/>
        </w:rPr>
        <w:t>（</w:t>
      </w:r>
      <w:r w:rsidR="00365390">
        <w:rPr>
          <w:rFonts w:ascii="Times New Roman" w:eastAsia="宋体" w:hAnsi="Times New Roman" w:hint="eastAsia"/>
          <w:sz w:val="24"/>
          <w:szCs w:val="28"/>
        </w:rPr>
        <w:t>2</w:t>
      </w:r>
      <w:r w:rsidR="00365390">
        <w:rPr>
          <w:rFonts w:ascii="Times New Roman" w:eastAsia="宋体" w:hAnsi="Times New Roman" w:hint="eastAsia"/>
          <w:sz w:val="24"/>
          <w:szCs w:val="28"/>
        </w:rPr>
        <w:t>）可以简化为</w:t>
      </w:r>
      <w:r w:rsidR="00514189" w:rsidRPr="009C66DC">
        <w:rPr>
          <w:rFonts w:ascii="Times New Roman" w:eastAsia="宋体" w:hAnsi="Times New Roman" w:hint="eastAsia"/>
          <w:sz w:val="24"/>
          <w:szCs w:val="28"/>
        </w:rPr>
        <w:t>：</w:t>
      </w:r>
    </w:p>
    <w:p w14:paraId="55BB4742" w14:textId="4BA9D999" w:rsidR="00E142E1" w:rsidRPr="00126F31" w:rsidRDefault="00E142E1" w:rsidP="00E142E1">
      <w:pPr>
        <w:pStyle w:val="MTDisplayEquation"/>
        <w:textAlignment w:val="center"/>
        <w:rPr>
          <w:rFonts w:ascii="Times New Roman" w:eastAsia="宋体" w:hAnsi="Times New Roman"/>
        </w:rPr>
      </w:pPr>
      <w:r w:rsidRPr="00126F31">
        <w:rPr>
          <w:rFonts w:ascii="Times New Roman" w:eastAsia="宋体" w:hAnsi="Times New Roman"/>
        </w:rPr>
        <w:tab/>
      </w:r>
      <w:r w:rsidR="006D0B47" w:rsidRPr="00126F31">
        <w:rPr>
          <w:rFonts w:ascii="Times New Roman" w:eastAsia="宋体" w:hAnsi="Times New Roman"/>
        </w:rPr>
        <w:object w:dxaOrig="5220" w:dyaOrig="1400" w14:anchorId="40AA062A">
          <v:shape id="_x0000_i1040" type="#_x0000_t75" style="width:262.45pt;height:69.95pt" o:ole="">
            <v:imagedata r:id="rId37" o:title=""/>
          </v:shape>
          <o:OLEObject Type="Embed" ProgID="Equation.DSMT4" ShapeID="_x0000_i1040" DrawAspect="Content" ObjectID="_1804772365" r:id="rId38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 w:rsidR="0024112E">
        <w:rPr>
          <w:rFonts w:ascii="Times New Roman" w:eastAsia="宋体" w:hAnsi="Times New Roman"/>
          <w:noProof/>
        </w:rPr>
        <w:instrText>3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p w14:paraId="1F4EB815" w14:textId="54C52216" w:rsidR="00E13A46" w:rsidRDefault="00055B6B" w:rsidP="00FB16EA">
      <w:pPr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系统的状态变量</w:t>
      </w:r>
      <w:r w:rsidR="00C83EB8">
        <w:rPr>
          <w:rFonts w:ascii="Times New Roman" w:eastAsia="宋体" w:hAnsi="Times New Roman"/>
          <w:sz w:val="24"/>
          <w:szCs w:val="28"/>
        </w:rPr>
        <w:object w:dxaOrig="200" w:dyaOrig="220" w14:anchorId="56BAAC1A">
          <v:shape id="_x0000_i1041" type="#_x0000_t75" style="width:10pt;height:10.85pt" o:ole="">
            <v:imagedata r:id="rId39" o:title=""/>
          </v:shape>
          <o:OLEObject Type="Embed" ProgID="Equation.DSMT4" ShapeID="_x0000_i1041" DrawAspect="Content" ObjectID="_1804772366" r:id="rId40"/>
        </w:object>
      </w:r>
      <w:r>
        <w:rPr>
          <w:rFonts w:ascii="Times New Roman" w:eastAsia="宋体" w:hAnsi="Times New Roman" w:hint="eastAsia"/>
          <w:sz w:val="24"/>
          <w:szCs w:val="28"/>
        </w:rPr>
        <w:t>、输出变量</w:t>
      </w:r>
      <w:r w:rsidR="00C83EB8">
        <w:rPr>
          <w:rFonts w:ascii="Times New Roman" w:eastAsia="宋体" w:hAnsi="Times New Roman"/>
          <w:sz w:val="24"/>
          <w:szCs w:val="28"/>
        </w:rPr>
        <w:object w:dxaOrig="220" w:dyaOrig="260" w14:anchorId="3B094587">
          <v:shape id="_x0000_i1042" type="#_x0000_t75" style="width:10.85pt;height:12.95pt" o:ole="">
            <v:imagedata r:id="rId41" o:title=""/>
          </v:shape>
          <o:OLEObject Type="Embed" ProgID="Equation.DSMT4" ShapeID="_x0000_i1042" DrawAspect="Content" ObjectID="_1804772367" r:id="rId42"/>
        </w:object>
      </w:r>
      <w:r>
        <w:rPr>
          <w:rFonts w:ascii="Times New Roman" w:eastAsia="宋体" w:hAnsi="Times New Roman" w:hint="eastAsia"/>
          <w:sz w:val="24"/>
          <w:szCs w:val="28"/>
        </w:rPr>
        <w:t>、输</w:t>
      </w:r>
      <w:r w:rsidR="00C83EB8">
        <w:rPr>
          <w:rFonts w:ascii="Times New Roman" w:eastAsia="宋体" w:hAnsi="Times New Roman" w:hint="eastAsia"/>
          <w:sz w:val="24"/>
          <w:szCs w:val="28"/>
        </w:rPr>
        <w:t>入</w:t>
      </w:r>
      <w:r>
        <w:rPr>
          <w:rFonts w:ascii="Times New Roman" w:eastAsia="宋体" w:hAnsi="Times New Roman" w:hint="eastAsia"/>
          <w:sz w:val="24"/>
          <w:szCs w:val="28"/>
        </w:rPr>
        <w:t>变量</w:t>
      </w:r>
      <w:r w:rsidR="00C83EB8">
        <w:rPr>
          <w:rFonts w:ascii="Times New Roman" w:eastAsia="宋体" w:hAnsi="Times New Roman"/>
          <w:sz w:val="24"/>
          <w:szCs w:val="28"/>
        </w:rPr>
        <w:object w:dxaOrig="200" w:dyaOrig="220" w14:anchorId="63C7EAE0">
          <v:shape id="_x0000_i1043" type="#_x0000_t75" style="width:10pt;height:10.85pt" o:ole="">
            <v:imagedata r:id="rId43" o:title=""/>
          </v:shape>
          <o:OLEObject Type="Embed" ProgID="Equation.DSMT4" ShapeID="_x0000_i1043" DrawAspect="Content" ObjectID="_1804772368" r:id="rId44"/>
        </w:object>
      </w:r>
      <w:r>
        <w:rPr>
          <w:rFonts w:ascii="Times New Roman" w:eastAsia="宋体" w:hAnsi="Times New Roman" w:hint="eastAsia"/>
          <w:sz w:val="24"/>
          <w:szCs w:val="28"/>
        </w:rPr>
        <w:t>和扰动量</w:t>
      </w:r>
      <w:r w:rsidR="00C83EB8">
        <w:rPr>
          <w:rFonts w:ascii="Times New Roman" w:eastAsia="宋体" w:hAnsi="Times New Roman"/>
          <w:sz w:val="24"/>
          <w:szCs w:val="28"/>
        </w:rPr>
        <w:object w:dxaOrig="240" w:dyaOrig="220" w14:anchorId="54E98517">
          <v:shape id="_x0000_i1044" type="#_x0000_t75" style="width:12.05pt;height:10.85pt" o:ole="">
            <v:imagedata r:id="rId45" o:title=""/>
          </v:shape>
          <o:OLEObject Type="Embed" ProgID="Equation.DSMT4" ShapeID="_x0000_i1044" DrawAspect="Content" ObjectID="_1804772369" r:id="rId46"/>
        </w:object>
      </w:r>
      <w:r>
        <w:rPr>
          <w:rFonts w:ascii="Times New Roman" w:eastAsia="宋体" w:hAnsi="Times New Roman" w:hint="eastAsia"/>
          <w:sz w:val="24"/>
          <w:szCs w:val="28"/>
        </w:rPr>
        <w:t>定义为</w:t>
      </w:r>
      <w:r w:rsidR="00E13A46" w:rsidRPr="00126F31">
        <w:rPr>
          <w:rFonts w:ascii="Times New Roman" w:eastAsia="宋体" w:hAnsi="Times New Roman" w:hint="eastAsia"/>
          <w:sz w:val="24"/>
          <w:szCs w:val="28"/>
        </w:rPr>
        <w:t>：</w:t>
      </w:r>
    </w:p>
    <w:p w14:paraId="52D278DB" w14:textId="261E050F" w:rsidR="00FB16EA" w:rsidRPr="00126F31" w:rsidRDefault="00FB16EA" w:rsidP="00FB16EA">
      <w:pPr>
        <w:pStyle w:val="MTDisplayEquation"/>
        <w:textAlignment w:val="center"/>
        <w:rPr>
          <w:rFonts w:ascii="Times New Roman" w:eastAsia="宋体" w:hAnsi="Times New Roman"/>
        </w:rPr>
      </w:pPr>
      <w:bookmarkStart w:id="1" w:name="_Hlk194159117"/>
      <w:r w:rsidRPr="00126F31">
        <w:rPr>
          <w:rFonts w:ascii="Times New Roman" w:eastAsia="宋体" w:hAnsi="Times New Roman"/>
        </w:rPr>
        <w:tab/>
      </w:r>
      <w:r w:rsidR="00A10EAB" w:rsidRPr="00126F31">
        <w:rPr>
          <w:rFonts w:ascii="Times New Roman" w:eastAsia="宋体" w:hAnsi="Times New Roman"/>
        </w:rPr>
        <w:object w:dxaOrig="3019" w:dyaOrig="1840" w14:anchorId="05C0DC5C">
          <v:shape id="_x0000_i1050" type="#_x0000_t75" style="width:151.95pt;height:92pt" o:ole="">
            <v:imagedata r:id="rId47" o:title=""/>
          </v:shape>
          <o:OLEObject Type="Embed" ProgID="Equation.DSMT4" ShapeID="_x0000_i1050" DrawAspect="Content" ObjectID="_1804772370" r:id="rId48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 w:rsidR="0024112E">
        <w:rPr>
          <w:rFonts w:ascii="Times New Roman" w:eastAsia="宋体" w:hAnsi="Times New Roman"/>
          <w:noProof/>
        </w:rPr>
        <w:instrText>4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bookmarkEnd w:id="1"/>
    <w:p w14:paraId="4D24B7A5" w14:textId="77777777" w:rsidR="00C83EB8" w:rsidRDefault="00C83EB8" w:rsidP="00FB16EA">
      <w:pPr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</w:p>
    <w:p w14:paraId="1EADC38C" w14:textId="77777777" w:rsidR="00131FA5" w:rsidRDefault="00131FA5" w:rsidP="00FB16EA">
      <w:pPr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</w:p>
    <w:p w14:paraId="048C626A" w14:textId="14A60F02" w:rsidR="00C84BE2" w:rsidRDefault="00FB16EA" w:rsidP="00FB16EA">
      <w:pPr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lastRenderedPageBreak/>
        <w:t>系统的状态空间方程表示为</w:t>
      </w:r>
      <w:r w:rsidR="00C84BE2" w:rsidRPr="00126F31">
        <w:rPr>
          <w:rFonts w:ascii="Times New Roman" w:eastAsia="宋体" w:hAnsi="Times New Roman" w:hint="eastAsia"/>
          <w:sz w:val="24"/>
          <w:szCs w:val="28"/>
        </w:rPr>
        <w:t>：</w:t>
      </w:r>
    </w:p>
    <w:p w14:paraId="08685FC8" w14:textId="74547377" w:rsidR="00FB16EA" w:rsidRPr="00126F31" w:rsidRDefault="00FB16EA" w:rsidP="00FB16EA">
      <w:pPr>
        <w:pStyle w:val="MTDisplayEquation"/>
        <w:textAlignment w:val="center"/>
        <w:rPr>
          <w:rFonts w:ascii="Times New Roman" w:eastAsia="宋体" w:hAnsi="Times New Roman"/>
        </w:rPr>
      </w:pPr>
      <w:bookmarkStart w:id="2" w:name="_Hlk194159124"/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object w:dxaOrig="1740" w:dyaOrig="680" w14:anchorId="54C799E9">
          <v:shape id="_x0000_i1046" type="#_x0000_t75" style="width:87.3pt;height:34.1pt" o:ole="">
            <v:imagedata r:id="rId49" o:title=""/>
          </v:shape>
          <o:OLEObject Type="Embed" ProgID="Equation.DSMT4" ShapeID="_x0000_i1046" DrawAspect="Content" ObjectID="_1804772371" r:id="rId50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 w:rsidR="0024112E">
        <w:rPr>
          <w:rFonts w:ascii="Times New Roman" w:eastAsia="宋体" w:hAnsi="Times New Roman"/>
          <w:noProof/>
        </w:rPr>
        <w:instrText>5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bookmarkEnd w:id="2"/>
    <w:p w14:paraId="4BF8E511" w14:textId="2E4590C0" w:rsidR="00E13A46" w:rsidRDefault="00CF3617" w:rsidP="002A3326">
      <w:pPr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 w:rsidRPr="00126F31">
        <w:rPr>
          <w:rFonts w:ascii="Times New Roman" w:eastAsia="宋体" w:hAnsi="Times New Roman" w:hint="eastAsia"/>
          <w:sz w:val="24"/>
          <w:szCs w:val="28"/>
        </w:rPr>
        <w:t>状态空间方程</w:t>
      </w:r>
      <w:r w:rsidR="002A3326">
        <w:rPr>
          <w:rFonts w:ascii="Times New Roman" w:eastAsia="宋体" w:hAnsi="Times New Roman" w:hint="eastAsia"/>
          <w:sz w:val="24"/>
          <w:szCs w:val="28"/>
        </w:rPr>
        <w:t>展开形式为：</w:t>
      </w:r>
    </w:p>
    <w:p w14:paraId="56EF2D0B" w14:textId="231A2015" w:rsidR="0024112E" w:rsidRPr="00126F31" w:rsidRDefault="0024112E" w:rsidP="0024112E">
      <w:pPr>
        <w:pStyle w:val="MTDisplayEquation"/>
        <w:textAlignment w:val="center"/>
        <w:rPr>
          <w:rFonts w:ascii="Times New Roman" w:eastAsia="宋体" w:hAnsi="Times New Roman"/>
        </w:rPr>
      </w:pPr>
      <w:bookmarkStart w:id="3" w:name="_Hlk194159141"/>
      <w:r w:rsidRPr="00126F31">
        <w:rPr>
          <w:rFonts w:ascii="Times New Roman" w:eastAsia="宋体" w:hAnsi="Times New Roman"/>
        </w:rPr>
        <w:tab/>
      </w:r>
      <w:r w:rsidR="00923A8C" w:rsidRPr="00126F31">
        <w:rPr>
          <w:rFonts w:ascii="Times New Roman" w:eastAsia="宋体" w:hAnsi="Times New Roman"/>
        </w:rPr>
        <w:object w:dxaOrig="6780" w:dyaOrig="2160" w14:anchorId="1A6CB1D6">
          <v:shape id="_x0000_i1047" type="#_x0000_t75" style="width:340pt;height:108.45pt" o:ole="">
            <v:imagedata r:id="rId51" o:title=""/>
          </v:shape>
          <o:OLEObject Type="Embed" ProgID="Equation.DSMT4" ShapeID="_x0000_i1047" DrawAspect="Content" ObjectID="_1804772372" r:id="rId52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/>
          <w:noProof/>
        </w:rPr>
        <w:instrText>6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p w14:paraId="4C27AEDF" w14:textId="4E52CFF0" w:rsidR="0024112E" w:rsidRPr="00126F31" w:rsidRDefault="0024112E" w:rsidP="0024112E">
      <w:pPr>
        <w:pStyle w:val="MTDisplayEquation"/>
        <w:textAlignment w:val="center"/>
        <w:rPr>
          <w:rFonts w:ascii="Times New Roman" w:eastAsia="宋体" w:hAnsi="Times New Roman"/>
        </w:rPr>
      </w:pPr>
      <w:r w:rsidRPr="00126F31">
        <w:rPr>
          <w:rFonts w:ascii="Times New Roman" w:eastAsia="宋体" w:hAnsi="Times New Roman"/>
        </w:rPr>
        <w:tab/>
      </w:r>
      <w:r w:rsidR="000E6C3A" w:rsidRPr="00126F31">
        <w:rPr>
          <w:rFonts w:ascii="Times New Roman" w:eastAsia="宋体" w:hAnsi="Times New Roman"/>
        </w:rPr>
        <w:object w:dxaOrig="5160" w:dyaOrig="2160" w14:anchorId="1434E451">
          <v:shape id="_x0000_i1048" type="#_x0000_t75" style="width:258.9pt;height:108.45pt" o:ole="">
            <v:imagedata r:id="rId53" o:title=""/>
          </v:shape>
          <o:OLEObject Type="Embed" ProgID="Equation.DSMT4" ShapeID="_x0000_i1048" DrawAspect="Content" ObjectID="_1804772373" r:id="rId54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/>
          <w:noProof/>
        </w:rPr>
        <w:instrText>7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bookmarkEnd w:id="3"/>
    <w:p w14:paraId="23788E3E" w14:textId="77777777" w:rsidR="00C961EF" w:rsidRPr="00126F31" w:rsidRDefault="00C961EF" w:rsidP="00126F31">
      <w:pPr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 w:rsidRPr="00126F31">
        <w:rPr>
          <w:rFonts w:ascii="Times New Roman" w:eastAsia="宋体" w:hAnsi="Times New Roman" w:hint="eastAsia"/>
          <w:sz w:val="24"/>
          <w:szCs w:val="28"/>
        </w:rPr>
        <w:t>状态空间方程用来表示模型，有了状态空间方程</w:t>
      </w:r>
      <w:r w:rsidRPr="00126F31">
        <w:rPr>
          <w:rFonts w:ascii="Times New Roman" w:eastAsia="宋体" w:hAnsi="Times New Roman"/>
          <w:sz w:val="24"/>
          <w:szCs w:val="28"/>
        </w:rPr>
        <w:t>,</w:t>
      </w:r>
      <w:r w:rsidRPr="00126F31">
        <w:rPr>
          <w:rFonts w:ascii="Times New Roman" w:eastAsia="宋体" w:hAnsi="Times New Roman" w:hint="eastAsia"/>
          <w:sz w:val="24"/>
          <w:szCs w:val="28"/>
        </w:rPr>
        <w:t>那么就可以用来设计控制器，如</w:t>
      </w:r>
      <w:r w:rsidRPr="00126F31">
        <w:rPr>
          <w:rFonts w:ascii="Times New Roman" w:eastAsia="宋体" w:hAnsi="Times New Roman"/>
          <w:sz w:val="24"/>
          <w:szCs w:val="28"/>
        </w:rPr>
        <w:t>LQR,MPC,H</w:t>
      </w:r>
      <w:r w:rsidRPr="00126F31">
        <w:rPr>
          <w:rFonts w:ascii="Times New Roman" w:eastAsia="宋体" w:hAnsi="Times New Roman" w:hint="eastAsia"/>
          <w:sz w:val="24"/>
          <w:szCs w:val="28"/>
        </w:rPr>
        <w:t>∞等控制器。</w:t>
      </w:r>
    </w:p>
    <w:sectPr w:rsidR="00C961EF" w:rsidRPr="00126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A5368" w14:textId="77777777" w:rsidR="001B2FB6" w:rsidRDefault="001B2FB6" w:rsidP="00CF3617">
      <w:r>
        <w:separator/>
      </w:r>
    </w:p>
  </w:endnote>
  <w:endnote w:type="continuationSeparator" w:id="0">
    <w:p w14:paraId="0E9C3748" w14:textId="77777777" w:rsidR="001B2FB6" w:rsidRDefault="001B2FB6" w:rsidP="00CF3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E15B8" w14:textId="77777777" w:rsidR="001B2FB6" w:rsidRDefault="001B2FB6" w:rsidP="00CF3617">
      <w:r>
        <w:separator/>
      </w:r>
    </w:p>
  </w:footnote>
  <w:footnote w:type="continuationSeparator" w:id="0">
    <w:p w14:paraId="3FF5D8D3" w14:textId="77777777" w:rsidR="001B2FB6" w:rsidRDefault="001B2FB6" w:rsidP="00CF3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3C"/>
    <w:rsid w:val="000218C8"/>
    <w:rsid w:val="00055B6B"/>
    <w:rsid w:val="00055D14"/>
    <w:rsid w:val="00060254"/>
    <w:rsid w:val="0007611F"/>
    <w:rsid w:val="000A26B3"/>
    <w:rsid w:val="000A2940"/>
    <w:rsid w:val="000B1556"/>
    <w:rsid w:val="000B29F8"/>
    <w:rsid w:val="000C61B5"/>
    <w:rsid w:val="000E6C3A"/>
    <w:rsid w:val="001118EF"/>
    <w:rsid w:val="00126F31"/>
    <w:rsid w:val="00131FA5"/>
    <w:rsid w:val="00152C09"/>
    <w:rsid w:val="0017006B"/>
    <w:rsid w:val="001B2FB6"/>
    <w:rsid w:val="001E7FEC"/>
    <w:rsid w:val="0021358E"/>
    <w:rsid w:val="002161DA"/>
    <w:rsid w:val="00232DC4"/>
    <w:rsid w:val="0024112E"/>
    <w:rsid w:val="00255B1C"/>
    <w:rsid w:val="00255E2F"/>
    <w:rsid w:val="00263150"/>
    <w:rsid w:val="0026425C"/>
    <w:rsid w:val="002A3326"/>
    <w:rsid w:val="002A7FA5"/>
    <w:rsid w:val="0032168A"/>
    <w:rsid w:val="00365390"/>
    <w:rsid w:val="0037105B"/>
    <w:rsid w:val="0037349B"/>
    <w:rsid w:val="003C0C28"/>
    <w:rsid w:val="003F3986"/>
    <w:rsid w:val="004347EC"/>
    <w:rsid w:val="00474705"/>
    <w:rsid w:val="004D77D8"/>
    <w:rsid w:val="004E2A44"/>
    <w:rsid w:val="004F2B0C"/>
    <w:rsid w:val="00514189"/>
    <w:rsid w:val="0053414F"/>
    <w:rsid w:val="005545B9"/>
    <w:rsid w:val="00563C99"/>
    <w:rsid w:val="00573843"/>
    <w:rsid w:val="005C3302"/>
    <w:rsid w:val="005C434C"/>
    <w:rsid w:val="005E5C01"/>
    <w:rsid w:val="005E5F66"/>
    <w:rsid w:val="005E79AB"/>
    <w:rsid w:val="00607FFD"/>
    <w:rsid w:val="006327BF"/>
    <w:rsid w:val="006440C6"/>
    <w:rsid w:val="00663CA7"/>
    <w:rsid w:val="00685489"/>
    <w:rsid w:val="006A7743"/>
    <w:rsid w:val="006D00D0"/>
    <w:rsid w:val="006D0B47"/>
    <w:rsid w:val="0072207A"/>
    <w:rsid w:val="0072694F"/>
    <w:rsid w:val="0077043E"/>
    <w:rsid w:val="00777783"/>
    <w:rsid w:val="00790BB1"/>
    <w:rsid w:val="007A5A7C"/>
    <w:rsid w:val="007C48A4"/>
    <w:rsid w:val="00817881"/>
    <w:rsid w:val="00880B5B"/>
    <w:rsid w:val="0088120C"/>
    <w:rsid w:val="008A0604"/>
    <w:rsid w:val="008A1569"/>
    <w:rsid w:val="008C5B89"/>
    <w:rsid w:val="008F4BF4"/>
    <w:rsid w:val="008F78D3"/>
    <w:rsid w:val="00903975"/>
    <w:rsid w:val="00923A8C"/>
    <w:rsid w:val="00933ADB"/>
    <w:rsid w:val="009908C8"/>
    <w:rsid w:val="009C66DC"/>
    <w:rsid w:val="009C7A8A"/>
    <w:rsid w:val="009D54AF"/>
    <w:rsid w:val="009E330A"/>
    <w:rsid w:val="00A017BC"/>
    <w:rsid w:val="00A10EAB"/>
    <w:rsid w:val="00A302EA"/>
    <w:rsid w:val="00A614D5"/>
    <w:rsid w:val="00A75C33"/>
    <w:rsid w:val="00AA4F8C"/>
    <w:rsid w:val="00AD02EF"/>
    <w:rsid w:val="00B225F0"/>
    <w:rsid w:val="00B26FF3"/>
    <w:rsid w:val="00B409F9"/>
    <w:rsid w:val="00B571DD"/>
    <w:rsid w:val="00BA0818"/>
    <w:rsid w:val="00BD5C70"/>
    <w:rsid w:val="00C765B9"/>
    <w:rsid w:val="00C827D7"/>
    <w:rsid w:val="00C83EB8"/>
    <w:rsid w:val="00C84BE2"/>
    <w:rsid w:val="00C901F9"/>
    <w:rsid w:val="00C923AC"/>
    <w:rsid w:val="00C961EF"/>
    <w:rsid w:val="00C9743C"/>
    <w:rsid w:val="00CF3617"/>
    <w:rsid w:val="00D14CE2"/>
    <w:rsid w:val="00D160C9"/>
    <w:rsid w:val="00D47F64"/>
    <w:rsid w:val="00D5393C"/>
    <w:rsid w:val="00D54B42"/>
    <w:rsid w:val="00D611C8"/>
    <w:rsid w:val="00DA7558"/>
    <w:rsid w:val="00DD3C44"/>
    <w:rsid w:val="00DD7104"/>
    <w:rsid w:val="00E13A46"/>
    <w:rsid w:val="00E142E1"/>
    <w:rsid w:val="00E14584"/>
    <w:rsid w:val="00E53830"/>
    <w:rsid w:val="00E75E95"/>
    <w:rsid w:val="00E7646A"/>
    <w:rsid w:val="00E77283"/>
    <w:rsid w:val="00ED1762"/>
    <w:rsid w:val="00EF425A"/>
    <w:rsid w:val="00F23E28"/>
    <w:rsid w:val="00F25F92"/>
    <w:rsid w:val="00F41FE6"/>
    <w:rsid w:val="00FA6049"/>
    <w:rsid w:val="00FB16EA"/>
    <w:rsid w:val="00FB644D"/>
    <w:rsid w:val="00FD2618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FD2E4"/>
  <w15:chartTrackingRefBased/>
  <w15:docId w15:val="{9861088C-07D3-40BA-9B31-141E8A32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F36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4189"/>
    <w:rPr>
      <w:color w:val="808080"/>
    </w:rPr>
  </w:style>
  <w:style w:type="paragraph" w:styleId="a4">
    <w:name w:val="Normal (Web)"/>
    <w:basedOn w:val="a"/>
    <w:uiPriority w:val="99"/>
    <w:unhideWhenUsed/>
    <w:rsid w:val="00E13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F36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6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61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F3617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Strong"/>
    <w:basedOn w:val="a0"/>
    <w:uiPriority w:val="22"/>
    <w:qFormat/>
    <w:rsid w:val="00CF3617"/>
    <w:rPr>
      <w:b/>
      <w:bCs/>
    </w:rPr>
  </w:style>
  <w:style w:type="character" w:customStyle="1" w:styleId="MTConvertedEquation">
    <w:name w:val="MTConvertedEquation"/>
    <w:basedOn w:val="a0"/>
    <w:rsid w:val="00FA6049"/>
    <w:rPr>
      <w:rFonts w:ascii="宋体" w:eastAsia="宋体" w:hAnsi="宋体"/>
      <w:sz w:val="24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5E5C0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E5C01"/>
  </w:style>
  <w:style w:type="character" w:customStyle="1" w:styleId="MTEquationSection">
    <w:name w:val="MTEquationSection"/>
    <w:basedOn w:val="a0"/>
    <w:rsid w:val="005E5C01"/>
    <w:rPr>
      <w:rFonts w:ascii="宋体" w:eastAsia="宋体" w:hAnsi="宋体" w:cs="Segoe UI"/>
      <w:noProof/>
      <w:vanish/>
      <w:color w:val="FF0000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锦超 贾</dc:creator>
  <cp:keywords/>
  <dc:description/>
  <cp:lastModifiedBy>锦超 贾</cp:lastModifiedBy>
  <cp:revision>98</cp:revision>
  <dcterms:created xsi:type="dcterms:W3CDTF">2023-10-02T14:37:00Z</dcterms:created>
  <dcterms:modified xsi:type="dcterms:W3CDTF">2025-03-29T08:51:00Z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