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A09B" w14:textId="36CE0236" w:rsidR="00A423E2" w:rsidRDefault="00642D25" w:rsidP="00642D25">
      <w:pPr>
        <w:pStyle w:val="Nadpis"/>
      </w:pPr>
      <w:r>
        <w:t>S</w:t>
      </w:r>
      <w:r w:rsidRPr="00642D25">
        <w:t xml:space="preserve">oftware </w:t>
      </w:r>
      <w:r>
        <w:t>R</w:t>
      </w:r>
      <w:r w:rsidRPr="00642D25">
        <w:t xml:space="preserve">equirements </w:t>
      </w:r>
      <w:r>
        <w:t>S</w:t>
      </w:r>
      <w:r w:rsidRPr="00642D25">
        <w:t>pecification</w:t>
      </w:r>
    </w:p>
    <w:p w14:paraId="4CF39C4C" w14:textId="5A713226" w:rsidR="00642D25" w:rsidRDefault="00F27D84" w:rsidP="00F27D84">
      <w:pPr>
        <w:pStyle w:val="podnadpis0"/>
      </w:pPr>
      <w:r>
        <w:t>Obsah dokumentu:</w:t>
      </w:r>
    </w:p>
    <w:p w14:paraId="1670740B" w14:textId="3004243C" w:rsidR="00F27D84" w:rsidRDefault="00F27D84" w:rsidP="00F27D84">
      <w:pPr>
        <w:pStyle w:val="odrazky"/>
      </w:pPr>
      <w:r>
        <w:t>Obecný popis</w:t>
      </w:r>
    </w:p>
    <w:p w14:paraId="1987A8AB" w14:textId="50216462" w:rsidR="00F27D84" w:rsidRDefault="00F27D84" w:rsidP="00F27D84">
      <w:pPr>
        <w:pStyle w:val="odrazky"/>
      </w:pPr>
      <w:r>
        <w:t>Funkční požadavky</w:t>
      </w:r>
    </w:p>
    <w:p w14:paraId="6C0A5BE1" w14:textId="7AD1429A" w:rsidR="00F27D84" w:rsidRDefault="00F27D84" w:rsidP="00F27D84">
      <w:pPr>
        <w:pStyle w:val="odrazky"/>
      </w:pPr>
      <w:r>
        <w:t>Nefunkční požadavky</w:t>
      </w:r>
    </w:p>
    <w:p w14:paraId="2A6AD783" w14:textId="053DE7FD" w:rsidR="00F27D84" w:rsidRDefault="00F27D84" w:rsidP="00F27D84">
      <w:pPr>
        <w:pStyle w:val="odrazky"/>
      </w:pPr>
      <w:r>
        <w:t>Uživatelské scénáře</w:t>
      </w:r>
    </w:p>
    <w:p w14:paraId="7AD16DA8" w14:textId="1AF2E7CC" w:rsidR="00F27D84" w:rsidRDefault="00F27D84" w:rsidP="00634316">
      <w:pPr>
        <w:pStyle w:val="odrazky"/>
      </w:pPr>
      <w:r>
        <w:t>Datový model</w:t>
      </w:r>
    </w:p>
    <w:p w14:paraId="29631FCD" w14:textId="684EA61A" w:rsidR="00F27D84" w:rsidRDefault="00F27D84" w:rsidP="00F27D84">
      <w:pPr>
        <w:pStyle w:val="odrazky"/>
      </w:pPr>
      <w:r>
        <w:t>Testovací požadavky</w:t>
      </w:r>
    </w:p>
    <w:p w14:paraId="5069D2BA" w14:textId="2160F3E2" w:rsidR="00F27D84" w:rsidRDefault="00E76160" w:rsidP="00F27D84">
      <w:pPr>
        <w:pStyle w:val="Podnadpiscislovany"/>
      </w:pPr>
      <w:r>
        <w:t>Obecný popis</w:t>
      </w:r>
    </w:p>
    <w:p w14:paraId="4B89E60F" w14:textId="77777777" w:rsidR="009555BB" w:rsidRDefault="009555BB" w:rsidP="009555BB">
      <w:r>
        <w:t>VaultGames je e-shop zaměřený na prodej počítačových či konzolových her. Zákazníkovi stránka poskytuje přehled o hrách, které jsou momentálně dostupné a o hrách, které budou teprve vycházet. Zákazník si dále může hru rozkliknout a dozvědět se dodatečné informace a také ji přidat do košíku. V košíku následovně může zadat platební a dodací údaje pro provedení platby. Dále zákazník může upravovat své osobní informace na svém profilu.</w:t>
      </w:r>
    </w:p>
    <w:p w14:paraId="7BB1A512" w14:textId="24DE6B41" w:rsidR="00E76160" w:rsidRDefault="00E76160" w:rsidP="00F27D84">
      <w:pPr>
        <w:pStyle w:val="Podnadpiscislovany"/>
      </w:pPr>
      <w:r>
        <w:t>Funkční požadavky</w:t>
      </w:r>
      <w:r w:rsidR="0026454C">
        <w:t>:</w:t>
      </w:r>
    </w:p>
    <w:p w14:paraId="69786CF5" w14:textId="04EDA186" w:rsidR="001E6595" w:rsidRPr="0026454C" w:rsidRDefault="0026454C" w:rsidP="0026454C">
      <w:pPr>
        <w:pStyle w:val="odrazky"/>
        <w:numPr>
          <w:ilvl w:val="0"/>
          <w:numId w:val="4"/>
        </w:numPr>
      </w:pPr>
      <w:r w:rsidRPr="0026454C">
        <w:rPr>
          <w:rStyle w:val="Siln"/>
          <w:b w:val="0"/>
          <w:bCs w:val="0"/>
          <w:u w:val="single"/>
        </w:rPr>
        <w:t>Uživatelské účty</w:t>
      </w:r>
      <w:r w:rsidRPr="0026454C">
        <w:rPr>
          <w:u w:val="single"/>
        </w:rPr>
        <w:t>:</w:t>
      </w:r>
      <w:r>
        <w:t xml:space="preserve"> </w:t>
      </w:r>
      <w:r w:rsidR="009555BB">
        <w:t>Systém by měl umožnit registraci a přihlášení uživatelů. Uživatelé by měli mít možnost spravovat své účty, včetně osobních informací.</w:t>
      </w:r>
    </w:p>
    <w:p w14:paraId="64A1133B" w14:textId="0DE98DFC" w:rsidR="001E6595" w:rsidRPr="0026454C" w:rsidRDefault="0026454C" w:rsidP="0026454C">
      <w:pPr>
        <w:pStyle w:val="odrazky"/>
      </w:pPr>
      <w:r w:rsidRPr="0026454C">
        <w:rPr>
          <w:rStyle w:val="Siln"/>
          <w:b w:val="0"/>
          <w:bCs w:val="0"/>
          <w:u w:val="single"/>
        </w:rPr>
        <w:t>Nákupní košík</w:t>
      </w:r>
      <w:r w:rsidRPr="0026454C">
        <w:rPr>
          <w:u w:val="single"/>
        </w:rPr>
        <w:t>:</w:t>
      </w:r>
      <w:r>
        <w:t xml:space="preserve"> </w:t>
      </w:r>
      <w:r w:rsidR="009555BB">
        <w:t>Uživatelé by měli mít možnost přidat hry do nákupního košíku a zobrazit si obsah svého košíku před dokončením nákupu.</w:t>
      </w:r>
    </w:p>
    <w:p w14:paraId="4DB64510" w14:textId="5334BEAB" w:rsidR="001E6595" w:rsidRPr="0026454C" w:rsidRDefault="0026454C" w:rsidP="0026454C">
      <w:pPr>
        <w:pStyle w:val="odrazky"/>
      </w:pPr>
      <w:r w:rsidRPr="0026454C">
        <w:rPr>
          <w:rStyle w:val="Siln"/>
          <w:b w:val="0"/>
          <w:bCs w:val="0"/>
          <w:u w:val="single"/>
        </w:rPr>
        <w:t>Platba a doručení</w:t>
      </w:r>
      <w:r w:rsidRPr="0026454C">
        <w:rPr>
          <w:u w:val="single"/>
        </w:rPr>
        <w:t>:</w:t>
      </w:r>
      <w:r>
        <w:t xml:space="preserve"> </w:t>
      </w:r>
      <w:r w:rsidR="009555BB">
        <w:t>Systém by měl podporovat různé metody platby, jako jsou kreditní karty, debetní karty a platby přes internet. Po dokončení nákupu by měli uživatelé obdržet potvrzení o nákupu.</w:t>
      </w:r>
    </w:p>
    <w:p w14:paraId="297520E7" w14:textId="39E2995F" w:rsidR="00B21C91" w:rsidRPr="0026454C" w:rsidRDefault="0026454C" w:rsidP="0026454C">
      <w:pPr>
        <w:pStyle w:val="odrazky"/>
      </w:pPr>
      <w:r w:rsidRPr="0026454C">
        <w:rPr>
          <w:rStyle w:val="Siln"/>
          <w:b w:val="0"/>
          <w:bCs w:val="0"/>
          <w:u w:val="single"/>
        </w:rPr>
        <w:t>Bezpečnost:</w:t>
      </w:r>
      <w:r>
        <w:rPr>
          <w:rStyle w:val="Siln"/>
          <w:b w:val="0"/>
          <w:bCs w:val="0"/>
        </w:rPr>
        <w:t xml:space="preserve"> </w:t>
      </w:r>
      <w:r w:rsidR="009555BB">
        <w:t>E-shop by měl být bezpečný a chránit osobní údaje uživatelů. To zahrnuje šifrování hesel a bezpečné ukládání platebních informací.</w:t>
      </w:r>
    </w:p>
    <w:p w14:paraId="41090FE0" w14:textId="62ED8FB2" w:rsidR="00B21C91" w:rsidRPr="001E6595" w:rsidRDefault="0026454C" w:rsidP="0026454C">
      <w:pPr>
        <w:pStyle w:val="odrazky"/>
      </w:pPr>
      <w:r w:rsidRPr="0026454C">
        <w:rPr>
          <w:rStyle w:val="Siln"/>
          <w:b w:val="0"/>
          <w:bCs w:val="0"/>
          <w:u w:val="single"/>
        </w:rPr>
        <w:t>Mobilní přístupnost</w:t>
      </w:r>
      <w:r w:rsidRPr="0026454C">
        <w:rPr>
          <w:rFonts w:ascii="Roboto" w:hAnsi="Roboto"/>
          <w:color w:val="111111"/>
          <w:u w:val="single"/>
          <w:shd w:val="clear" w:color="auto" w:fill="FFFFFF"/>
        </w:rPr>
        <w:t>:</w:t>
      </w:r>
      <w:r>
        <w:rPr>
          <w:rFonts w:ascii="Roboto" w:hAnsi="Roboto"/>
          <w:color w:val="111111"/>
          <w:shd w:val="clear" w:color="auto" w:fill="FFFFFF"/>
        </w:rPr>
        <w:t xml:space="preserve"> </w:t>
      </w:r>
      <w:r w:rsidR="009555BB">
        <w:rPr>
          <w:shd w:val="clear" w:color="auto" w:fill="FFFFFF"/>
        </w:rPr>
        <w:t xml:space="preserve">E-shop by měl být přístupný a optimalizovaný pro mobilní zařízení, aby uživatelé mohli nakupovat kdekoli a </w:t>
      </w:r>
      <w:r w:rsidR="009555BB">
        <w:t>kdykoli.</w:t>
      </w:r>
    </w:p>
    <w:p w14:paraId="2153A4F8" w14:textId="3E9CEA89" w:rsidR="00E76160" w:rsidRDefault="00E76160" w:rsidP="00F27D84">
      <w:pPr>
        <w:pStyle w:val="Podnadpiscislovany"/>
      </w:pPr>
      <w:r>
        <w:t>Nefunkční požadavky</w:t>
      </w:r>
      <w:r w:rsidR="0026454C">
        <w:t>:</w:t>
      </w:r>
    </w:p>
    <w:p w14:paraId="23D1FAE1" w14:textId="22DD0F67" w:rsidR="00B21C91" w:rsidRPr="008D60D9" w:rsidRDefault="008D60D9" w:rsidP="008D60D9">
      <w:pPr>
        <w:pStyle w:val="odrazky"/>
        <w:numPr>
          <w:ilvl w:val="0"/>
          <w:numId w:val="5"/>
        </w:numPr>
      </w:pPr>
      <w:r w:rsidRPr="008D60D9">
        <w:rPr>
          <w:rStyle w:val="Siln"/>
          <w:b w:val="0"/>
          <w:bCs w:val="0"/>
          <w:u w:val="single"/>
        </w:rPr>
        <w:t>Výkon</w:t>
      </w:r>
      <w:r w:rsidRPr="008D60D9">
        <w:rPr>
          <w:u w:val="single"/>
        </w:rPr>
        <w:t>:</w:t>
      </w:r>
      <w:r w:rsidRPr="008D60D9">
        <w:t xml:space="preserve"> </w:t>
      </w:r>
      <w:r w:rsidR="009555BB">
        <w:t>E-shop by měl být schopen rychle zpracovávat velké množství požadavků a zvládnout vysokou návštěvnost, aniž by došlo ke zpomalení nebo pádu systému.</w:t>
      </w:r>
    </w:p>
    <w:p w14:paraId="30B2B83C" w14:textId="6D9FA68B" w:rsidR="00B21C91" w:rsidRPr="008D60D9" w:rsidRDefault="008D60D9" w:rsidP="008D60D9">
      <w:pPr>
        <w:pStyle w:val="odrazky"/>
      </w:pPr>
      <w:r w:rsidRPr="008D60D9">
        <w:rPr>
          <w:rStyle w:val="Siln"/>
          <w:b w:val="0"/>
          <w:bCs w:val="0"/>
          <w:u w:val="single"/>
        </w:rPr>
        <w:t>Dostupnost</w:t>
      </w:r>
      <w:r w:rsidRPr="008D60D9">
        <w:rPr>
          <w:u w:val="single"/>
        </w:rPr>
        <w:t>:</w:t>
      </w:r>
      <w:r w:rsidRPr="008D60D9">
        <w:t xml:space="preserve"> </w:t>
      </w:r>
      <w:r w:rsidR="009555BB">
        <w:t>E-shop by měl být dostupný 24/7, aby zákazníci mohli nakupovat kdykoli chtějí.</w:t>
      </w:r>
    </w:p>
    <w:p w14:paraId="1BB06244" w14:textId="502CC250" w:rsidR="00B21C91" w:rsidRPr="008D60D9" w:rsidRDefault="008D60D9" w:rsidP="009555BB">
      <w:pPr>
        <w:pStyle w:val="odrazky"/>
        <w:tabs>
          <w:tab w:val="num" w:pos="0"/>
        </w:tabs>
        <w:suppressAutoHyphens/>
      </w:pPr>
      <w:r w:rsidRPr="008D60D9">
        <w:rPr>
          <w:rStyle w:val="Siln"/>
          <w:b w:val="0"/>
          <w:bCs w:val="0"/>
          <w:u w:val="single"/>
        </w:rPr>
        <w:t>Bezpečnost:</w:t>
      </w:r>
      <w:r w:rsidRPr="008D60D9">
        <w:rPr>
          <w:rStyle w:val="Siln"/>
          <w:b w:val="0"/>
          <w:bCs w:val="0"/>
        </w:rPr>
        <w:t xml:space="preserve"> </w:t>
      </w:r>
      <w:r w:rsidR="009555BB">
        <w:t>E-shop by měl být bezpečný a chránit osobní a finanční údaje zákazníků. To zahrnuje šifrování dat, bezpečné ukládání informací a ochranu proti útokům, jako je SQL injection nebo cross-site scripting.</w:t>
      </w:r>
    </w:p>
    <w:p w14:paraId="7C2ABB49" w14:textId="6EB00039" w:rsidR="00B21C91" w:rsidRPr="008D60D9" w:rsidRDefault="008D60D9" w:rsidP="008D60D9">
      <w:pPr>
        <w:pStyle w:val="odrazky"/>
      </w:pPr>
      <w:r w:rsidRPr="008D60D9">
        <w:rPr>
          <w:rStyle w:val="Siln"/>
          <w:b w:val="0"/>
          <w:bCs w:val="0"/>
          <w:u w:val="single"/>
        </w:rPr>
        <w:lastRenderedPageBreak/>
        <w:t>Udržitelnost</w:t>
      </w:r>
      <w:r w:rsidRPr="008D60D9">
        <w:rPr>
          <w:u w:val="single"/>
        </w:rPr>
        <w:t>:</w:t>
      </w:r>
      <w:r w:rsidRPr="008D60D9">
        <w:t xml:space="preserve"> </w:t>
      </w:r>
      <w:r w:rsidR="009555BB">
        <w:t>E-shop by měl být snadno udržitelný a modifikovatelný. To zahrnuje snadnou možnost přidávání nových funkcí, aktualizace stávajících funkcí a opravy chyb</w:t>
      </w:r>
      <w:r w:rsidR="009555BB">
        <w:t>.</w:t>
      </w:r>
    </w:p>
    <w:p w14:paraId="1AD3AF3D" w14:textId="5471AA3F" w:rsidR="00B21C91" w:rsidRPr="00B21C91" w:rsidRDefault="008D60D9" w:rsidP="008D60D9">
      <w:pPr>
        <w:pStyle w:val="odrazky"/>
      </w:pPr>
      <w:r w:rsidRPr="008D60D9">
        <w:rPr>
          <w:rStyle w:val="Siln"/>
          <w:b w:val="0"/>
          <w:bCs w:val="0"/>
          <w:u w:val="single"/>
        </w:rPr>
        <w:t>Kompatibilita</w:t>
      </w:r>
      <w:r w:rsidRPr="008D60D9">
        <w:t xml:space="preserve">: </w:t>
      </w:r>
      <w:r w:rsidR="009555BB">
        <w:t>E-shop by měl být kompatibilní s různými prohlížeči a platformami, včetně</w:t>
      </w:r>
      <w:r w:rsidR="009555BB">
        <w:rPr>
          <w:shd w:val="clear" w:color="auto" w:fill="FFFFFF"/>
        </w:rPr>
        <w:t xml:space="preserve"> mobilních zařízení</w:t>
      </w:r>
      <w:r w:rsidR="009555BB">
        <w:rPr>
          <w:shd w:val="clear" w:color="auto" w:fill="FFFFFF"/>
        </w:rPr>
        <w:t>.</w:t>
      </w:r>
    </w:p>
    <w:p w14:paraId="0B10902B" w14:textId="62EADE47" w:rsidR="00E76160" w:rsidRDefault="00E76160" w:rsidP="00F27D84">
      <w:pPr>
        <w:pStyle w:val="Podnadpiscislovany"/>
      </w:pPr>
      <w:r>
        <w:t>Uživatelské scénáře</w:t>
      </w:r>
    </w:p>
    <w:p w14:paraId="1871EC0C" w14:textId="12BE511A" w:rsidR="00B21C91" w:rsidRPr="008D60D9" w:rsidRDefault="008D60D9" w:rsidP="00B21C91">
      <w:pPr>
        <w:rPr>
          <w:u w:val="single"/>
        </w:rPr>
      </w:pPr>
      <w:r w:rsidRPr="008D60D9">
        <w:rPr>
          <w:u w:val="single"/>
        </w:rPr>
        <w:t>N</w:t>
      </w:r>
      <w:r>
        <w:rPr>
          <w:u w:val="single"/>
        </w:rPr>
        <w:t>á</w:t>
      </w:r>
      <w:r w:rsidRPr="008D60D9">
        <w:rPr>
          <w:u w:val="single"/>
        </w:rPr>
        <w:t>kup hry</w:t>
      </w:r>
    </w:p>
    <w:p w14:paraId="40567826" w14:textId="171C73CA" w:rsidR="008D60D9" w:rsidRPr="008D60D9" w:rsidRDefault="009555BB" w:rsidP="008D60D9">
      <w:r>
        <w:t>Pro to, aby si uživatel mohl koupit hru tak se nejprve musí zaregistrovat nebo přihlásit. To udělá tak, že klikne na hlavní stránce do pravého horního rohu čímž se dostane k formuláři pro registraci nebo přihlášení. Po přihlášení se uživatel musí dostat zpět na hlavní stránku. Toho docílí kliknutím na logo VaultGames v levém horním rohu. Poté si vybere hru, kterou chce koupit a na tu danou hru klikne. Tim se dostane na detail hry, kde najde tlačítko přidaní do košíku. Kliknutím na toto tlačítko přidá hru do košíku a zároveň se dostane na stránku košíku. V košíku jsou 4 sekce. První sekce je obsah košíku. Druhá sekce je určena pro kontaktní údaje, kde je potřeba dodat telefonní číslo, pokud už před tím nebylo zadané. V třetí sekci se nachází formulář pro zadání dodací adresy. Ve čtvrté sekci je výběr platební metody a formulář pro zadání údajů k platbě. Po vyplnění všech formulářů uživatel klikne na tlačítko potvrdit a zaplatit pote se provede platba a zašle uživateli potvrzovací email o zaplacení. Nyní uživatel úspěšně zakoupil hru.</w:t>
      </w:r>
    </w:p>
    <w:p w14:paraId="24CE49E4" w14:textId="1F142B44" w:rsidR="00E76160" w:rsidRDefault="00E76160" w:rsidP="00F27D84">
      <w:pPr>
        <w:pStyle w:val="Podnadpiscislovany"/>
      </w:pPr>
      <w:r>
        <w:t>Datový model</w:t>
      </w:r>
    </w:p>
    <w:p w14:paraId="1B7A2D45" w14:textId="6873E7FE" w:rsidR="004E3A63" w:rsidRDefault="009555BB" w:rsidP="004E3A63">
      <w:r>
        <w:t>Databáze projektu obsahuje 3 tabulky: uživatel, hra a košík. Každá tabulka má vlastní primární klíč, který se pojmenován stylem id_nazevtabulky. Dále jsou zde dva vztahy mezi tabulkami uzivatel-kosik a hra-kosik. Tyto vztahy zde jsou kvůli určení správných dat v košíku tak, aby každý uživatel měl přesně určené hry, které si dal do košíku.</w:t>
      </w:r>
    </w:p>
    <w:p w14:paraId="4F5E6691" w14:textId="4E07DE63" w:rsidR="00634316" w:rsidRDefault="004E3A63" w:rsidP="004E3A63">
      <w:pPr>
        <w:jc w:val="center"/>
      </w:pPr>
      <w:r w:rsidRPr="004E3A63">
        <w:drawing>
          <wp:inline distT="0" distB="0" distL="0" distR="0" wp14:anchorId="7C4545A9" wp14:editId="19CB642D">
            <wp:extent cx="4114800" cy="1930968"/>
            <wp:effectExtent l="0" t="0" r="0" b="0"/>
            <wp:docPr id="1808338627" name="Obrázek 1" descr="Obsah obrázku text, Písmo, čísl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38627" name="Obrázek 1" descr="Obsah obrázku text, Písmo, číslo, software&#10;&#10;Popis byl vytvořen automaticky"/>
                    <pic:cNvPicPr/>
                  </pic:nvPicPr>
                  <pic:blipFill>
                    <a:blip r:embed="rId5"/>
                    <a:stretch>
                      <a:fillRect/>
                    </a:stretch>
                  </pic:blipFill>
                  <pic:spPr>
                    <a:xfrm>
                      <a:off x="0" y="0"/>
                      <a:ext cx="4224510" cy="1982452"/>
                    </a:xfrm>
                    <a:prstGeom prst="rect">
                      <a:avLst/>
                    </a:prstGeom>
                  </pic:spPr>
                </pic:pic>
              </a:graphicData>
            </a:graphic>
          </wp:inline>
        </w:drawing>
      </w:r>
    </w:p>
    <w:p w14:paraId="6131C964" w14:textId="07282FB8" w:rsidR="004E3A63" w:rsidRPr="004E3A63" w:rsidRDefault="004E3A63" w:rsidP="00634316">
      <w:pPr>
        <w:spacing w:after="0"/>
        <w:jc w:val="left"/>
      </w:pPr>
    </w:p>
    <w:p w14:paraId="34CF9DA1" w14:textId="15B8FD57" w:rsidR="00E76160" w:rsidRDefault="00E76160" w:rsidP="00F27D84">
      <w:pPr>
        <w:pStyle w:val="Podnadpiscislovany"/>
      </w:pPr>
      <w:r>
        <w:t>Testovací požadavky</w:t>
      </w:r>
    </w:p>
    <w:p w14:paraId="2C53A4B6" w14:textId="3417435E" w:rsidR="00E76160" w:rsidRPr="00F27D84" w:rsidRDefault="009555BB" w:rsidP="00B63BA7">
      <w:r>
        <w:t>Pro správné otestovaní postačí dva účty, na kterých nejprve zkusíme při registraci stejný email. Dále přidáme na obou účtech stejnou hru. Po provedení těchto úkonů by aplikace neměla spadnout ani napsat žádnou chybu, která by neumožnila plynulé funkci aplikace.</w:t>
      </w:r>
    </w:p>
    <w:sectPr w:rsidR="00E76160" w:rsidRPr="00F27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DEF"/>
    <w:multiLevelType w:val="hybridMultilevel"/>
    <w:tmpl w:val="1E262342"/>
    <w:lvl w:ilvl="0" w:tplc="16F414B0">
      <w:start w:val="1"/>
      <w:numFmt w:val="decimal"/>
      <w:pStyle w:val="odrazk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FF3141F"/>
    <w:multiLevelType w:val="multilevel"/>
    <w:tmpl w:val="1E262342"/>
    <w:styleLink w:val="Aktulnsezna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C2797F"/>
    <w:multiLevelType w:val="hybridMultilevel"/>
    <w:tmpl w:val="BAD61C26"/>
    <w:lvl w:ilvl="0" w:tplc="42D68A84">
      <w:start w:val="1"/>
      <w:numFmt w:val="decimal"/>
      <w:pStyle w:val="Podnadpiscislovany"/>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num w:numId="1" w16cid:durableId="729958791">
    <w:abstractNumId w:val="0"/>
  </w:num>
  <w:num w:numId="2" w16cid:durableId="257176656">
    <w:abstractNumId w:val="1"/>
  </w:num>
  <w:num w:numId="3" w16cid:durableId="814419264">
    <w:abstractNumId w:val="2"/>
  </w:num>
  <w:num w:numId="4" w16cid:durableId="1006597368">
    <w:abstractNumId w:val="0"/>
    <w:lvlOverride w:ilvl="0">
      <w:startOverride w:val="1"/>
    </w:lvlOverride>
  </w:num>
  <w:num w:numId="5" w16cid:durableId="1520711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5A5"/>
    <w:rsid w:val="00037098"/>
    <w:rsid w:val="001C55BE"/>
    <w:rsid w:val="001E6595"/>
    <w:rsid w:val="0026454C"/>
    <w:rsid w:val="003C18BD"/>
    <w:rsid w:val="00423F61"/>
    <w:rsid w:val="004E3A63"/>
    <w:rsid w:val="00634316"/>
    <w:rsid w:val="00642D25"/>
    <w:rsid w:val="00892345"/>
    <w:rsid w:val="008D60D9"/>
    <w:rsid w:val="009555BB"/>
    <w:rsid w:val="00962280"/>
    <w:rsid w:val="00967F48"/>
    <w:rsid w:val="00A423E2"/>
    <w:rsid w:val="00B21C91"/>
    <w:rsid w:val="00B63BA7"/>
    <w:rsid w:val="00BC436B"/>
    <w:rsid w:val="00BD35A5"/>
    <w:rsid w:val="00C83B34"/>
    <w:rsid w:val="00E5644D"/>
    <w:rsid w:val="00E76160"/>
    <w:rsid w:val="00E83F5A"/>
    <w:rsid w:val="00F27D84"/>
    <w:rsid w:val="00FF42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4CE62D6"/>
  <w15:chartTrackingRefBased/>
  <w15:docId w15:val="{53305806-B1BD-5A46-B30B-F2EFDA15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5644D"/>
    <w:pPr>
      <w:spacing w:after="240"/>
      <w:jc w:val="both"/>
    </w:pPr>
  </w:style>
  <w:style w:type="paragraph" w:styleId="Nadpis1">
    <w:name w:val="heading 1"/>
    <w:basedOn w:val="Normln"/>
    <w:next w:val="Normln"/>
    <w:link w:val="Nadpis1Char"/>
    <w:uiPriority w:val="9"/>
    <w:qFormat/>
    <w:rsid w:val="00BD3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BD3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BD35A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BD35A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BD35A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BD35A5"/>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BD35A5"/>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BD35A5"/>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BD35A5"/>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D35A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BD35A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BD35A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BD35A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BD35A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BD35A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BD35A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BD35A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BD35A5"/>
    <w:rPr>
      <w:rFonts w:eastAsiaTheme="majorEastAsia" w:cstheme="majorBidi"/>
      <w:color w:val="272727" w:themeColor="text1" w:themeTint="D8"/>
    </w:rPr>
  </w:style>
  <w:style w:type="paragraph" w:styleId="Nzev">
    <w:name w:val="Title"/>
    <w:basedOn w:val="Normln"/>
    <w:next w:val="Normln"/>
    <w:link w:val="NzevChar"/>
    <w:uiPriority w:val="10"/>
    <w:qFormat/>
    <w:rsid w:val="00BD35A5"/>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D35A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D35A5"/>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BD35A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BD35A5"/>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BD35A5"/>
    <w:rPr>
      <w:i/>
      <w:iCs/>
      <w:color w:val="404040" w:themeColor="text1" w:themeTint="BF"/>
    </w:rPr>
  </w:style>
  <w:style w:type="paragraph" w:styleId="Odstavecseseznamem">
    <w:name w:val="List Paragraph"/>
    <w:basedOn w:val="Normln"/>
    <w:uiPriority w:val="34"/>
    <w:qFormat/>
    <w:rsid w:val="00BD35A5"/>
    <w:pPr>
      <w:ind w:left="720"/>
      <w:contextualSpacing/>
    </w:pPr>
  </w:style>
  <w:style w:type="character" w:styleId="Zdraznnintenzivn">
    <w:name w:val="Intense Emphasis"/>
    <w:basedOn w:val="Standardnpsmoodstavce"/>
    <w:uiPriority w:val="21"/>
    <w:qFormat/>
    <w:rsid w:val="00BD35A5"/>
    <w:rPr>
      <w:i/>
      <w:iCs/>
      <w:color w:val="0F4761" w:themeColor="accent1" w:themeShade="BF"/>
    </w:rPr>
  </w:style>
  <w:style w:type="paragraph" w:styleId="Vrazncitt">
    <w:name w:val="Intense Quote"/>
    <w:basedOn w:val="Normln"/>
    <w:next w:val="Normln"/>
    <w:link w:val="VrazncittChar"/>
    <w:uiPriority w:val="30"/>
    <w:qFormat/>
    <w:rsid w:val="00BD3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BD35A5"/>
    <w:rPr>
      <w:i/>
      <w:iCs/>
      <w:color w:val="0F4761" w:themeColor="accent1" w:themeShade="BF"/>
    </w:rPr>
  </w:style>
  <w:style w:type="character" w:styleId="Odkazintenzivn">
    <w:name w:val="Intense Reference"/>
    <w:basedOn w:val="Standardnpsmoodstavce"/>
    <w:uiPriority w:val="32"/>
    <w:qFormat/>
    <w:rsid w:val="00BD35A5"/>
    <w:rPr>
      <w:b/>
      <w:bCs/>
      <w:smallCaps/>
      <w:color w:val="0F4761" w:themeColor="accent1" w:themeShade="BF"/>
      <w:spacing w:val="5"/>
    </w:rPr>
  </w:style>
  <w:style w:type="paragraph" w:customStyle="1" w:styleId="Nadpis">
    <w:name w:val="Nadpis"/>
    <w:basedOn w:val="Nadpis1"/>
    <w:next w:val="Normln"/>
    <w:qFormat/>
    <w:rsid w:val="00892345"/>
    <w:pPr>
      <w:spacing w:after="480"/>
      <w:jc w:val="center"/>
    </w:pPr>
    <w:rPr>
      <w:b/>
      <w:color w:val="000000" w:themeColor="text1"/>
    </w:rPr>
  </w:style>
  <w:style w:type="paragraph" w:customStyle="1" w:styleId="podnadpis0">
    <w:name w:val="podnadpis"/>
    <w:basedOn w:val="Normln"/>
    <w:next w:val="Normln"/>
    <w:qFormat/>
    <w:rsid w:val="00892345"/>
    <w:rPr>
      <w:b/>
      <w:color w:val="000000" w:themeColor="text1"/>
    </w:rPr>
  </w:style>
  <w:style w:type="paragraph" w:customStyle="1" w:styleId="odrazky">
    <w:name w:val="odrazky"/>
    <w:basedOn w:val="Odstavecseseznamem"/>
    <w:qFormat/>
    <w:rsid w:val="0026454C"/>
    <w:pPr>
      <w:numPr>
        <w:numId w:val="1"/>
      </w:numPr>
      <w:spacing w:line="264" w:lineRule="auto"/>
      <w:ind w:left="714" w:hanging="357"/>
      <w:jc w:val="left"/>
    </w:pPr>
    <w:rPr>
      <w:color w:val="000000" w:themeColor="text1"/>
    </w:rPr>
  </w:style>
  <w:style w:type="paragraph" w:customStyle="1" w:styleId="Podnadpiscislovany">
    <w:name w:val="Podnadpis cislovany"/>
    <w:basedOn w:val="podnadpis0"/>
    <w:next w:val="Normln"/>
    <w:qFormat/>
    <w:rsid w:val="00E76160"/>
    <w:pPr>
      <w:numPr>
        <w:numId w:val="3"/>
      </w:numPr>
      <w:ind w:left="0" w:firstLine="0"/>
    </w:pPr>
  </w:style>
  <w:style w:type="numbering" w:customStyle="1" w:styleId="Aktulnseznam1">
    <w:name w:val="Aktuální seznam1"/>
    <w:uiPriority w:val="99"/>
    <w:rsid w:val="00F27D84"/>
    <w:pPr>
      <w:numPr>
        <w:numId w:val="2"/>
      </w:numPr>
    </w:pPr>
  </w:style>
  <w:style w:type="character" w:styleId="Siln">
    <w:name w:val="Strong"/>
    <w:basedOn w:val="Standardnpsmoodstavce"/>
    <w:uiPriority w:val="22"/>
    <w:qFormat/>
    <w:rsid w:val="00264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2013–2022">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559</Words>
  <Characters>3300</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Kopejtko Jindřich</dc:creator>
  <cp:keywords/>
  <dc:description/>
  <cp:lastModifiedBy>Kopejtko Jindřich</cp:lastModifiedBy>
  <cp:revision>6</cp:revision>
  <dcterms:created xsi:type="dcterms:W3CDTF">2024-05-20T17:19:00Z</dcterms:created>
  <dcterms:modified xsi:type="dcterms:W3CDTF">2024-05-20T20:55:00Z</dcterms:modified>
</cp:coreProperties>
</file>