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02B2" w14:textId="730083A7" w:rsidR="002F5E5B" w:rsidRDefault="000240BB" w:rsidP="003044D5">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Trickbot RFI Response</w:t>
      </w:r>
    </w:p>
    <w:p w14:paraId="426465F8" w14:textId="6FF0F244" w:rsidR="002F5E5B" w:rsidRDefault="000240BB" w:rsidP="003044D5">
      <w:pPr>
        <w:pStyle w:val="Heading2"/>
        <w:rPr>
          <w:rFonts w:ascii="Times New Roman" w:eastAsia="Times New Roman" w:hAnsi="Times New Roman" w:cs="Times New Roman"/>
          <w:color w:val="000000"/>
        </w:rPr>
      </w:pPr>
      <w:bookmarkStart w:id="0" w:name="_30j0zll" w:colFirst="0" w:colLast="0"/>
      <w:bookmarkEnd w:id="0"/>
      <w:r>
        <w:rPr>
          <w:rFonts w:ascii="Times New Roman" w:eastAsia="Times New Roman" w:hAnsi="Times New Roman" w:cs="Times New Roman"/>
          <w:color w:val="000000"/>
        </w:rPr>
        <w:t xml:space="preserve">Summary </w:t>
      </w:r>
    </w:p>
    <w:p w14:paraId="20A8A5F3" w14:textId="5E02EFC6" w:rsidR="002F5E5B" w:rsidRDefault="002A342F" w:rsidP="003044D5">
      <w:pPr>
        <w:spacing w:line="360" w:lineRule="auto"/>
        <w:jc w:val="both"/>
        <w:rPr>
          <w:rFonts w:ascii="Times New Roman" w:eastAsia="Times New Roman" w:hAnsi="Times New Roman" w:cs="Times New Roman"/>
        </w:rPr>
      </w:pPr>
      <w:bookmarkStart w:id="1" w:name="_1fob9te" w:colFirst="0" w:colLast="0"/>
      <w:bookmarkEnd w:id="1"/>
      <w:r>
        <w:rPr>
          <w:rFonts w:ascii="Times New Roman" w:eastAsia="Times New Roman" w:hAnsi="Times New Roman" w:cs="Times New Roman"/>
        </w:rPr>
        <w:t>Trickbot</w:t>
      </w:r>
      <w:r w:rsidR="00E94F5A">
        <w:rPr>
          <w:rFonts w:ascii="Times New Roman" w:eastAsia="Times New Roman" w:hAnsi="Times New Roman" w:cs="Times New Roman"/>
        </w:rPr>
        <w:t xml:space="preserve">, a malware developed by the Wizard Spider group, was </w:t>
      </w:r>
      <w:r>
        <w:rPr>
          <w:rFonts w:ascii="Times New Roman" w:eastAsia="Times New Roman" w:hAnsi="Times New Roman" w:cs="Times New Roman"/>
        </w:rPr>
        <w:t>first discovered in 2016 as a</w:t>
      </w:r>
      <w:r w:rsidR="000135BB">
        <w:rPr>
          <w:rFonts w:ascii="Times New Roman" w:eastAsia="Times New Roman" w:hAnsi="Times New Roman" w:cs="Times New Roman"/>
        </w:rPr>
        <w:t xml:space="preserve"> Windows-based</w:t>
      </w:r>
      <w:r>
        <w:rPr>
          <w:rFonts w:ascii="Times New Roman" w:eastAsia="Times New Roman" w:hAnsi="Times New Roman" w:cs="Times New Roman"/>
        </w:rPr>
        <w:t xml:space="preserve"> Trojan that steals banking credentials. It has since evolved into </w:t>
      </w:r>
      <w:r w:rsidR="004070D3">
        <w:rPr>
          <w:rFonts w:ascii="Times New Roman" w:eastAsia="Times New Roman" w:hAnsi="Times New Roman" w:cs="Times New Roman"/>
        </w:rPr>
        <w:t xml:space="preserve">modular </w:t>
      </w:r>
      <w:r w:rsidR="003B71EA">
        <w:rPr>
          <w:rFonts w:ascii="Times New Roman" w:eastAsia="Times New Roman" w:hAnsi="Times New Roman" w:cs="Times New Roman"/>
        </w:rPr>
        <w:t>crimeware platform</w:t>
      </w:r>
      <w:r w:rsidR="004070D3">
        <w:rPr>
          <w:rFonts w:ascii="Times New Roman" w:eastAsia="Times New Roman" w:hAnsi="Times New Roman" w:cs="Times New Roman"/>
        </w:rPr>
        <w:t xml:space="preserve"> </w:t>
      </w:r>
      <w:r w:rsidR="00720F0E">
        <w:rPr>
          <w:rFonts w:ascii="Times New Roman" w:eastAsia="Times New Roman" w:hAnsi="Times New Roman" w:cs="Times New Roman"/>
        </w:rPr>
        <w:t xml:space="preserve">that </w:t>
      </w:r>
      <w:r w:rsidR="000135BB">
        <w:rPr>
          <w:rFonts w:ascii="Times New Roman" w:eastAsia="Times New Roman" w:hAnsi="Times New Roman" w:cs="Times New Roman"/>
        </w:rPr>
        <w:t xml:space="preserve">can also infect Linux systems, capable of self-propagation, </w:t>
      </w:r>
      <w:r w:rsidR="00F53FF4">
        <w:rPr>
          <w:rFonts w:ascii="Times New Roman" w:eastAsia="Times New Roman" w:hAnsi="Times New Roman" w:cs="Times New Roman"/>
        </w:rPr>
        <w:t xml:space="preserve">bypassing </w:t>
      </w:r>
      <w:r w:rsidR="000135BB">
        <w:rPr>
          <w:rFonts w:ascii="Times New Roman" w:eastAsia="Times New Roman" w:hAnsi="Times New Roman" w:cs="Times New Roman"/>
        </w:rPr>
        <w:t xml:space="preserve">security software, credential harvesting, creating backdoor persistence, and dropping additional malwares. </w:t>
      </w:r>
    </w:p>
    <w:p w14:paraId="51C68BF7" w14:textId="0C787AB2" w:rsidR="000135BB" w:rsidRDefault="000135BB" w:rsidP="003044D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Trickbot primarily spreads and infects systems through </w:t>
      </w:r>
      <w:proofErr w:type="spellStart"/>
      <w:r>
        <w:rPr>
          <w:rFonts w:ascii="Times New Roman" w:eastAsia="Times New Roman" w:hAnsi="Times New Roman" w:cs="Times New Roman"/>
        </w:rPr>
        <w:t>spearphishing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malspam</w:t>
      </w:r>
      <w:proofErr w:type="spellEnd"/>
      <w:r>
        <w:rPr>
          <w:rFonts w:ascii="Times New Roman" w:eastAsia="Times New Roman" w:hAnsi="Times New Roman" w:cs="Times New Roman"/>
        </w:rPr>
        <w:t xml:space="preserve"> using emails with malicious macro-embedded O</w:t>
      </w:r>
      <w:r w:rsidR="00E94F5A">
        <w:rPr>
          <w:rFonts w:ascii="Times New Roman" w:eastAsia="Times New Roman" w:hAnsi="Times New Roman" w:cs="Times New Roman"/>
        </w:rPr>
        <w:t>ffice documents</w:t>
      </w:r>
      <w:r w:rsidR="003B71EA">
        <w:rPr>
          <w:rFonts w:ascii="Times New Roman" w:eastAsia="Times New Roman" w:hAnsi="Times New Roman" w:cs="Times New Roman"/>
        </w:rPr>
        <w:t xml:space="preserve">. </w:t>
      </w:r>
      <w:r w:rsidR="00857D9A">
        <w:rPr>
          <w:rFonts w:ascii="Times New Roman" w:eastAsia="Times New Roman" w:hAnsi="Times New Roman" w:cs="Times New Roman"/>
        </w:rPr>
        <w:t xml:space="preserve">Recently, the group has been found to have partnered with other malicious actors to diversify the delivery method. Hijacked email threads, fake customer response forms, and fake call centers are all possible ways for Trickbot to gain a foothold on a machine. </w:t>
      </w:r>
    </w:p>
    <w:p w14:paraId="09C0A27D" w14:textId="64CCC71D" w:rsidR="00D433E5" w:rsidRDefault="00D65DE5" w:rsidP="003044D5">
      <w:pPr>
        <w:spacing w:line="360" w:lineRule="auto"/>
        <w:jc w:val="both"/>
        <w:rPr>
          <w:rFonts w:ascii="Times New Roman" w:eastAsia="Times New Roman" w:hAnsi="Times New Roman" w:cs="Times New Roman"/>
        </w:rPr>
      </w:pPr>
      <w:r>
        <w:rPr>
          <w:rFonts w:ascii="Times New Roman" w:eastAsia="Times New Roman" w:hAnsi="Times New Roman" w:cs="Times New Roman"/>
        </w:rPr>
        <w:t>Once a machine is infected, the Trickbot operators install keyloggers and harvest credentials on the compromised machine to attempt to move laterally in the network. They gather and exfiltrate information from each system they have access as well as install a ransomware. Once they have accessed and exfiltrated everything they can, they trigger the ransomware to demand payment fro</w:t>
      </w:r>
      <w:r w:rsidR="00D433E5">
        <w:rPr>
          <w:rFonts w:ascii="Times New Roman" w:eastAsia="Times New Roman" w:hAnsi="Times New Roman" w:cs="Times New Roman"/>
        </w:rPr>
        <w:t>m</w:t>
      </w:r>
      <w:r>
        <w:rPr>
          <w:rFonts w:ascii="Times New Roman" w:eastAsia="Times New Roman" w:hAnsi="Times New Roman" w:cs="Times New Roman"/>
        </w:rPr>
        <w:t xml:space="preserve"> the victim.</w:t>
      </w:r>
    </w:p>
    <w:p w14:paraId="00F3205E" w14:textId="4F2978D2" w:rsidR="002F5E5B" w:rsidRDefault="000240BB" w:rsidP="003044D5">
      <w:pPr>
        <w:pStyle w:val="Heading2"/>
        <w:rPr>
          <w:rFonts w:ascii="Times New Roman" w:eastAsia="Times New Roman" w:hAnsi="Times New Roman" w:cs="Times New Roman"/>
          <w:color w:val="000000"/>
        </w:rPr>
      </w:pPr>
      <w:bookmarkStart w:id="2" w:name="_3znysh7" w:colFirst="0" w:colLast="0"/>
      <w:bookmarkEnd w:id="2"/>
      <w:r>
        <w:rPr>
          <w:rFonts w:ascii="Times New Roman" w:eastAsia="Times New Roman" w:hAnsi="Times New Roman" w:cs="Times New Roman"/>
          <w:color w:val="000000"/>
        </w:rPr>
        <w:t>Threat to Institution</w:t>
      </w:r>
      <w:r>
        <w:rPr>
          <w:rFonts w:ascii="Times New Roman" w:eastAsia="Times New Roman" w:hAnsi="Times New Roman" w:cs="Times New Roman"/>
          <w:color w:val="000000"/>
        </w:rPr>
        <w:tab/>
      </w:r>
    </w:p>
    <w:p w14:paraId="050CEE2E" w14:textId="45EB50D4" w:rsidR="00D65DE5" w:rsidRDefault="00D433E5" w:rsidP="003044D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Given that the Trickbot started as a banking Trojan, if the operators manage to harvest </w:t>
      </w:r>
      <w:r w:rsidR="00554413">
        <w:rPr>
          <w:rFonts w:ascii="Times New Roman" w:eastAsia="Times New Roman" w:hAnsi="Times New Roman" w:cs="Times New Roman"/>
        </w:rPr>
        <w:t>banking credentials from the institution’s clients, they will most likely attempt to access the online bank accounts to perform wire fraud and bank fraud. Even without banking credentials, if they obtain personal information, they can attempt identity fraud or sell the information online</w:t>
      </w:r>
      <w:r w:rsidR="00E15C2F">
        <w:rPr>
          <w:rFonts w:ascii="Times New Roman" w:eastAsia="Times New Roman" w:hAnsi="Times New Roman" w:cs="Times New Roman"/>
        </w:rPr>
        <w:t>. T</w:t>
      </w:r>
      <w:r w:rsidR="00554413">
        <w:rPr>
          <w:rFonts w:ascii="Times New Roman" w:eastAsia="Times New Roman" w:hAnsi="Times New Roman" w:cs="Times New Roman"/>
        </w:rPr>
        <w:t>his would have a significant impact in the privacy of the firm’s clients</w:t>
      </w:r>
      <w:r w:rsidR="00F53FF4">
        <w:rPr>
          <w:rFonts w:ascii="Times New Roman" w:eastAsia="Times New Roman" w:hAnsi="Times New Roman" w:cs="Times New Roman"/>
        </w:rPr>
        <w:t>, causing clients to not trust the firm’s ability to protect their information and damaging the firm’s reputation.</w:t>
      </w:r>
    </w:p>
    <w:p w14:paraId="272E6EF1" w14:textId="799B8FA7" w:rsidR="00F53FF4" w:rsidRPr="00D433E5" w:rsidRDefault="00F53FF4" w:rsidP="003044D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Furthermore, the installation of the ransomware means immediate financial consequence. Once the ransomware encrypts the files on the network, the only way to regain access </w:t>
      </w:r>
      <w:r w:rsidR="00C44D78">
        <w:rPr>
          <w:rFonts w:ascii="Times New Roman" w:eastAsia="Times New Roman" w:hAnsi="Times New Roman" w:cs="Times New Roman"/>
        </w:rPr>
        <w:t xml:space="preserve">is to either pay the ransom or rebuild, neither being a cheap solution. Either way, the loss of access to the encrypted data will disrupt the firm’s operations and impact revenue. </w:t>
      </w:r>
    </w:p>
    <w:p w14:paraId="214B152D" w14:textId="77777777" w:rsidR="00C44D78" w:rsidRDefault="00C44D78" w:rsidP="003044D5">
      <w:pPr>
        <w:spacing w:line="360" w:lineRule="auto"/>
        <w:rPr>
          <w:rFonts w:ascii="Times New Roman" w:eastAsia="Times New Roman" w:hAnsi="Times New Roman" w:cs="Times New Roman"/>
          <w:b/>
          <w:color w:val="000000"/>
          <w:sz w:val="28"/>
          <w:szCs w:val="28"/>
        </w:rPr>
      </w:pPr>
      <w:bookmarkStart w:id="3" w:name="_2et92p0" w:colFirst="0" w:colLast="0"/>
      <w:bookmarkStart w:id="4" w:name="_tyjcwt" w:colFirst="0" w:colLast="0"/>
      <w:bookmarkEnd w:id="3"/>
      <w:bookmarkEnd w:id="4"/>
      <w:r>
        <w:rPr>
          <w:rFonts w:ascii="Times New Roman" w:eastAsia="Times New Roman" w:hAnsi="Times New Roman" w:cs="Times New Roman"/>
          <w:color w:val="000000"/>
        </w:rPr>
        <w:br w:type="page"/>
      </w:r>
    </w:p>
    <w:p w14:paraId="0831D3B8" w14:textId="5FE2F7D8" w:rsidR="002F5E5B" w:rsidRDefault="000240BB" w:rsidP="003044D5">
      <w:pPr>
        <w:pStyle w:val="Head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Indicators of Compromise</w:t>
      </w:r>
    </w:p>
    <w:p w14:paraId="3515FD90" w14:textId="27AD4565" w:rsidR="003022BD" w:rsidRDefault="003022BD" w:rsidP="003044D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are over a hundred variations of Trickbot and there are numerous different possible indicators of compromise. Below are some indicators and what they might entail. </w:t>
      </w:r>
    </w:p>
    <w:p w14:paraId="19B1F121" w14:textId="4BA2A09D" w:rsidR="002F5E5B" w:rsidRDefault="000135BB" w:rsidP="003044D5">
      <w:pPr>
        <w:pBdr>
          <w:top w:val="nil"/>
          <w:left w:val="nil"/>
          <w:bottom w:val="nil"/>
          <w:right w:val="nil"/>
          <w:between w:val="nil"/>
        </w:pBdr>
        <w:spacing w:after="0" w:line="360" w:lineRule="auto"/>
        <w:jc w:val="both"/>
        <w:rPr>
          <w:rFonts w:ascii="Times New Roman" w:eastAsia="Times New Roman" w:hAnsi="Times New Roman" w:cs="Times New Roman"/>
          <w:b/>
          <w:bCs/>
        </w:rPr>
      </w:pPr>
      <w:proofErr w:type="gramStart"/>
      <w:r w:rsidRPr="003022BD">
        <w:rPr>
          <w:rFonts w:ascii="Times New Roman" w:eastAsia="Times New Roman" w:hAnsi="Times New Roman" w:cs="Times New Roman"/>
          <w:b/>
          <w:bCs/>
        </w:rPr>
        <w:t>hxxp[</w:t>
      </w:r>
      <w:proofErr w:type="gramEnd"/>
      <w:r w:rsidRPr="003022BD">
        <w:rPr>
          <w:rFonts w:ascii="Times New Roman" w:eastAsia="Times New Roman" w:hAnsi="Times New Roman" w:cs="Times New Roman"/>
          <w:b/>
          <w:bCs/>
        </w:rPr>
        <w:t xml:space="preserve">:]//mulenoras[.]space/333g100/index.php </w:t>
      </w:r>
    </w:p>
    <w:p w14:paraId="38F87449" w14:textId="77777777" w:rsidR="00293E7C" w:rsidRDefault="00293E7C" w:rsidP="003044D5">
      <w:pPr>
        <w:pBdr>
          <w:top w:val="nil"/>
          <w:left w:val="nil"/>
          <w:bottom w:val="nil"/>
          <w:right w:val="nil"/>
          <w:between w:val="nil"/>
        </w:pBdr>
        <w:spacing w:after="0" w:line="360" w:lineRule="auto"/>
        <w:rPr>
          <w:rFonts w:ascii="Times New Roman" w:eastAsia="Times New Roman" w:hAnsi="Times New Roman" w:cs="Times New Roman"/>
          <w:b/>
          <w:bCs/>
        </w:rPr>
      </w:pPr>
    </w:p>
    <w:p w14:paraId="400492BD" w14:textId="7905F1FF" w:rsidR="003022BD" w:rsidRDefault="00E15C2F" w:rsidP="00BE0376">
      <w:pPr>
        <w:pBdr>
          <w:top w:val="nil"/>
          <w:left w:val="nil"/>
          <w:bottom w:val="nil"/>
          <w:right w:val="nil"/>
          <w:between w:val="nil"/>
        </w:pBdr>
        <w:spacing w:after="0" w:line="360" w:lineRule="auto"/>
        <w:ind w:left="720"/>
        <w:jc w:val="both"/>
        <w:rPr>
          <w:rFonts w:ascii="Times New Roman" w:hAnsi="Times New Roman" w:cs="Times New Roman"/>
        </w:rPr>
      </w:pPr>
      <w:r>
        <w:rPr>
          <w:rFonts w:ascii="Times New Roman" w:hAnsi="Times New Roman" w:cs="Times New Roman"/>
        </w:rPr>
        <w:t xml:space="preserve">It is likely that Trickbot partnered with Hive0107 for this attack, with the link delivered via the organization’s online contact form claiming either a copyright infringement by the firm or that the firm has been performing a denial-of-service attack against them. </w:t>
      </w:r>
      <w:r w:rsidR="00293E7C">
        <w:rPr>
          <w:rFonts w:ascii="Times New Roman" w:hAnsi="Times New Roman" w:cs="Times New Roman"/>
        </w:rPr>
        <w:t>There is a good chance that the malwares BazarLoader, Cobalt Strike, and Trickbot are all on the compromised machine and ultimately the malicious actors will launch a ransomware attack.</w:t>
      </w:r>
    </w:p>
    <w:p w14:paraId="7421B17B" w14:textId="77777777" w:rsidR="00293E7C" w:rsidRPr="00EC412F" w:rsidRDefault="00293E7C" w:rsidP="003044D5">
      <w:pPr>
        <w:pBdr>
          <w:top w:val="nil"/>
          <w:left w:val="nil"/>
          <w:bottom w:val="nil"/>
          <w:right w:val="nil"/>
          <w:between w:val="nil"/>
        </w:pBdr>
        <w:spacing w:after="0" w:line="360" w:lineRule="auto"/>
        <w:ind w:left="720"/>
        <w:jc w:val="both"/>
        <w:rPr>
          <w:rFonts w:ascii="Times New Roman" w:hAnsi="Times New Roman" w:cs="Times New Roman"/>
        </w:rPr>
      </w:pPr>
    </w:p>
    <w:p w14:paraId="4061C416" w14:textId="791A59CC" w:rsidR="003022BD" w:rsidRDefault="000135BB" w:rsidP="003044D5">
      <w:pPr>
        <w:pBdr>
          <w:top w:val="nil"/>
          <w:left w:val="nil"/>
          <w:bottom w:val="nil"/>
          <w:right w:val="nil"/>
          <w:between w:val="nil"/>
        </w:pBdr>
        <w:spacing w:after="0" w:line="360" w:lineRule="auto"/>
        <w:jc w:val="both"/>
        <w:rPr>
          <w:rFonts w:ascii="Times New Roman" w:eastAsia="Times New Roman" w:hAnsi="Times New Roman" w:cs="Times New Roman"/>
          <w:b/>
          <w:bCs/>
        </w:rPr>
      </w:pPr>
      <w:proofErr w:type="gramStart"/>
      <w:r w:rsidRPr="003022BD">
        <w:rPr>
          <w:rFonts w:ascii="Times New Roman" w:eastAsia="Times New Roman" w:hAnsi="Times New Roman" w:cs="Times New Roman"/>
          <w:b/>
          <w:bCs/>
        </w:rPr>
        <w:t>hxxp[</w:t>
      </w:r>
      <w:proofErr w:type="gramEnd"/>
      <w:r w:rsidRPr="003022BD">
        <w:rPr>
          <w:rFonts w:ascii="Times New Roman" w:eastAsia="Times New Roman" w:hAnsi="Times New Roman" w:cs="Times New Roman"/>
          <w:b/>
          <w:bCs/>
        </w:rPr>
        <w:t>:]ds1.devicevm[.]com/</w:t>
      </w:r>
    </w:p>
    <w:p w14:paraId="02F3E8E4" w14:textId="77777777" w:rsidR="00511514" w:rsidRDefault="00511514" w:rsidP="00BE0376">
      <w:pPr>
        <w:pBdr>
          <w:top w:val="nil"/>
          <w:left w:val="nil"/>
          <w:bottom w:val="nil"/>
          <w:right w:val="nil"/>
          <w:between w:val="nil"/>
        </w:pBdr>
        <w:spacing w:after="0" w:line="360" w:lineRule="auto"/>
        <w:jc w:val="both"/>
        <w:rPr>
          <w:rFonts w:ascii="Times New Roman" w:eastAsia="Times New Roman" w:hAnsi="Times New Roman" w:cs="Times New Roman"/>
          <w:b/>
          <w:bCs/>
        </w:rPr>
      </w:pPr>
    </w:p>
    <w:p w14:paraId="31019F1E" w14:textId="3EE52DC9" w:rsidR="00293E7C" w:rsidRPr="005C1001" w:rsidRDefault="005C1001" w:rsidP="00BE0376">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The URL is associated with Splashtop Streamer, which is a software that allows another device to remotely access the machine.</w:t>
      </w:r>
      <w:r w:rsidR="00511514">
        <w:rPr>
          <w:rFonts w:ascii="Times New Roman" w:eastAsia="Times New Roman" w:hAnsi="Times New Roman" w:cs="Times New Roman"/>
        </w:rPr>
        <w:t xml:space="preserve"> The machine that hit the endpoint is compromised and most likely is being used as a foothold for lateral movement.</w:t>
      </w:r>
    </w:p>
    <w:p w14:paraId="6E0A45D4" w14:textId="77777777" w:rsidR="003022BD" w:rsidRPr="003022BD" w:rsidRDefault="003022BD" w:rsidP="003044D5">
      <w:pPr>
        <w:pBdr>
          <w:top w:val="nil"/>
          <w:left w:val="nil"/>
          <w:bottom w:val="nil"/>
          <w:right w:val="nil"/>
          <w:between w:val="nil"/>
        </w:pBdr>
        <w:spacing w:after="0" w:line="360" w:lineRule="auto"/>
        <w:jc w:val="both"/>
        <w:rPr>
          <w:rFonts w:ascii="Times New Roman" w:eastAsia="Times New Roman" w:hAnsi="Times New Roman" w:cs="Times New Roman"/>
          <w:b/>
          <w:bCs/>
        </w:rPr>
      </w:pPr>
    </w:p>
    <w:p w14:paraId="6C213473" w14:textId="623A1704" w:rsidR="002F5E5B" w:rsidRDefault="000135BB" w:rsidP="003044D5">
      <w:pPr>
        <w:pBdr>
          <w:top w:val="nil"/>
          <w:left w:val="nil"/>
          <w:bottom w:val="nil"/>
          <w:right w:val="nil"/>
          <w:between w:val="nil"/>
        </w:pBdr>
        <w:spacing w:after="0" w:line="360" w:lineRule="auto"/>
        <w:jc w:val="both"/>
        <w:rPr>
          <w:rFonts w:ascii="Times New Roman" w:eastAsia="Times New Roman" w:hAnsi="Times New Roman" w:cs="Times New Roman"/>
          <w:b/>
          <w:bCs/>
        </w:rPr>
      </w:pPr>
      <w:r w:rsidRPr="003022BD">
        <w:rPr>
          <w:rFonts w:ascii="Times New Roman" w:eastAsia="Times New Roman" w:hAnsi="Times New Roman" w:cs="Times New Roman"/>
          <w:b/>
          <w:bCs/>
        </w:rPr>
        <w:t>185[.]234[.]15[.]183</w:t>
      </w:r>
    </w:p>
    <w:p w14:paraId="6991EA64" w14:textId="1DD9EB6D" w:rsidR="00511514" w:rsidRDefault="00511514" w:rsidP="003044D5">
      <w:pPr>
        <w:pBdr>
          <w:top w:val="nil"/>
          <w:left w:val="nil"/>
          <w:bottom w:val="nil"/>
          <w:right w:val="nil"/>
          <w:between w:val="nil"/>
        </w:pBdr>
        <w:spacing w:after="0" w:line="360" w:lineRule="auto"/>
        <w:jc w:val="both"/>
        <w:rPr>
          <w:rFonts w:ascii="Times New Roman" w:eastAsia="Times New Roman" w:hAnsi="Times New Roman" w:cs="Times New Roman"/>
          <w:b/>
          <w:bCs/>
        </w:rPr>
      </w:pPr>
    </w:p>
    <w:p w14:paraId="4C297A0E" w14:textId="44211A92" w:rsidR="00511514" w:rsidRPr="00511514" w:rsidRDefault="00B958E4" w:rsidP="00BE0376">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This IP is </w:t>
      </w:r>
      <w:r w:rsidR="00A34619">
        <w:rPr>
          <w:rFonts w:ascii="Times New Roman" w:eastAsia="Times New Roman" w:hAnsi="Times New Roman" w:cs="Times New Roman"/>
        </w:rPr>
        <w:t xml:space="preserve">in a PasteBin list of IPs associated with TrickBot posted in 2018. </w:t>
      </w:r>
      <w:r w:rsidR="003A2A48">
        <w:rPr>
          <w:rFonts w:ascii="Times New Roman" w:eastAsia="Times New Roman" w:hAnsi="Times New Roman" w:cs="Times New Roman"/>
        </w:rPr>
        <w:t xml:space="preserve">It is possible that Trickbot is using this IP address again. </w:t>
      </w:r>
    </w:p>
    <w:p w14:paraId="1564366C" w14:textId="77777777" w:rsidR="003022BD" w:rsidRPr="003022BD" w:rsidRDefault="003022BD" w:rsidP="003044D5">
      <w:pPr>
        <w:pBdr>
          <w:top w:val="nil"/>
          <w:left w:val="nil"/>
          <w:bottom w:val="nil"/>
          <w:right w:val="nil"/>
          <w:between w:val="nil"/>
        </w:pBdr>
        <w:spacing w:after="0" w:line="360" w:lineRule="auto"/>
        <w:jc w:val="both"/>
        <w:rPr>
          <w:b/>
          <w:bCs/>
        </w:rPr>
      </w:pPr>
    </w:p>
    <w:p w14:paraId="50E60741" w14:textId="01B0BDBD" w:rsidR="002F5E5B" w:rsidRPr="003022BD" w:rsidRDefault="000135BB" w:rsidP="003044D5">
      <w:pPr>
        <w:pBdr>
          <w:top w:val="nil"/>
          <w:left w:val="nil"/>
          <w:bottom w:val="nil"/>
          <w:right w:val="nil"/>
          <w:between w:val="nil"/>
        </w:pBdr>
        <w:spacing w:line="360" w:lineRule="auto"/>
        <w:jc w:val="both"/>
        <w:rPr>
          <w:b/>
          <w:bCs/>
        </w:rPr>
      </w:pPr>
      <w:bookmarkStart w:id="5" w:name="_1t3h5sf" w:colFirst="0" w:colLast="0"/>
      <w:bookmarkStart w:id="6" w:name="_4d34og8" w:colFirst="0" w:colLast="0"/>
      <w:bookmarkEnd w:id="5"/>
      <w:bookmarkEnd w:id="6"/>
      <w:r w:rsidRPr="003022BD">
        <w:rPr>
          <w:rFonts w:ascii="Times New Roman" w:eastAsia="Times New Roman" w:hAnsi="Times New Roman" w:cs="Times New Roman"/>
          <w:b/>
          <w:bCs/>
        </w:rPr>
        <w:t>212[.]192[.]246[.]14</w:t>
      </w:r>
    </w:p>
    <w:p w14:paraId="4603B768" w14:textId="08243A19" w:rsidR="002F5E5B" w:rsidRPr="003044D5" w:rsidRDefault="00050601" w:rsidP="00BE0376">
      <w:pPr>
        <w:ind w:left="720"/>
        <w:jc w:val="both"/>
        <w:rPr>
          <w:rFonts w:ascii="Times New Roman" w:hAnsi="Times New Roman" w:cs="Times New Roman"/>
          <w:b/>
        </w:rPr>
      </w:pPr>
      <w:r w:rsidRPr="003044D5">
        <w:rPr>
          <w:rFonts w:ascii="Times New Roman" w:hAnsi="Times New Roman" w:cs="Times New Roman"/>
        </w:rPr>
        <w:t xml:space="preserve">This IP </w:t>
      </w:r>
      <w:r w:rsidR="00B958E4" w:rsidRPr="003044D5">
        <w:rPr>
          <w:rFonts w:ascii="Times New Roman" w:hAnsi="Times New Roman" w:cs="Times New Roman"/>
        </w:rPr>
        <w:t>has been known to send spam as well as display irregular S</w:t>
      </w:r>
      <w:r w:rsidR="003A2A48" w:rsidRPr="003044D5">
        <w:rPr>
          <w:rFonts w:ascii="Times New Roman" w:hAnsi="Times New Roman" w:cs="Times New Roman"/>
        </w:rPr>
        <w:t>M</w:t>
      </w:r>
      <w:r w:rsidR="00B958E4" w:rsidRPr="003044D5">
        <w:rPr>
          <w:rFonts w:ascii="Times New Roman" w:hAnsi="Times New Roman" w:cs="Times New Roman"/>
        </w:rPr>
        <w:t>TP client behavior</w:t>
      </w:r>
      <w:r w:rsidR="002868F5" w:rsidRPr="003044D5">
        <w:rPr>
          <w:rFonts w:ascii="Times New Roman" w:hAnsi="Times New Roman" w:cs="Times New Roman"/>
        </w:rPr>
        <w:t>s</w:t>
      </w:r>
      <w:r w:rsidR="00B958E4" w:rsidRPr="003044D5">
        <w:rPr>
          <w:rFonts w:ascii="Times New Roman" w:hAnsi="Times New Roman" w:cs="Times New Roman"/>
        </w:rPr>
        <w:t>.</w:t>
      </w:r>
      <w:r w:rsidR="00A34619" w:rsidRPr="003044D5">
        <w:rPr>
          <w:rFonts w:ascii="Times New Roman" w:hAnsi="Times New Roman" w:cs="Times New Roman"/>
        </w:rPr>
        <w:t xml:space="preserve"> Any host attempting to reach this IP is most likely compromised.</w:t>
      </w:r>
    </w:p>
    <w:p w14:paraId="179FDDA9" w14:textId="77777777" w:rsidR="002F5E5B" w:rsidRDefault="002F5E5B" w:rsidP="003044D5">
      <w:pPr>
        <w:spacing w:line="360" w:lineRule="auto"/>
      </w:pPr>
    </w:p>
    <w:sectPr w:rsidR="002F5E5B">
      <w:headerReference w:type="default" r:id="rId8"/>
      <w:footerReference w:type="default" r:id="rId9"/>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E56F" w14:textId="77777777" w:rsidR="00270017" w:rsidRDefault="00270017">
      <w:pPr>
        <w:spacing w:after="0" w:line="240" w:lineRule="auto"/>
      </w:pPr>
      <w:r>
        <w:separator/>
      </w:r>
    </w:p>
  </w:endnote>
  <w:endnote w:type="continuationSeparator" w:id="0">
    <w:p w14:paraId="5839B9CF" w14:textId="77777777" w:rsidR="00270017" w:rsidRDefault="0027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EA50" w14:textId="77777777" w:rsidR="002F5E5B" w:rsidRDefault="00242C8B">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240BB">
      <w:rPr>
        <w:noProof/>
        <w:color w:val="000000"/>
      </w:rPr>
      <w:t>1</w:t>
    </w:r>
    <w:r>
      <w:rPr>
        <w:color w:val="000000"/>
      </w:rPr>
      <w:fldChar w:fldCharType="end"/>
    </w:r>
    <w:r>
      <w:rPr>
        <w:color w:val="000000"/>
      </w:rPr>
      <w:t xml:space="preserve"> | </w:t>
    </w:r>
    <w:r>
      <w:rPr>
        <w:color w:val="808080"/>
      </w:rPr>
      <w:t>Page</w:t>
    </w:r>
  </w:p>
  <w:p w14:paraId="6BB6E9C2" w14:textId="77777777" w:rsidR="002F5E5B" w:rsidRDefault="002F5E5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9928" w14:textId="77777777" w:rsidR="00270017" w:rsidRDefault="00270017">
      <w:pPr>
        <w:spacing w:after="0" w:line="240" w:lineRule="auto"/>
      </w:pPr>
      <w:r>
        <w:separator/>
      </w:r>
    </w:p>
  </w:footnote>
  <w:footnote w:type="continuationSeparator" w:id="0">
    <w:p w14:paraId="1F003E8F" w14:textId="77777777" w:rsidR="00270017" w:rsidRDefault="00270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6573" w14:textId="10C36841" w:rsidR="002F5E5B" w:rsidRDefault="002F5E5B">
    <w:pPr>
      <w:tabs>
        <w:tab w:val="center" w:pos="4680"/>
        <w:tab w:val="right" w:pos="9360"/>
        <w:tab w:val="right" w:pos="93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6A7"/>
    <w:multiLevelType w:val="multilevel"/>
    <w:tmpl w:val="A8C2B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31E5F"/>
    <w:multiLevelType w:val="multilevel"/>
    <w:tmpl w:val="D478B1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4CC34D9"/>
    <w:multiLevelType w:val="multilevel"/>
    <w:tmpl w:val="699AA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F351E6"/>
    <w:multiLevelType w:val="multilevel"/>
    <w:tmpl w:val="4C8862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5B"/>
    <w:rsid w:val="000135BB"/>
    <w:rsid w:val="000240BB"/>
    <w:rsid w:val="00050601"/>
    <w:rsid w:val="001E1CE5"/>
    <w:rsid w:val="00214D9C"/>
    <w:rsid w:val="00242C8B"/>
    <w:rsid w:val="00270017"/>
    <w:rsid w:val="002868F5"/>
    <w:rsid w:val="00293E7C"/>
    <w:rsid w:val="002A342F"/>
    <w:rsid w:val="002F5E5B"/>
    <w:rsid w:val="003022BD"/>
    <w:rsid w:val="003044D5"/>
    <w:rsid w:val="003768AF"/>
    <w:rsid w:val="003A2A48"/>
    <w:rsid w:val="003B71EA"/>
    <w:rsid w:val="004070D3"/>
    <w:rsid w:val="00511514"/>
    <w:rsid w:val="00554413"/>
    <w:rsid w:val="005C1001"/>
    <w:rsid w:val="005F72E4"/>
    <w:rsid w:val="00720F0E"/>
    <w:rsid w:val="007C7782"/>
    <w:rsid w:val="00857D9A"/>
    <w:rsid w:val="00A34619"/>
    <w:rsid w:val="00B958E4"/>
    <w:rsid w:val="00BE0376"/>
    <w:rsid w:val="00C44D78"/>
    <w:rsid w:val="00D433E5"/>
    <w:rsid w:val="00D65DE5"/>
    <w:rsid w:val="00E15C2F"/>
    <w:rsid w:val="00E94F5A"/>
    <w:rsid w:val="00EC412F"/>
    <w:rsid w:val="00F53FF4"/>
    <w:rsid w:val="00FD5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A0ED"/>
  <w15:docId w15:val="{6C08DDB8-9BE2-4C33-A1FA-0479B022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uiPriority w:val="9"/>
    <w:unhideWhenUsed/>
    <w:qFormat/>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uiPriority w:val="9"/>
    <w:unhideWhenUsed/>
    <w:qFormat/>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uiPriority w:val="9"/>
    <w:unhideWhenUsed/>
    <w:qFormat/>
    <w:pPr>
      <w:keepNext/>
      <w:spacing w:before="240" w:after="60"/>
      <w:outlineLvl w:val="3"/>
    </w:pPr>
    <w:rPr>
      <w:rFonts w:ascii="Cambria" w:eastAsia="Cambria" w:hAnsi="Cambria" w:cs="Cambria"/>
      <w:b/>
      <w:color w:val="95B3D7"/>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C3C93-8346-45E7-8F15-FA5A2426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Bear</dc:creator>
  <cp:lastModifiedBy>Jing Song</cp:lastModifiedBy>
  <cp:revision>7</cp:revision>
  <cp:lastPrinted>2021-11-02T04:38:00Z</cp:lastPrinted>
  <dcterms:created xsi:type="dcterms:W3CDTF">2021-11-02T01:56:00Z</dcterms:created>
  <dcterms:modified xsi:type="dcterms:W3CDTF">2021-11-30T12:37:00Z</dcterms:modified>
</cp:coreProperties>
</file>