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Credit Risk, Claims Modeling, Tableau, Apache Airflow, data cleaning, feature engineering, exploratory analysis, Pandas, NumPy, scikit-learn, XGBoost, Monte Carlo Simulation, stakeholder reporting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