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8CAA" w14:textId="6D8E89FF" w:rsidR="00912F57" w:rsidRPr="00AE5D2A" w:rsidRDefault="00E14316" w:rsidP="00AE5D2A">
      <w:pPr>
        <w:jc w:val="center"/>
        <w:rPr>
          <w:b/>
          <w:bCs/>
        </w:rPr>
      </w:pPr>
      <w:r w:rsidRPr="00AE5D2A">
        <w:rPr>
          <w:b/>
          <w:bCs/>
        </w:rPr>
        <w:t>Why Beijing needs another mega airport?</w:t>
      </w:r>
    </w:p>
    <w:p w14:paraId="7FAF142F" w14:textId="7AA6532B" w:rsidR="00E14316" w:rsidRDefault="00E14316"/>
    <w:p w14:paraId="59D1A1D0" w14:textId="12AE6A47" w:rsidR="00E14316" w:rsidRDefault="00842F64">
      <w:r>
        <w:t>After five years</w:t>
      </w:r>
      <w:r w:rsidR="007F19ED">
        <w:t>’</w:t>
      </w:r>
      <w:r>
        <w:t xml:space="preserve"> construction, China’s new US$13 billion Beijing </w:t>
      </w:r>
      <w:proofErr w:type="spellStart"/>
      <w:r>
        <w:t>Daxing</w:t>
      </w:r>
      <w:proofErr w:type="spellEnd"/>
      <w:r>
        <w:t xml:space="preserve"> International Airport will be put into operation in </w:t>
      </w:r>
      <w:r w:rsidR="00D215B9">
        <w:t>September, being</w:t>
      </w:r>
      <w:r w:rsidR="007F19ED">
        <w:t xml:space="preserve"> the capital city’s second aviation hub. </w:t>
      </w:r>
    </w:p>
    <w:p w14:paraId="482FD3F3" w14:textId="6DE2E6EB" w:rsidR="00C012AE" w:rsidRPr="00C012AE" w:rsidRDefault="00C012AE">
      <w:pPr>
        <w:rPr>
          <w:color w:val="FF0000"/>
        </w:rPr>
      </w:pPr>
    </w:p>
    <w:p w14:paraId="44AC82D5" w14:textId="29240776" w:rsidR="007F19ED" w:rsidRDefault="007F19ED"/>
    <w:p w14:paraId="663F0ACA" w14:textId="1739BDDE" w:rsidR="007F19ED" w:rsidRDefault="007F19ED" w:rsidP="007F19ED">
      <w:r>
        <w:t xml:space="preserve">Designed by </w:t>
      </w:r>
      <w:r>
        <w:rPr>
          <w:rFonts w:ascii="Georgia" w:hAnsi="Georgia"/>
          <w:color w:val="0A0A0A"/>
          <w:sz w:val="22"/>
          <w:szCs w:val="22"/>
          <w:shd w:val="clear" w:color="auto" w:fill="FEFEFE"/>
        </w:rPr>
        <w:t xml:space="preserve">ADP </w:t>
      </w:r>
      <w:proofErr w:type="spellStart"/>
      <w:r>
        <w:rPr>
          <w:rFonts w:ascii="Georgia" w:hAnsi="Georgia"/>
          <w:color w:val="0A0A0A"/>
          <w:sz w:val="22"/>
          <w:szCs w:val="22"/>
          <w:shd w:val="clear" w:color="auto" w:fill="FEFEFE"/>
        </w:rPr>
        <w:t>Ingénierie</w:t>
      </w:r>
      <w:proofErr w:type="spellEnd"/>
      <w:r>
        <w:t xml:space="preserve"> and legendary architect Zaha Hadid, the starfish-shaped airport “is the world’s largest integrated transportation hub,” </w:t>
      </w:r>
      <w:r w:rsidR="00AE5D2A">
        <w:t xml:space="preserve">said </w:t>
      </w:r>
      <w:r w:rsidR="00AE5D2A" w:rsidRPr="00AE5D2A">
        <w:t xml:space="preserve">Guo </w:t>
      </w:r>
      <w:proofErr w:type="spellStart"/>
      <w:r w:rsidR="00AE5D2A" w:rsidRPr="00AE5D2A">
        <w:t>Yanchi</w:t>
      </w:r>
      <w:proofErr w:type="spellEnd"/>
      <w:r w:rsidR="00AE5D2A" w:rsidRPr="00AE5D2A">
        <w:t>, chief engineer in charge of construction work</w:t>
      </w:r>
      <w:r w:rsidR="00AE5D2A">
        <w:t xml:space="preserve">, according to a local newspaper China Daily. </w:t>
      </w:r>
    </w:p>
    <w:p w14:paraId="1D35AFAA" w14:textId="2FA0C135" w:rsidR="00AE5D2A" w:rsidRDefault="00AE5D2A" w:rsidP="007F19ED"/>
    <w:p w14:paraId="4520EDCA" w14:textId="1C12FB72" w:rsidR="00AE5D2A" w:rsidRDefault="00AE5D2A" w:rsidP="007F19ED">
      <w:r>
        <w:t xml:space="preserve">The terminal at </w:t>
      </w:r>
      <w:proofErr w:type="spellStart"/>
      <w:r>
        <w:t>Daxing</w:t>
      </w:r>
      <w:proofErr w:type="spellEnd"/>
      <w:r>
        <w:t xml:space="preserve"> airport measures </w:t>
      </w:r>
      <w:r w:rsidRPr="00AE5D2A">
        <w:t>over 1.4 million square mete</w:t>
      </w:r>
      <w:r>
        <w:t>r</w:t>
      </w:r>
      <w:r w:rsidRPr="00AE5D2A">
        <w:t>s --</w:t>
      </w:r>
      <w:r>
        <w:t xml:space="preserve"> </w:t>
      </w:r>
      <w:r w:rsidRPr="00AE5D2A">
        <w:t>more than double the size of Heathrow’s four terminals combined. </w:t>
      </w:r>
    </w:p>
    <w:p w14:paraId="1F450262" w14:textId="35792565" w:rsidR="00AE5D2A" w:rsidRDefault="00AE5D2A" w:rsidP="007F19ED"/>
    <w:p w14:paraId="3E5AF8D8" w14:textId="3266D091" w:rsidR="00AE5D2A" w:rsidRDefault="00AE5D2A" w:rsidP="00AE5D2A">
      <w:r>
        <w:t>The new mega airport is</w:t>
      </w:r>
      <w:r w:rsidRPr="00AE5D2A">
        <w:t xml:space="preserve"> expected to handle 45 million passengers annually by 2021 and 72 million by 2025</w:t>
      </w:r>
      <w:r>
        <w:t xml:space="preserve">. </w:t>
      </w:r>
    </w:p>
    <w:p w14:paraId="6BB3B887" w14:textId="1050DF4B" w:rsidR="007F19ED" w:rsidRDefault="007F19ED"/>
    <w:p w14:paraId="09930A34" w14:textId="1A247955" w:rsidR="00AE5D2A" w:rsidRDefault="00AE5D2A">
      <w:r>
        <w:t xml:space="preserve">Beijing has already had a </w:t>
      </w:r>
      <w:r w:rsidR="00D215B9">
        <w:t>mega</w:t>
      </w:r>
      <w:r>
        <w:t xml:space="preserve"> airport </w:t>
      </w:r>
      <w:r w:rsidR="00D215B9">
        <w:t xml:space="preserve">located in the north east of the city but the growing passenger traffic </w:t>
      </w:r>
      <w:r w:rsidR="00DE248A">
        <w:t xml:space="preserve">have made the “dual hub” strategy a must do. </w:t>
      </w:r>
    </w:p>
    <w:p w14:paraId="140F8C0E" w14:textId="66731672" w:rsidR="00DE248A" w:rsidRDefault="00DE248A"/>
    <w:p w14:paraId="3BA83EA5" w14:textId="77777777" w:rsidR="00C012AE" w:rsidRPr="00C012AE" w:rsidRDefault="00C012AE" w:rsidP="00C012AE">
      <w:pPr>
        <w:rPr>
          <w:rFonts w:ascii="SimSun" w:eastAsia="SimSun" w:hAnsi="SimSun" w:cs="SimSun" w:hint="eastAsia"/>
          <w:color w:val="FF0000"/>
        </w:rPr>
      </w:pPr>
      <w:r w:rsidRPr="00C012AE">
        <w:rPr>
          <w:rFonts w:ascii="SimSun" w:eastAsia="SimSun" w:hAnsi="SimSun" w:cs="SimSun" w:hint="eastAsia"/>
          <w:color w:val="FF0000"/>
        </w:rPr>
        <w:t>（插入地图，显示位置）</w:t>
      </w:r>
    </w:p>
    <w:p w14:paraId="37B78585" w14:textId="77777777" w:rsidR="00A80FA7" w:rsidRDefault="00A80FA7"/>
    <w:p w14:paraId="570C8729" w14:textId="44693BB6" w:rsidR="00C012AE" w:rsidRDefault="00A80FA7">
      <w:pPr>
        <w:rPr>
          <w:rFonts w:hint="eastAsia"/>
        </w:rPr>
      </w:pPr>
      <w:r>
        <w:t>Back in 2007</w:t>
      </w:r>
      <w:r w:rsidR="003C7261">
        <w:t xml:space="preserve">, </w:t>
      </w:r>
      <w:r>
        <w:t>Beijing Capital International Airport</w:t>
      </w:r>
      <w:r w:rsidR="00C06365">
        <w:t xml:space="preserve"> (code as PEK)</w:t>
      </w:r>
      <w:r w:rsidR="003C7261">
        <w:t xml:space="preserve"> ranked at No.7 in the world</w:t>
      </w:r>
      <w:r w:rsidR="00C06365">
        <w:t xml:space="preserve"> in terms of passenger traffic</w:t>
      </w:r>
      <w:r>
        <w:t xml:space="preserve">. To </w:t>
      </w:r>
      <w:r>
        <w:t>prepare for Olympic Games in the same year</w:t>
      </w:r>
      <w:r>
        <w:t>, its</w:t>
      </w:r>
      <w:r>
        <w:t xml:space="preserve"> </w:t>
      </w:r>
      <w:r>
        <w:t xml:space="preserve">new </w:t>
      </w:r>
      <w:r>
        <w:t xml:space="preserve">T3 terminal </w:t>
      </w:r>
      <w:r>
        <w:t xml:space="preserve">finished construction </w:t>
      </w:r>
      <w:r>
        <w:t>in February 2008</w:t>
      </w:r>
      <w:r>
        <w:t xml:space="preserve"> but s</w:t>
      </w:r>
      <w:r w:rsidR="00EC4ACA">
        <w:t>till</w:t>
      </w:r>
      <w:r>
        <w:t xml:space="preserve"> not enough to handle the surging needs. </w:t>
      </w:r>
    </w:p>
    <w:p w14:paraId="53C266CC" w14:textId="2B6D04F2" w:rsidR="00DE248A" w:rsidRDefault="00DE248A"/>
    <w:p w14:paraId="106375E2" w14:textId="3D470B8C" w:rsidR="00A80FA7" w:rsidRDefault="00A80FA7">
      <w:r>
        <w:t xml:space="preserve">In 2007, the airport’s ranking has jumped to the second with more than 95 million passenger traffic, only next to </w:t>
      </w:r>
      <w:r w:rsidR="00F51801" w:rsidRPr="00F51801">
        <w:rPr>
          <w:rFonts w:ascii="Georgia" w:hAnsi="Georgia"/>
          <w:color w:val="0A0A0A"/>
          <w:sz w:val="22"/>
          <w:szCs w:val="22"/>
          <w:shd w:val="clear" w:color="auto" w:fill="FEFEFE"/>
        </w:rPr>
        <w:t>Hartsfield-Jackson Atlanta International Airport.</w:t>
      </w:r>
      <w:r>
        <w:t xml:space="preserve">, according to data from Airports Council International. </w:t>
      </w:r>
    </w:p>
    <w:p w14:paraId="356C95EC" w14:textId="21C05DD2" w:rsidR="00A80FA7" w:rsidRDefault="00A80FA7"/>
    <w:p w14:paraId="6BDC0805" w14:textId="0217401C" w:rsidR="00A80FA7" w:rsidRDefault="00DD1EA3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（插入G</w:t>
      </w:r>
      <w:r>
        <w:rPr>
          <w:rFonts w:ascii="SimSun" w:eastAsia="SimSun" w:hAnsi="SimSun" w:cs="SimSun"/>
        </w:rPr>
        <w:t xml:space="preserve">raphic2 -Passenger Traffic） </w:t>
      </w:r>
    </w:p>
    <w:p w14:paraId="51033130" w14:textId="2274BB89" w:rsidR="009B13AE" w:rsidRDefault="009B13AE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Data source: </w:t>
      </w:r>
      <w:r>
        <w:t>Airports Council International</w:t>
      </w:r>
    </w:p>
    <w:p w14:paraId="31DC00CA" w14:textId="50474157" w:rsidR="00C06365" w:rsidRDefault="00C06365">
      <w:pPr>
        <w:rPr>
          <w:rFonts w:ascii="SimSun" w:eastAsia="SimSun" w:hAnsi="SimSun" w:cs="SimSun"/>
        </w:rPr>
      </w:pPr>
    </w:p>
    <w:p w14:paraId="4910D756" w14:textId="67D3E69E" w:rsidR="00C06365" w:rsidRPr="00BB6A32" w:rsidRDefault="00BB6A32">
      <w:r w:rsidRPr="00BB6A32">
        <w:t>The pressure keeps climbing</w:t>
      </w:r>
      <w:r w:rsidRPr="00BB6A32">
        <w:rPr>
          <w:rFonts w:hint="eastAsia"/>
        </w:rPr>
        <w:t>.</w:t>
      </w:r>
      <w:r w:rsidRPr="00BB6A32">
        <w:t xml:space="preserve"> The International Air Transport Association has predicted China will overtake the U.S. as the largest aviation market in the world by 2022.  </w:t>
      </w:r>
    </w:p>
    <w:p w14:paraId="7B0F7370" w14:textId="1ACC79DD" w:rsidR="00C06365" w:rsidRDefault="00C06365">
      <w:pPr>
        <w:rPr>
          <w:rFonts w:ascii="SimSun" w:eastAsia="SimSun" w:hAnsi="SimSun" w:cs="SimSun"/>
        </w:rPr>
      </w:pPr>
    </w:p>
    <w:p w14:paraId="04DA1320" w14:textId="785006CC" w:rsidR="00DD1EA3" w:rsidRDefault="00F51801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Under the heavy passenger traffic</w:t>
      </w:r>
      <w:r w:rsidR="009B13AE">
        <w:rPr>
          <w:rFonts w:ascii="SimSun" w:eastAsia="SimSun" w:hAnsi="SimSun" w:cs="SimSun"/>
        </w:rPr>
        <w:t xml:space="preserve">, the airport has fell short of passengers’ expectation for punctuality. Among </w:t>
      </w:r>
      <w:r w:rsidR="00682906">
        <w:rPr>
          <w:rFonts w:ascii="SimSun" w:eastAsia="SimSun" w:hAnsi="SimSun" w:cs="SimSun"/>
        </w:rPr>
        <w:t xml:space="preserve">the busiest 10 airports in 2017, Beijing airport took the bottom of ranking with </w:t>
      </w:r>
      <w:r w:rsidR="004202EA">
        <w:rPr>
          <w:rFonts w:ascii="SimSun" w:eastAsia="SimSun" w:hAnsi="SimSun" w:cs="SimSun"/>
        </w:rPr>
        <w:t xml:space="preserve">only 63.54 percent of flights could be on time, according to data from OAG, an air travel intelligence company. </w:t>
      </w:r>
    </w:p>
    <w:p w14:paraId="6A4E04DF" w14:textId="77777777" w:rsidR="004202EA" w:rsidRDefault="004202EA" w:rsidP="004202EA">
      <w:pPr>
        <w:rPr>
          <w:rFonts w:ascii="SimSun" w:eastAsia="SimSun" w:hAnsi="SimSun" w:cs="SimSun"/>
        </w:rPr>
      </w:pPr>
    </w:p>
    <w:p w14:paraId="74352D54" w14:textId="032C3486" w:rsidR="004202EA" w:rsidRDefault="004202EA" w:rsidP="004202EA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（插入G</w:t>
      </w:r>
      <w:r>
        <w:rPr>
          <w:rFonts w:ascii="SimSun" w:eastAsia="SimSun" w:hAnsi="SimSun" w:cs="SimSun"/>
        </w:rPr>
        <w:t>raphic</w:t>
      </w:r>
      <w:r>
        <w:rPr>
          <w:rFonts w:ascii="SimSun" w:eastAsia="SimSun" w:hAnsi="SimSun" w:cs="SimSun"/>
        </w:rPr>
        <w:t>3</w:t>
      </w:r>
      <w:r>
        <w:rPr>
          <w:rFonts w:ascii="SimSun" w:eastAsia="SimSun" w:hAnsi="SimSun" w:cs="SimSun"/>
        </w:rPr>
        <w:t xml:space="preserve"> -</w:t>
      </w:r>
      <w:r>
        <w:rPr>
          <w:rFonts w:ascii="SimSun" w:eastAsia="SimSun" w:hAnsi="SimSun" w:cs="SimSun"/>
        </w:rPr>
        <w:t>OTA</w:t>
      </w:r>
      <w:r>
        <w:rPr>
          <w:rFonts w:ascii="SimSun" w:eastAsia="SimSun" w:hAnsi="SimSun" w:cs="SimSun"/>
        </w:rPr>
        <w:t xml:space="preserve">） </w:t>
      </w:r>
    </w:p>
    <w:p w14:paraId="3718DD5D" w14:textId="77777777" w:rsidR="004202EA" w:rsidRDefault="004202EA" w:rsidP="004202EA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Data source: </w:t>
      </w:r>
      <w:r>
        <w:t>Airports Council International</w:t>
      </w:r>
    </w:p>
    <w:p w14:paraId="3121AEA1" w14:textId="77777777" w:rsidR="004202EA" w:rsidRDefault="004202EA">
      <w:pPr>
        <w:rPr>
          <w:rFonts w:ascii="SimSun" w:eastAsia="SimSun" w:hAnsi="SimSun" w:cs="SimSun" w:hint="eastAsia"/>
        </w:rPr>
      </w:pPr>
    </w:p>
    <w:p w14:paraId="03805C66" w14:textId="77777777" w:rsidR="00DD1EA3" w:rsidRDefault="00DD1EA3">
      <w:pPr>
        <w:rPr>
          <w:rFonts w:hint="eastAsia"/>
        </w:rPr>
      </w:pPr>
    </w:p>
    <w:p w14:paraId="7857DBDC" w14:textId="5D9A6F25" w:rsidR="00A80FA7" w:rsidRDefault="00A80FA7"/>
    <w:p w14:paraId="34947A7F" w14:textId="2AD963B4" w:rsidR="00842F64" w:rsidRDefault="00842F64"/>
    <w:p w14:paraId="70D2C07C" w14:textId="2DF5ED51" w:rsidR="002E0C32" w:rsidRDefault="002E0C32">
      <w:r>
        <w:t xml:space="preserve">Now </w:t>
      </w:r>
      <w:r w:rsidR="004246C4">
        <w:t xml:space="preserve">with the </w:t>
      </w:r>
      <w:proofErr w:type="spellStart"/>
      <w:r w:rsidR="004246C4">
        <w:t>Daxing</w:t>
      </w:r>
      <w:proofErr w:type="spellEnd"/>
      <w:r w:rsidR="004246C4">
        <w:t xml:space="preserve"> airport, </w:t>
      </w:r>
      <w:r>
        <w:t xml:space="preserve">the Beijing airport </w:t>
      </w:r>
      <w:r w:rsidR="004246C4">
        <w:t xml:space="preserve">will not struggle alone to meet the growing needs. </w:t>
      </w:r>
    </w:p>
    <w:p w14:paraId="13E61E6A" w14:textId="7E298C64" w:rsidR="002E0C32" w:rsidRDefault="002E0C32"/>
    <w:p w14:paraId="1AFBC7E6" w14:textId="41932506" w:rsidR="002E0C32" w:rsidRDefault="004246C4">
      <w:pPr>
        <w:rPr>
          <w:rFonts w:hint="eastAsia"/>
        </w:rPr>
      </w:pPr>
      <w:r w:rsidRPr="004246C4">
        <w:rPr>
          <w:rFonts w:hint="eastAsia"/>
        </w:rPr>
        <w:t>M</w:t>
      </w:r>
      <w:r w:rsidRPr="004246C4">
        <w:t xml:space="preserve">oreover, </w:t>
      </w:r>
      <w:r>
        <w:t xml:space="preserve">the new airport is also a part </w:t>
      </w:r>
      <w:r w:rsidR="00EC07D4">
        <w:t xml:space="preserve">of development plan for </w:t>
      </w:r>
      <w:r>
        <w:t xml:space="preserve">the </w:t>
      </w:r>
      <w:r w:rsidR="00EC07D4">
        <w:t>capital city’s southern suburbs and far south, including its neighbor city Tianjin and Hebei province. T</w:t>
      </w:r>
      <w:r w:rsidR="00EC07D4">
        <w:rPr>
          <w:rFonts w:ascii="SimSun" w:eastAsia="SimSun" w:hAnsi="SimSun" w:cs="SimSun" w:hint="eastAsia"/>
        </w:rPr>
        <w:t>h</w:t>
      </w:r>
      <w:r w:rsidR="00EC07D4">
        <w:rPr>
          <w:rFonts w:ascii="SimSun" w:eastAsia="SimSun" w:hAnsi="SimSun" w:cs="SimSun"/>
        </w:rPr>
        <w:t xml:space="preserve">e region surrounding Beijing has been overshadowed by the capital for many years and </w:t>
      </w:r>
      <w:r w:rsidR="00661701">
        <w:rPr>
          <w:rFonts w:ascii="SimSun" w:eastAsia="SimSun" w:hAnsi="SimSun" w:cs="SimSun"/>
        </w:rPr>
        <w:t>the government</w:t>
      </w:r>
      <w:bookmarkStart w:id="0" w:name="_GoBack"/>
      <w:bookmarkEnd w:id="0"/>
      <w:r w:rsidR="00EC07D4">
        <w:rPr>
          <w:rFonts w:ascii="SimSun" w:eastAsia="SimSun" w:hAnsi="SimSun" w:cs="SimSun"/>
        </w:rPr>
        <w:t xml:space="preserve"> has been planning a grand project to create a world-class city cluster centered around Beijing. </w:t>
      </w:r>
    </w:p>
    <w:p w14:paraId="08739323" w14:textId="54E05A04" w:rsidR="002E0C32" w:rsidRDefault="002E0C32"/>
    <w:p w14:paraId="3DEA1D0D" w14:textId="59694E24" w:rsidR="002E0C32" w:rsidRDefault="002E0C32"/>
    <w:p w14:paraId="37E7B3CA" w14:textId="77777777" w:rsidR="002E0C32" w:rsidRDefault="002E0C32"/>
    <w:sectPr w:rsidR="002E0C32" w:rsidSect="0070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2E"/>
    <w:rsid w:val="002E0C32"/>
    <w:rsid w:val="003C7261"/>
    <w:rsid w:val="004202EA"/>
    <w:rsid w:val="004246C4"/>
    <w:rsid w:val="0047622E"/>
    <w:rsid w:val="00661701"/>
    <w:rsid w:val="00682906"/>
    <w:rsid w:val="0070265A"/>
    <w:rsid w:val="007F19ED"/>
    <w:rsid w:val="00842F64"/>
    <w:rsid w:val="009B13AE"/>
    <w:rsid w:val="00A80FA7"/>
    <w:rsid w:val="00AE5D2A"/>
    <w:rsid w:val="00BB6A32"/>
    <w:rsid w:val="00C012AE"/>
    <w:rsid w:val="00C06365"/>
    <w:rsid w:val="00C3102E"/>
    <w:rsid w:val="00D215B9"/>
    <w:rsid w:val="00DD1EA3"/>
    <w:rsid w:val="00DE248A"/>
    <w:rsid w:val="00E14316"/>
    <w:rsid w:val="00EC07D4"/>
    <w:rsid w:val="00EC4ACA"/>
    <w:rsid w:val="00F5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B0946"/>
  <w15:chartTrackingRefBased/>
  <w15:docId w15:val="{0EBD50B3-39FB-E94A-B991-D03CDAFE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2019-07-29T02:36:00Z</dcterms:created>
  <dcterms:modified xsi:type="dcterms:W3CDTF">2019-08-03T23:48:00Z</dcterms:modified>
</cp:coreProperties>
</file>