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71F3A8" w14:textId="77777777" w:rsidR="0018043D" w:rsidRPr="00E213EB" w:rsidRDefault="0018043D" w:rsidP="003C2C55">
      <w:pPr>
        <w:jc w:val="center"/>
        <w:rPr>
          <w:rFonts w:ascii="Arial" w:eastAsia="微软雅黑" w:hAnsi="Arial" w:cs="Arial"/>
          <w:b/>
          <w:sz w:val="56"/>
        </w:rPr>
      </w:pPr>
      <w:bookmarkStart w:id="0" w:name="_Hlk176883826"/>
    </w:p>
    <w:p w14:paraId="7DA0BDA1" w14:textId="77777777" w:rsidR="0018043D" w:rsidRPr="00E213EB" w:rsidRDefault="0018043D" w:rsidP="003C2C55">
      <w:pPr>
        <w:jc w:val="center"/>
        <w:rPr>
          <w:rFonts w:ascii="Arial" w:eastAsia="微软雅黑" w:hAnsi="Arial" w:cs="Arial"/>
          <w:b/>
          <w:sz w:val="56"/>
        </w:rPr>
      </w:pPr>
    </w:p>
    <w:p w14:paraId="49895AD9" w14:textId="77777777" w:rsidR="0018043D" w:rsidRPr="00E213EB" w:rsidRDefault="0018043D" w:rsidP="003C2C55">
      <w:pPr>
        <w:jc w:val="center"/>
        <w:rPr>
          <w:rFonts w:ascii="Arial" w:eastAsia="微软雅黑" w:hAnsi="Arial" w:cs="Arial"/>
          <w:b/>
          <w:sz w:val="56"/>
        </w:rPr>
      </w:pPr>
    </w:p>
    <w:p w14:paraId="3F098FBC" w14:textId="40FC6A30" w:rsidR="007B6765" w:rsidRPr="00E213EB" w:rsidRDefault="0032120E" w:rsidP="003C2C55">
      <w:pPr>
        <w:jc w:val="center"/>
        <w:rPr>
          <w:rFonts w:ascii="Arial" w:eastAsia="微软雅黑" w:hAnsi="Arial" w:cs="Arial"/>
          <w:b/>
          <w:sz w:val="56"/>
        </w:rPr>
      </w:pPr>
      <w:r w:rsidRPr="00E213EB">
        <w:rPr>
          <w:rFonts w:ascii="Arial" w:eastAsia="微软雅黑" w:hAnsi="Arial" w:cs="Arial"/>
          <w:b/>
          <w:sz w:val="56"/>
        </w:rPr>
        <w:t>1</w:t>
      </w:r>
      <w:r w:rsidR="001076DA" w:rsidRPr="00E213EB">
        <w:rPr>
          <w:rFonts w:ascii="Arial" w:eastAsia="微软雅黑" w:hAnsi="Arial" w:cs="Arial"/>
          <w:b/>
          <w:sz w:val="56"/>
        </w:rPr>
        <w:t>1</w:t>
      </w:r>
      <w:r w:rsidRPr="00E213EB">
        <w:rPr>
          <w:rFonts w:ascii="Arial" w:eastAsia="微软雅黑" w:hAnsi="Arial" w:cs="Arial"/>
          <w:b/>
          <w:sz w:val="56"/>
        </w:rPr>
        <w:t>th</w:t>
      </w:r>
      <w:r w:rsidR="007B6765" w:rsidRPr="00E213EB">
        <w:rPr>
          <w:rFonts w:ascii="Arial" w:eastAsia="微软雅黑" w:hAnsi="Arial" w:cs="Arial"/>
          <w:b/>
          <w:sz w:val="56"/>
        </w:rPr>
        <w:t xml:space="preserve"> Huawei ICT </w:t>
      </w:r>
      <w:r w:rsidR="009A782C" w:rsidRPr="00E213EB">
        <w:rPr>
          <w:rFonts w:ascii="Arial" w:eastAsia="微软雅黑" w:hAnsi="Arial" w:cs="Arial"/>
          <w:b/>
          <w:sz w:val="56"/>
        </w:rPr>
        <w:t xml:space="preserve">Competition </w:t>
      </w:r>
      <w:r w:rsidR="007B6765" w:rsidRPr="00E213EB">
        <w:rPr>
          <w:rFonts w:ascii="Arial" w:eastAsia="微软雅黑" w:hAnsi="Arial" w:cs="Arial"/>
          <w:b/>
          <w:sz w:val="56"/>
        </w:rPr>
        <w:t xml:space="preserve">Innovation Competition </w:t>
      </w:r>
      <w:bookmarkEnd w:id="0"/>
    </w:p>
    <w:p w14:paraId="040B0E2C" w14:textId="3B8DDD1F" w:rsidR="00EF31E8" w:rsidRPr="00E213EB" w:rsidRDefault="009A782C" w:rsidP="003C2C55">
      <w:pPr>
        <w:jc w:val="center"/>
        <w:rPr>
          <w:rFonts w:ascii="Arial" w:eastAsia="微软雅黑" w:hAnsi="Arial" w:cs="Arial"/>
          <w:b/>
          <w:sz w:val="56"/>
        </w:rPr>
      </w:pPr>
      <w:r w:rsidRPr="00E213EB">
        <w:rPr>
          <w:rFonts w:ascii="Arial" w:eastAsia="微软雅黑" w:hAnsi="Arial" w:cs="Arial"/>
          <w:b/>
          <w:sz w:val="56"/>
        </w:rPr>
        <w:t>Entry</w:t>
      </w:r>
      <w:r w:rsidR="00731012" w:rsidRPr="00E213EB">
        <w:rPr>
          <w:rFonts w:ascii="Arial" w:eastAsia="微软雅黑" w:hAnsi="Arial" w:cs="Arial"/>
          <w:b/>
          <w:sz w:val="56"/>
        </w:rPr>
        <w:t xml:space="preserve"> </w:t>
      </w:r>
      <w:r w:rsidR="0018043D" w:rsidRPr="00E213EB">
        <w:rPr>
          <w:rFonts w:ascii="Arial" w:eastAsia="微软雅黑" w:hAnsi="Arial" w:cs="Arial"/>
          <w:b/>
          <w:sz w:val="56"/>
        </w:rPr>
        <w:t xml:space="preserve">Information </w:t>
      </w:r>
      <w:r w:rsidR="00731012" w:rsidRPr="00E213EB">
        <w:rPr>
          <w:rFonts w:ascii="Arial" w:eastAsia="微软雅黑" w:hAnsi="Arial" w:cs="Arial"/>
          <w:b/>
          <w:sz w:val="56"/>
        </w:rPr>
        <w:t>Form</w:t>
      </w:r>
    </w:p>
    <w:tbl>
      <w:tblPr>
        <w:tblStyle w:val="a3"/>
        <w:tblW w:w="10632"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1910"/>
        <w:gridCol w:w="3384"/>
        <w:gridCol w:w="1967"/>
        <w:gridCol w:w="1686"/>
        <w:gridCol w:w="1685"/>
      </w:tblGrid>
      <w:tr w:rsidR="00D43FDD" w:rsidRPr="00E213EB" w14:paraId="67DD7B32" w14:textId="77777777" w:rsidTr="0018043D">
        <w:trPr/>
        <w:tc>
          <w:tcPr>
            <w:tcW w:w="10632" w:type="dxa"/>
            <w:gridSpan w:val="5"/>
            <w:tcBorders>
              <w:top w:val="single" w:sz="4" w:space="0" w:color="auto"/>
              <w:left w:val="single" w:sz="4" w:space="0" w:color="auto"/>
              <w:bottom w:val="single" w:sz="4" w:space="0" w:color="auto"/>
              <w:right w:val="single" w:sz="4" w:space="0" w:color="auto"/>
            </w:tcBorders>
            <w:shd w:val="clear" w:color="auto" w:fill="EDEDED" w:themeFill="accent3" w:themeFillTint="33"/>
          </w:tcPr>
          <w:p w14:paraId="69B535CA" w14:textId="556F4F9A" w:rsidR="00D43FDD" w:rsidRPr="00E213EB" w:rsidRDefault="00753689" w:rsidP="0018043D">
            <w:pPr>
              <w:widowControl/>
              <w:jc w:val="center"/>
              <w:rPr>
                <w:rFonts w:ascii="Arial" w:eastAsia="微软雅黑" w:hAnsi="Arial" w:cs="Arial"/>
                <w:b/>
                <w:sz w:val="24"/>
                <w:szCs w:val="24"/>
              </w:rPr>
            </w:pPr>
            <w:r w:rsidRPr="00E213EB">
              <w:rPr>
                <w:rFonts w:ascii="Arial" w:eastAsia="微软雅黑" w:hAnsi="Arial" w:cs="Arial"/>
                <w:b/>
                <w:sz w:val="24"/>
                <w:szCs w:val="24"/>
              </w:rPr>
              <w:lastRenderedPageBreak/>
              <w:t>Team Information</w:t>
            </w:r>
          </w:p>
        </w:tc>
      </w:tr>
      <w:tr w:rsidR="00D43FDD" w:rsidRPr="00E213EB" w14:paraId="6EF86DB5" w14:textId="77777777" w:rsidTr="0018043D">
        <w:trPr/>
        <w:tc>
          <w:tcPr>
            <w:tcW w:w="1838" w:type="dxa"/>
            <w:tcBorders>
              <w:top w:val="single" w:sz="4" w:space="0" w:color="auto"/>
              <w:left w:val="single" w:sz="4" w:space="0" w:color="auto"/>
            </w:tcBorders>
          </w:tcPr>
          <w:p w14:paraId="36CC0DD3" w14:textId="2B983CB1" w:rsidR="00D43FDD" w:rsidRPr="00E213EB" w:rsidRDefault="00D54EB3" w:rsidP="00D54EB3">
            <w:pPr>
              <w:widowControl/>
              <w:jc w:val="center"/>
              <w:rPr>
                <w:rFonts w:ascii="Arial" w:eastAsia="微软雅黑" w:hAnsi="Arial" w:cs="Arial"/>
                <w:b/>
                <w:sz w:val="24"/>
                <w:szCs w:val="24"/>
              </w:rPr>
            </w:pPr>
            <w:r w:rsidRPr="00E213EB">
              <w:rPr>
                <w:rFonts w:ascii="Arial" w:eastAsia="微软雅黑" w:hAnsi="Arial" w:cs="Arial"/>
                <w:b/>
                <w:sz w:val="24"/>
                <w:szCs w:val="24"/>
              </w:rPr>
              <w:t>University Name</w:t>
            </w:r>
          </w:p>
        </w:tc>
        <w:tc>
          <w:tcPr>
            <w:tcW w:w="8794" w:type="dxa"/>
            <w:gridSpan w:val="4"/>
            <w:tcBorders>
              <w:top w:val="single" w:sz="4" w:space="0" w:color="auto"/>
              <w:right w:val="single" w:sz="4" w:space="0" w:color="auto"/>
            </w:tcBorders>
          </w:tcPr>
          <w:p>
            <w:pPr>
              <w:widowControl/>
              <w:spacing w:after="120" w:line="245" w:lineRule="auto"/>
            </w:pPr>
            <w:r>
              <w:rPr>
                <w:rFonts w:ascii="Arial" w:hAnsi="Arial" w:eastAsia="Leelawadee UI" w:cs="Leelawadee UI"/>
                <w:b w:val="0"/>
                <w:sz w:val="24"/>
              </w:rPr>
              <w:t>Chulalongkorn University</w:t>
            </w:r>
          </w:p>
        </w:tc>
      </w:tr>
      <w:tr w:rsidR="00D43FDD" w:rsidRPr="00E213EB" w14:paraId="2D6DD54A" w14:textId="77777777" w:rsidTr="0018043D">
        <w:trPr/>
        <w:tc>
          <w:tcPr>
            <w:tcW w:w="1838" w:type="dxa"/>
            <w:tcBorders>
              <w:left w:val="single" w:sz="4" w:space="0" w:color="auto"/>
            </w:tcBorders>
          </w:tcPr>
          <w:p w14:paraId="4B95A912" w14:textId="77777777" w:rsidR="00D43FDD" w:rsidRPr="00E213EB" w:rsidRDefault="00D43FDD" w:rsidP="00D54EB3">
            <w:pPr>
              <w:widowControl/>
              <w:jc w:val="center"/>
              <w:rPr>
                <w:rFonts w:ascii="Arial" w:eastAsia="微软雅黑" w:hAnsi="Arial" w:cs="Arial"/>
                <w:b/>
                <w:sz w:val="24"/>
                <w:szCs w:val="24"/>
              </w:rPr>
            </w:pPr>
            <w:r w:rsidRPr="00E213EB">
              <w:rPr>
                <w:rFonts w:ascii="Arial" w:eastAsia="微软雅黑" w:hAnsi="Arial" w:cs="Arial"/>
                <w:b/>
                <w:sz w:val="24"/>
                <w:szCs w:val="24"/>
              </w:rPr>
              <w:t>Team Name</w:t>
            </w:r>
          </w:p>
        </w:tc>
        <w:tc>
          <w:tcPr>
            <w:tcW w:w="8794" w:type="dxa"/>
            <w:gridSpan w:val="4"/>
            <w:tcBorders>
              <w:right w:val="single" w:sz="4" w:space="0" w:color="auto"/>
            </w:tcBorders>
          </w:tcPr>
          <w:p>
            <w:pPr>
              <w:widowControl/>
              <w:spacing w:after="120" w:line="245" w:lineRule="auto"/>
            </w:pPr>
            <w:r>
              <w:rPr>
                <w:rFonts w:ascii="Arial" w:hAnsi="Arial" w:eastAsia="Leelawadee UI" w:cs="Leelawadee UI"/>
                <w:b w:val="0"/>
                <w:sz w:val="24"/>
                <w:highlight w:val="yellow"/>
              </w:rPr>
              <w:t>[[TODO: team name]]</w:t>
            </w:r>
          </w:p>
        </w:tc>
      </w:tr>
      <w:tr w:rsidR="00D43FDD" w:rsidRPr="00E213EB" w14:paraId="62394A55" w14:textId="77777777" w:rsidTr="0018043D">
        <w:trPr/>
        <w:tc>
          <w:tcPr>
            <w:tcW w:w="1838" w:type="dxa"/>
            <w:vMerge w:val="restart"/>
            <w:tcBorders>
              <w:left w:val="single" w:sz="4" w:space="0" w:color="auto"/>
            </w:tcBorders>
            <w:vAlign w:val="center"/>
          </w:tcPr>
          <w:p w14:paraId="699C3F4A" w14:textId="0ED35EB7" w:rsidR="00D43FDD" w:rsidRPr="00E213EB" w:rsidRDefault="00E3250A" w:rsidP="00D54EB3">
            <w:pPr>
              <w:widowControl/>
              <w:jc w:val="center"/>
              <w:rPr>
                <w:rFonts w:ascii="Arial" w:eastAsia="微软雅黑" w:hAnsi="Arial" w:cs="Arial"/>
                <w:b/>
                <w:sz w:val="24"/>
                <w:szCs w:val="24"/>
              </w:rPr>
            </w:pPr>
            <w:r w:rsidRPr="00E213EB">
              <w:rPr>
                <w:rFonts w:ascii="Arial" w:eastAsia="微软雅黑" w:hAnsi="Arial" w:cs="Arial"/>
                <w:b/>
                <w:bCs/>
                <w:color w:val="000000" w:themeColor="text1"/>
                <w:sz w:val="24"/>
                <w:szCs w:val="24"/>
              </w:rPr>
              <w:t>Team</w:t>
            </w:r>
            <w:r w:rsidR="00A11CC1" w:rsidRPr="00E213EB">
              <w:rPr>
                <w:rFonts w:ascii="Arial" w:eastAsia="微软雅黑" w:hAnsi="Arial" w:cs="Arial"/>
                <w:b/>
                <w:bCs/>
                <w:color w:val="000000" w:themeColor="text1"/>
                <w:sz w:val="24"/>
                <w:szCs w:val="24"/>
              </w:rPr>
              <w:t xml:space="preserve"> </w:t>
            </w:r>
            <w:r w:rsidR="004133EF" w:rsidRPr="00E213EB">
              <w:rPr>
                <w:rFonts w:ascii="Arial" w:eastAsia="微软雅黑" w:hAnsi="Arial" w:cs="Arial"/>
                <w:b/>
                <w:bCs/>
                <w:color w:val="000000" w:themeColor="text1"/>
                <w:sz w:val="24"/>
                <w:szCs w:val="24"/>
              </w:rPr>
              <w:t>Members</w:t>
            </w:r>
          </w:p>
        </w:tc>
        <w:tc>
          <w:tcPr>
            <w:tcW w:w="3408" w:type="dxa"/>
          </w:tcPr>
          <w:p w14:paraId="2A34D7B2" w14:textId="4A0DA3E1" w:rsidR="00D43FDD" w:rsidRPr="00E213EB" w:rsidRDefault="00861691" w:rsidP="0018043D">
            <w:pPr>
              <w:widowControl/>
              <w:jc w:val="center"/>
              <w:rPr>
                <w:rFonts w:ascii="Arial" w:eastAsia="微软雅黑" w:hAnsi="Arial" w:cs="Arial"/>
                <w:b/>
                <w:sz w:val="24"/>
                <w:szCs w:val="24"/>
              </w:rPr>
            </w:pPr>
            <w:r w:rsidRPr="00E213EB">
              <w:rPr>
                <w:rFonts w:ascii="Arial" w:eastAsia="微软雅黑" w:hAnsi="Arial" w:cs="Arial"/>
                <w:b/>
                <w:sz w:val="24"/>
                <w:szCs w:val="24"/>
              </w:rPr>
              <w:t>Instructor</w:t>
            </w:r>
            <w:r w:rsidR="00D43FDD" w:rsidRPr="00E213EB">
              <w:rPr>
                <w:rFonts w:ascii="Arial" w:eastAsia="微软雅黑" w:hAnsi="Arial" w:cs="Arial"/>
                <w:b/>
                <w:sz w:val="24"/>
                <w:szCs w:val="24"/>
              </w:rPr>
              <w:t xml:space="preserve"> </w:t>
            </w:r>
            <w:r w:rsidR="00D43FDD" w:rsidRPr="00E213EB">
              <w:rPr>
                <w:rFonts w:ascii="Arial" w:eastAsia="微软雅黑" w:hAnsi="Arial" w:cs="Arial"/>
                <w:i/>
                <w:color w:val="808080" w:themeColor="background1" w:themeShade="80"/>
                <w:sz w:val="24"/>
                <w:szCs w:val="24"/>
              </w:rPr>
              <w:t>(1 person)</w:t>
            </w:r>
          </w:p>
        </w:tc>
        <w:tc>
          <w:tcPr>
            <w:tcW w:w="5386" w:type="dxa"/>
            <w:gridSpan w:val="3"/>
            <w:tcBorders>
              <w:right w:val="single" w:sz="4" w:space="0" w:color="auto"/>
            </w:tcBorders>
            <w:vAlign w:val="center"/>
          </w:tcPr>
          <w:p w14:paraId="48438B06" w14:textId="391FEF0D" w:rsidR="00D43FDD" w:rsidRPr="00E213EB" w:rsidRDefault="00E3250A" w:rsidP="0018043D">
            <w:pPr>
              <w:widowControl/>
              <w:jc w:val="center"/>
              <w:rPr>
                <w:rFonts w:ascii="Arial" w:eastAsia="微软雅黑" w:hAnsi="Arial" w:cs="Arial"/>
                <w:sz w:val="24"/>
                <w:szCs w:val="24"/>
              </w:rPr>
            </w:pPr>
            <w:r w:rsidRPr="00E213EB">
              <w:rPr>
                <w:rFonts w:ascii="Arial" w:eastAsia="微软雅黑" w:hAnsi="Arial" w:cs="Arial"/>
                <w:b/>
                <w:sz w:val="24"/>
                <w:szCs w:val="24"/>
              </w:rPr>
              <w:t>Students</w:t>
            </w:r>
            <w:r w:rsidR="00494EFE" w:rsidRPr="00E213EB">
              <w:rPr>
                <w:rFonts w:ascii="Arial" w:eastAsia="微软雅黑" w:hAnsi="Arial" w:cs="Arial"/>
                <w:b/>
                <w:sz w:val="24"/>
                <w:szCs w:val="24"/>
              </w:rPr>
              <w:t xml:space="preserve"> </w:t>
            </w:r>
            <w:r w:rsidR="00D43FDD" w:rsidRPr="00E213EB">
              <w:rPr>
                <w:rFonts w:ascii="Arial" w:eastAsia="微软雅黑" w:hAnsi="Arial" w:cs="Arial"/>
                <w:i/>
                <w:color w:val="808080" w:themeColor="background1" w:themeShade="80"/>
                <w:sz w:val="24"/>
                <w:szCs w:val="24"/>
              </w:rPr>
              <w:t>(</w:t>
            </w:r>
            <w:r w:rsidR="0048110A">
              <w:rPr>
                <w:rFonts w:ascii="Arial" w:eastAsia="微软雅黑" w:hAnsi="Arial" w:cs="Arial"/>
                <w:i/>
                <w:color w:val="808080" w:themeColor="background1" w:themeShade="80"/>
                <w:sz w:val="24"/>
                <w:szCs w:val="24"/>
              </w:rPr>
              <w:t>Maximum</w:t>
            </w:r>
            <w:r w:rsidR="00926A57" w:rsidRPr="00E213EB">
              <w:rPr>
                <w:rFonts w:ascii="Arial" w:eastAsia="微软雅黑" w:hAnsi="Arial" w:cs="Arial"/>
                <w:i/>
                <w:color w:val="808080" w:themeColor="background1" w:themeShade="80"/>
                <w:sz w:val="24"/>
                <w:szCs w:val="24"/>
              </w:rPr>
              <w:t xml:space="preserve"> </w:t>
            </w:r>
            <w:r w:rsidR="00940A66" w:rsidRPr="00E213EB">
              <w:rPr>
                <w:rFonts w:ascii="Arial" w:eastAsia="微软雅黑" w:hAnsi="Arial" w:cs="Arial"/>
                <w:i/>
                <w:color w:val="808080" w:themeColor="background1" w:themeShade="80"/>
                <w:sz w:val="24"/>
                <w:szCs w:val="24"/>
              </w:rPr>
              <w:t xml:space="preserve">3 </w:t>
            </w:r>
            <w:r w:rsidR="005F115A" w:rsidRPr="00E213EB">
              <w:rPr>
                <w:rFonts w:ascii="Arial" w:eastAsia="微软雅黑" w:hAnsi="Arial" w:cs="Arial"/>
                <w:i/>
                <w:color w:val="808080" w:themeColor="background1" w:themeShade="80"/>
                <w:sz w:val="24"/>
                <w:szCs w:val="24"/>
              </w:rPr>
              <w:t>persons</w:t>
            </w:r>
            <w:r w:rsidR="00D43FDD" w:rsidRPr="00E213EB">
              <w:rPr>
                <w:rFonts w:ascii="Arial" w:eastAsia="微软雅黑" w:hAnsi="Arial" w:cs="Arial"/>
                <w:i/>
                <w:color w:val="808080" w:themeColor="background1" w:themeShade="80"/>
                <w:sz w:val="24"/>
                <w:szCs w:val="24"/>
              </w:rPr>
              <w:t>)</w:t>
            </w:r>
          </w:p>
        </w:tc>
      </w:tr>
      <w:tr w:rsidR="00D43FDD" w:rsidRPr="00E213EB" w14:paraId="1974970F" w14:textId="77777777" w:rsidTr="0018043D">
        <w:trPr/>
        <w:tc>
          <w:tcPr>
            <w:tcW w:w="1838" w:type="dxa"/>
            <w:vMerge/>
            <w:tcBorders>
              <w:left w:val="single" w:sz="4" w:space="0" w:color="auto"/>
            </w:tcBorders>
          </w:tcPr>
          <w:p w14:paraId="4AE580F6" w14:textId="77777777" w:rsidR="00D43FDD" w:rsidRPr="00E213EB" w:rsidRDefault="00D43FDD" w:rsidP="00D54EB3">
            <w:pPr>
              <w:jc w:val="center"/>
              <w:rPr>
                <w:rFonts w:ascii="Arial" w:eastAsia="微软雅黑" w:hAnsi="Arial" w:cs="Arial"/>
                <w:b/>
                <w:sz w:val="24"/>
                <w:szCs w:val="24"/>
              </w:rPr>
            </w:pPr>
          </w:p>
        </w:tc>
        <w:tc>
          <w:tcPr>
            <w:tcW w:w="3408" w:type="dxa"/>
          </w:tcPr>
          <w:p w14:paraId="61912E4A" w14:textId="77777777" w:rsidR="00D43FDD" w:rsidRPr="00E213EB" w:rsidRDefault="00D43FDD" w:rsidP="0018043D">
            <w:pPr>
              <w:widowControl/>
              <w:jc w:val="center"/>
              <w:rPr>
                <w:rFonts w:ascii="Arial" w:eastAsia="微软雅黑" w:hAnsi="Arial" w:cs="Arial"/>
                <w:sz w:val="24"/>
                <w:szCs w:val="24"/>
              </w:rPr>
            </w:pPr>
          </w:p>
          <w:p>
            <w:pPr>
              <w:widowControl/>
              <w:spacing w:after="120" w:line="245" w:lineRule="auto"/>
            </w:pPr>
            <w:r>
              <w:rPr>
                <w:rFonts w:ascii="Arial" w:hAnsi="Arial" w:eastAsia="Leelawadee UI" w:cs="Leelawadee UI"/>
                <w:b w:val="0"/>
                <w:sz w:val="24"/>
                <w:highlight w:val="yellow"/>
              </w:rPr>
              <w:t>[[TODO: instructor name]]</w:t>
            </w:r>
          </w:p>
        </w:tc>
        <w:tc>
          <w:tcPr>
            <w:tcW w:w="1984" w:type="dxa"/>
          </w:tcPr>
          <w:p w14:paraId="19A9AD51" w14:textId="77777777" w:rsidR="00D43FDD" w:rsidRPr="00E213EB" w:rsidRDefault="00D43FDD" w:rsidP="0018043D">
            <w:pPr>
              <w:widowControl/>
              <w:jc w:val="center"/>
              <w:rPr>
                <w:rFonts w:ascii="Arial" w:eastAsia="微软雅黑" w:hAnsi="Arial" w:cs="Arial"/>
                <w:sz w:val="24"/>
                <w:szCs w:val="24"/>
              </w:rPr>
            </w:pPr>
          </w:p>
          <w:p>
            <w:pPr>
              <w:widowControl/>
              <w:spacing w:after="120" w:line="245" w:lineRule="auto"/>
            </w:pPr>
            <w:r>
              <w:rPr>
                <w:rFonts w:ascii="Leelawadee UI" w:hAnsi="Leelawadee UI" w:eastAsia="Leelawadee UI" w:cs="Leelawadee UI"/>
                <w:b w:val="0"/>
                <w:sz w:val="24"/>
              </w:rPr>
              <w:t>กฤษฎา</w:t>
            </w:r>
            <w:r>
              <w:rPr>
                <w:rFonts w:ascii="Arial" w:hAnsi="Arial" w:eastAsia="Leelawadee UI" w:cs="Leelawadee UI"/>
                <w:b w:val="0"/>
                <w:sz w:val="24"/>
              </w:rPr>
              <w:t xml:space="preserve"> </w:t>
            </w:r>
            <w:r>
              <w:rPr>
                <w:rFonts w:ascii="Leelawadee UI" w:hAnsi="Leelawadee UI" w:eastAsia="Leelawadee UI" w:cs="Leelawadee UI"/>
                <w:b w:val="0"/>
                <w:sz w:val="24"/>
              </w:rPr>
              <w:t>ลิ้มศรีประพันธ์</w:t>
            </w:r>
          </w:p>
          <w:p>
            <w:pPr>
              <w:widowControl/>
              <w:spacing w:after="120" w:line="245" w:lineRule="auto"/>
            </w:pPr>
            <w:r>
              <w:rPr>
                <w:rFonts w:ascii="Arial" w:hAnsi="Arial" w:eastAsia="Leelawadee UI" w:cs="Leelawadee UI"/>
                <w:b w:val="0"/>
                <w:sz w:val="24"/>
                <w:highlight w:val="yellow"/>
              </w:rPr>
              <w:t>[[TODO: English name]]</w:t>
            </w:r>
          </w:p>
        </w:tc>
        <w:tc>
          <w:tcPr>
            <w:tcW w:w="1701" w:type="dxa"/>
          </w:tcPr>
          <w:p w14:paraId="1D6ACD80" w14:textId="77777777" w:rsidR="00D43FDD" w:rsidRPr="00E213EB" w:rsidRDefault="00D43FDD" w:rsidP="0018043D">
            <w:pPr>
              <w:widowControl/>
              <w:jc w:val="center"/>
              <w:rPr>
                <w:rFonts w:ascii="Arial" w:eastAsia="微软雅黑" w:hAnsi="Arial" w:cs="Arial"/>
                <w:sz w:val="24"/>
                <w:szCs w:val="24"/>
              </w:rPr>
            </w:pPr>
          </w:p>
          <w:p>
            <w:pPr>
              <w:widowControl/>
              <w:spacing w:after="120" w:line="245" w:lineRule="auto"/>
            </w:pPr>
            <w:r>
              <w:rPr>
                <w:rFonts w:ascii="Leelawadee UI" w:hAnsi="Leelawadee UI" w:eastAsia="Leelawadee UI" w:cs="Leelawadee UI"/>
                <w:b w:val="0"/>
                <w:sz w:val="24"/>
              </w:rPr>
              <w:t>ชิติพัฒน์</w:t>
            </w:r>
            <w:r>
              <w:rPr>
                <w:rFonts w:ascii="Arial" w:hAnsi="Arial" w:eastAsia="Leelawadee UI" w:cs="Leelawadee UI"/>
                <w:b w:val="0"/>
                <w:sz w:val="24"/>
              </w:rPr>
              <w:t xml:space="preserve"> </w:t>
            </w:r>
            <w:r>
              <w:rPr>
                <w:rFonts w:ascii="Leelawadee UI" w:hAnsi="Leelawadee UI" w:eastAsia="Leelawadee UI" w:cs="Leelawadee UI"/>
                <w:b w:val="0"/>
                <w:sz w:val="24"/>
              </w:rPr>
              <w:t>ภู่ทอง</w:t>
            </w:r>
          </w:p>
          <w:p>
            <w:pPr>
              <w:widowControl/>
              <w:spacing w:after="120" w:line="245" w:lineRule="auto"/>
            </w:pPr>
            <w:r>
              <w:rPr>
                <w:rFonts w:ascii="Arial" w:hAnsi="Arial" w:eastAsia="Leelawadee UI" w:cs="Leelawadee UI"/>
                <w:b w:val="0"/>
                <w:sz w:val="24"/>
                <w:highlight w:val="yellow"/>
              </w:rPr>
              <w:t>[[TODO: English name]]</w:t>
            </w:r>
          </w:p>
        </w:tc>
        <w:tc>
          <w:tcPr>
            <w:tcW w:w="1701" w:type="dxa"/>
            <w:tcBorders>
              <w:right w:val="single" w:sz="4" w:space="0" w:color="auto"/>
            </w:tcBorders>
          </w:tcPr>
          <w:p w14:paraId="255A6F82" w14:textId="77777777" w:rsidR="00D43FDD" w:rsidRPr="00E213EB" w:rsidRDefault="00D43FDD" w:rsidP="0018043D">
            <w:pPr>
              <w:widowControl/>
              <w:jc w:val="center"/>
              <w:rPr>
                <w:rFonts w:ascii="Arial" w:eastAsia="微软雅黑" w:hAnsi="Arial" w:cs="Arial"/>
                <w:sz w:val="24"/>
                <w:szCs w:val="24"/>
              </w:rPr>
            </w:pPr>
          </w:p>
          <w:p>
            <w:pPr>
              <w:widowControl/>
              <w:spacing w:after="120" w:line="245" w:lineRule="auto"/>
            </w:pPr>
            <w:r>
              <w:rPr>
                <w:rFonts w:ascii="Leelawadee UI" w:hAnsi="Leelawadee UI" w:eastAsia="Leelawadee UI" w:cs="Leelawadee UI"/>
                <w:b w:val="0"/>
                <w:sz w:val="24"/>
              </w:rPr>
              <w:t>ภาณุพงษ์</w:t>
            </w:r>
            <w:r>
              <w:rPr>
                <w:rFonts w:ascii="Arial" w:hAnsi="Arial" w:eastAsia="Leelawadee UI" w:cs="Leelawadee UI"/>
                <w:b w:val="0"/>
                <w:sz w:val="24"/>
              </w:rPr>
              <w:t xml:space="preserve"> </w:t>
            </w:r>
            <w:r>
              <w:rPr>
                <w:rFonts w:ascii="Leelawadee UI" w:hAnsi="Leelawadee UI" w:eastAsia="Leelawadee UI" w:cs="Leelawadee UI"/>
                <w:b w:val="0"/>
                <w:sz w:val="24"/>
              </w:rPr>
              <w:t>สภานนท์</w:t>
            </w:r>
          </w:p>
          <w:p>
            <w:pPr>
              <w:widowControl/>
              <w:spacing w:after="120" w:line="245" w:lineRule="auto"/>
            </w:pPr>
            <w:r>
              <w:rPr>
                <w:rFonts w:ascii="Arial" w:hAnsi="Arial" w:eastAsia="Leelawadee UI" w:cs="Leelawadee UI"/>
                <w:b w:val="0"/>
                <w:sz w:val="24"/>
                <w:highlight w:val="yellow"/>
              </w:rPr>
              <w:t>[[TODO: English name]]</w:t>
            </w:r>
          </w:p>
        </w:tc>
      </w:tr>
      <w:tr w:rsidR="00D43FDD" w:rsidRPr="00E213EB" w14:paraId="5E19ADE7" w14:textId="77777777" w:rsidTr="0018043D">
        <w:trPr/>
        <w:tc>
          <w:tcPr>
            <w:tcW w:w="1838" w:type="dxa"/>
            <w:tcBorders>
              <w:left w:val="single" w:sz="4" w:space="0" w:color="auto"/>
            </w:tcBorders>
            <w:vAlign w:val="center"/>
          </w:tcPr>
          <w:p w14:paraId="28D3E335" w14:textId="25DA68FF" w:rsidR="00D43FDD" w:rsidRPr="00E213EB" w:rsidRDefault="000421A6" w:rsidP="00D54EB3">
            <w:pPr>
              <w:widowControl/>
              <w:jc w:val="center"/>
              <w:rPr>
                <w:rFonts w:ascii="Arial" w:eastAsia="微软雅黑" w:hAnsi="Arial" w:cs="Arial"/>
                <w:b/>
                <w:sz w:val="24"/>
                <w:szCs w:val="24"/>
              </w:rPr>
            </w:pPr>
            <w:r w:rsidRPr="00E213EB">
              <w:rPr>
                <w:rFonts w:ascii="Arial" w:eastAsia="微软雅黑" w:hAnsi="Arial" w:cs="Arial"/>
                <w:b/>
                <w:sz w:val="24"/>
                <w:szCs w:val="24"/>
              </w:rPr>
              <w:t xml:space="preserve">Team </w:t>
            </w:r>
            <w:r w:rsidR="001076DA" w:rsidRPr="00E213EB">
              <w:rPr>
                <w:rFonts w:ascii="Arial" w:eastAsia="微软雅黑" w:hAnsi="Arial" w:cs="Arial"/>
                <w:b/>
                <w:sz w:val="24"/>
                <w:szCs w:val="24"/>
              </w:rPr>
              <w:t>Leader</w:t>
            </w:r>
            <w:r w:rsidRPr="00E213EB">
              <w:rPr>
                <w:rFonts w:ascii="Arial" w:eastAsia="微软雅黑" w:hAnsi="Arial" w:cs="Arial"/>
                <w:b/>
                <w:sz w:val="24"/>
                <w:szCs w:val="24"/>
              </w:rPr>
              <w:t xml:space="preserve"> Tel</w:t>
            </w:r>
          </w:p>
        </w:tc>
        <w:tc>
          <w:tcPr>
            <w:tcW w:w="8794" w:type="dxa"/>
            <w:gridSpan w:val="4"/>
            <w:tcBorders>
              <w:right w:val="single" w:sz="4" w:space="0" w:color="auto"/>
            </w:tcBorders>
          </w:tcPr>
          <w:p>
            <w:pPr>
              <w:widowControl/>
              <w:spacing w:after="120" w:line="245" w:lineRule="auto"/>
            </w:pPr>
            <w:r>
              <w:rPr>
                <w:rFonts w:ascii="Arial" w:hAnsi="Arial" w:eastAsia="Leelawadee UI" w:cs="Leelawadee UI"/>
                <w:b w:val="0"/>
                <w:sz w:val="24"/>
                <w:highlight w:val="yellow"/>
              </w:rPr>
              <w:t>[[TODO]]</w:t>
            </w:r>
          </w:p>
        </w:tc>
      </w:tr>
      <w:tr w:rsidR="00D43FDD" w:rsidRPr="00E213EB" w14:paraId="2A33DED8" w14:textId="77777777" w:rsidTr="0018043D">
        <w:trPr/>
        <w:tc>
          <w:tcPr>
            <w:tcW w:w="1838" w:type="dxa"/>
            <w:tcBorders>
              <w:left w:val="single" w:sz="4" w:space="0" w:color="auto"/>
            </w:tcBorders>
            <w:vAlign w:val="center"/>
          </w:tcPr>
          <w:p w14:paraId="1A3162D1" w14:textId="350CB42C" w:rsidR="00D43FDD" w:rsidRPr="00E213EB" w:rsidRDefault="00984221" w:rsidP="00D54EB3">
            <w:pPr>
              <w:widowControl/>
              <w:jc w:val="center"/>
              <w:rPr>
                <w:rFonts w:ascii="Arial" w:eastAsia="微软雅黑" w:hAnsi="Arial" w:cs="Arial"/>
                <w:b/>
                <w:sz w:val="24"/>
                <w:szCs w:val="24"/>
              </w:rPr>
            </w:pPr>
            <w:r w:rsidRPr="00E213EB">
              <w:rPr>
                <w:rFonts w:ascii="Arial" w:eastAsia="微软雅黑" w:hAnsi="Arial" w:cs="Arial"/>
                <w:b/>
                <w:bCs/>
                <w:color w:val="000000" w:themeColor="text1"/>
                <w:sz w:val="24"/>
                <w:szCs w:val="24"/>
              </w:rPr>
              <w:t xml:space="preserve">Team </w:t>
            </w:r>
            <w:r w:rsidR="001076DA" w:rsidRPr="00E213EB">
              <w:rPr>
                <w:rFonts w:ascii="Arial" w:eastAsia="微软雅黑" w:hAnsi="Arial" w:cs="Arial"/>
                <w:b/>
                <w:bCs/>
                <w:color w:val="000000" w:themeColor="text1"/>
                <w:sz w:val="24"/>
                <w:szCs w:val="24"/>
              </w:rPr>
              <w:t>Leader</w:t>
            </w:r>
            <w:r w:rsidRPr="00E213EB">
              <w:rPr>
                <w:rFonts w:ascii="Arial" w:eastAsia="微软雅黑" w:hAnsi="Arial" w:cs="Arial"/>
                <w:b/>
                <w:bCs/>
                <w:color w:val="000000" w:themeColor="text1"/>
                <w:sz w:val="24"/>
                <w:szCs w:val="24"/>
              </w:rPr>
              <w:t xml:space="preserve"> Email</w:t>
            </w:r>
          </w:p>
        </w:tc>
        <w:tc>
          <w:tcPr>
            <w:tcW w:w="8794" w:type="dxa"/>
            <w:gridSpan w:val="4"/>
            <w:tcBorders>
              <w:right w:val="single" w:sz="4" w:space="0" w:color="auto"/>
            </w:tcBorders>
          </w:tcPr>
          <w:p>
            <w:pPr>
              <w:widowControl/>
              <w:spacing w:after="120" w:line="245" w:lineRule="auto"/>
            </w:pPr>
            <w:r>
              <w:rPr>
                <w:rFonts w:ascii="Arial" w:hAnsi="Arial" w:eastAsia="Leelawadee UI" w:cs="Leelawadee UI"/>
                <w:b w:val="0"/>
                <w:sz w:val="24"/>
                <w:highlight w:val="yellow"/>
              </w:rPr>
              <w:t>[[TODO]]</w:t>
            </w:r>
          </w:p>
        </w:tc>
      </w:tr>
      <w:tr w:rsidR="00D43FDD" w:rsidRPr="00E213EB" w14:paraId="6CC15E72" w14:textId="77777777" w:rsidTr="0018043D">
        <w:trPr/>
        <w:tc>
          <w:tcPr>
            <w:tcW w:w="1838" w:type="dxa"/>
            <w:tcBorders>
              <w:left w:val="single" w:sz="4" w:space="0" w:color="auto"/>
              <w:bottom w:val="single" w:sz="4" w:space="0" w:color="auto"/>
            </w:tcBorders>
            <w:vAlign w:val="center"/>
          </w:tcPr>
          <w:p w14:paraId="22F8E068" w14:textId="32912482" w:rsidR="00D43FDD" w:rsidRPr="00E213EB" w:rsidRDefault="00D43FDD" w:rsidP="00D54EB3">
            <w:pPr>
              <w:pStyle w:val="ae"/>
              <w:widowControl/>
              <w:shd w:val="clear" w:color="auto" w:fill="FFFFFF"/>
              <w:spacing w:before="312" w:beforeAutospacing="0" w:after="0" w:afterAutospacing="0"/>
              <w:jc w:val="center"/>
              <w:rPr>
                <w:rFonts w:ascii="Arial" w:eastAsia="微软雅黑" w:hAnsi="Arial" w:cs="Arial"/>
                <w:b/>
                <w:bCs/>
                <w:color w:val="000000" w:themeColor="text1"/>
              </w:rPr>
            </w:pPr>
            <w:r w:rsidRPr="00E213EB">
              <w:rPr>
                <w:rFonts w:ascii="Arial" w:eastAsia="微软雅黑" w:hAnsi="Arial" w:cs="Arial"/>
                <w:b/>
                <w:bCs/>
                <w:color w:val="000000" w:themeColor="text1"/>
              </w:rPr>
              <w:t xml:space="preserve">Team </w:t>
            </w:r>
            <w:r w:rsidR="00282F5E" w:rsidRPr="00E213EB">
              <w:rPr>
                <w:rFonts w:ascii="Arial" w:eastAsia="微软雅黑" w:hAnsi="Arial" w:cs="Arial"/>
                <w:b/>
                <w:bCs/>
                <w:color w:val="000000" w:themeColor="text1"/>
              </w:rPr>
              <w:t xml:space="preserve">Group </w:t>
            </w:r>
            <w:r w:rsidRPr="00E213EB">
              <w:rPr>
                <w:rFonts w:ascii="Arial" w:eastAsia="微软雅黑" w:hAnsi="Arial" w:cs="Arial"/>
                <w:b/>
                <w:bCs/>
                <w:color w:val="000000" w:themeColor="text1"/>
              </w:rPr>
              <w:t>Photo</w:t>
            </w:r>
          </w:p>
        </w:tc>
        <w:tc>
          <w:tcPr>
            <w:tcW w:w="8794" w:type="dxa"/>
            <w:gridSpan w:val="4"/>
            <w:tcBorders>
              <w:bottom w:val="single" w:sz="4" w:space="0" w:color="auto"/>
              <w:right w:val="single" w:sz="4" w:space="0" w:color="auto"/>
            </w:tcBorders>
          </w:tcPr>
          <w:p w14:paraId="40C5CAC0" w14:textId="2C9E079C" w:rsidR="00D43FDD" w:rsidRPr="00E213EB" w:rsidRDefault="00D43FDD" w:rsidP="0018043D">
            <w:pPr>
              <w:widowControl/>
              <w:rPr>
                <w:rFonts w:ascii="Arial" w:eastAsia="微软雅黑" w:hAnsi="Arial" w:cs="Arial"/>
                <w:i/>
                <w:iCs/>
                <w:color w:val="BEBEBE"/>
                <w:kern w:val="0"/>
                <w:sz w:val="24"/>
                <w:szCs w:val="24"/>
              </w:rPr>
            </w:pPr>
            <w:r w:rsidRPr="00E213EB">
              <w:rPr>
                <w:rFonts w:ascii="Arial" w:eastAsia="微软雅黑" w:hAnsi="Arial" w:cs="Arial"/>
                <w:i/>
                <w:iCs/>
                <w:color w:val="BEBEBE"/>
                <w:kern w:val="0"/>
                <w:sz w:val="24"/>
                <w:szCs w:val="24"/>
              </w:rPr>
              <w:t>Please provide one team photo of about 2</w:t>
            </w:r>
            <w:r w:rsidR="00882DC7" w:rsidRPr="00E213EB">
              <w:rPr>
                <w:rFonts w:ascii="Arial" w:eastAsia="微软雅黑" w:hAnsi="Arial" w:cs="Arial"/>
                <w:i/>
                <w:iCs/>
                <w:color w:val="BEBEBE"/>
                <w:kern w:val="0"/>
                <w:sz w:val="24"/>
                <w:szCs w:val="24"/>
              </w:rPr>
              <w:t xml:space="preserve"> </w:t>
            </w:r>
            <w:r w:rsidRPr="00E213EB">
              <w:rPr>
                <w:rFonts w:ascii="Arial" w:eastAsia="微软雅黑" w:hAnsi="Arial" w:cs="Arial"/>
                <w:i/>
                <w:iCs/>
                <w:color w:val="BEBEBE"/>
                <w:kern w:val="0"/>
                <w:sz w:val="24"/>
                <w:szCs w:val="24"/>
              </w:rPr>
              <w:t>M</w:t>
            </w:r>
            <w:r w:rsidR="00882DC7" w:rsidRPr="00E213EB">
              <w:rPr>
                <w:rFonts w:ascii="Arial" w:eastAsia="微软雅黑" w:hAnsi="Arial" w:cs="Arial"/>
                <w:i/>
                <w:iCs/>
                <w:color w:val="BEBEBE"/>
                <w:kern w:val="0"/>
                <w:sz w:val="24"/>
                <w:szCs w:val="24"/>
              </w:rPr>
              <w:t>B</w:t>
            </w:r>
            <w:r w:rsidRPr="00E213EB">
              <w:rPr>
                <w:rFonts w:ascii="Arial" w:eastAsia="微软雅黑" w:hAnsi="Arial" w:cs="Arial"/>
                <w:i/>
                <w:iCs/>
                <w:color w:val="BEBEBE"/>
                <w:kern w:val="0"/>
                <w:sz w:val="24"/>
                <w:szCs w:val="24"/>
              </w:rPr>
              <w:t xml:space="preserve"> in size.</w:t>
            </w:r>
          </w:p>
          <w:p>
            <w:pPr>
              <w:widowControl/>
              <w:spacing w:after="120" w:line="245" w:lineRule="auto"/>
            </w:pPr>
            <w:r>
              <w:rPr>
                <w:rFonts w:ascii="Arial" w:hAnsi="Arial" w:eastAsia="Leelawadee UI" w:cs="Leelawadee UI"/>
                <w:b w:val="0"/>
                <w:sz w:val="24"/>
                <w:highlight w:val="yellow"/>
              </w:rPr>
              <w:t>[[TODO: ~2 MB photo]]</w:t>
            </w:r>
          </w:p>
        </w:tc>
      </w:tr>
      <w:tr w:rsidR="00D43FDD" w:rsidRPr="00E213EB" w14:paraId="31413290" w14:textId="77777777" w:rsidTr="0018043D">
        <w:trPr/>
        <w:tc>
          <w:tcPr>
            <w:tcW w:w="10632" w:type="dxa"/>
            <w:gridSpan w:val="5"/>
            <w:tcBorders>
              <w:top w:val="single" w:sz="4" w:space="0" w:color="auto"/>
              <w:left w:val="single" w:sz="4" w:space="0" w:color="auto"/>
              <w:bottom w:val="single" w:sz="4" w:space="0" w:color="auto"/>
              <w:right w:val="single" w:sz="4" w:space="0" w:color="auto"/>
            </w:tcBorders>
            <w:shd w:val="clear" w:color="auto" w:fill="EDEDED" w:themeFill="accent3" w:themeFillTint="33"/>
          </w:tcPr>
          <w:p w14:paraId="51512690" w14:textId="265C8FF7" w:rsidR="00D43FDD" w:rsidRPr="00E213EB" w:rsidRDefault="00E623EF" w:rsidP="0018043D">
            <w:pPr>
              <w:widowControl/>
              <w:jc w:val="center"/>
              <w:rPr>
                <w:rFonts w:ascii="Arial" w:eastAsia="微软雅黑" w:hAnsi="Arial" w:cs="Arial"/>
                <w:b/>
                <w:sz w:val="24"/>
                <w:szCs w:val="24"/>
              </w:rPr>
            </w:pPr>
            <w:r w:rsidRPr="00E213EB">
              <w:rPr>
                <w:rFonts w:ascii="Arial" w:eastAsia="微软雅黑" w:hAnsi="Arial" w:cs="Arial"/>
                <w:b/>
                <w:sz w:val="24"/>
                <w:szCs w:val="24"/>
              </w:rPr>
              <w:t>Entry</w:t>
            </w:r>
            <w:r w:rsidR="00D43FDD" w:rsidRPr="00E213EB">
              <w:rPr>
                <w:rFonts w:ascii="Arial" w:eastAsia="微软雅黑" w:hAnsi="Arial" w:cs="Arial"/>
                <w:b/>
                <w:sz w:val="24"/>
                <w:szCs w:val="24"/>
              </w:rPr>
              <w:t xml:space="preserve"> In</w:t>
            </w:r>
            <w:r w:rsidRPr="00E213EB">
              <w:rPr>
                <w:rFonts w:ascii="Arial" w:eastAsia="微软雅黑" w:hAnsi="Arial" w:cs="Arial"/>
                <w:b/>
                <w:sz w:val="24"/>
                <w:szCs w:val="24"/>
              </w:rPr>
              <w:t>formation</w:t>
            </w:r>
          </w:p>
        </w:tc>
      </w:tr>
      <w:tr w:rsidR="002F685F" w:rsidRPr="00E213EB" w14:paraId="21F73B52" w14:textId="77777777" w:rsidTr="0018043D">
        <w:trPr/>
        <w:tc>
          <w:tcPr>
            <w:tcW w:w="1838" w:type="dxa"/>
            <w:tcBorders>
              <w:top w:val="single" w:sz="4" w:space="0" w:color="auto"/>
              <w:left w:val="single" w:sz="4" w:space="0" w:color="auto"/>
            </w:tcBorders>
          </w:tcPr>
          <w:p w14:paraId="75D8DFD4" w14:textId="2443E486" w:rsidR="002F685F" w:rsidRPr="00E213EB" w:rsidRDefault="00F07FC7" w:rsidP="0018043D">
            <w:pPr>
              <w:widowControl/>
              <w:jc w:val="center"/>
              <w:rPr>
                <w:rFonts w:ascii="Arial" w:eastAsia="微软雅黑" w:hAnsi="Arial" w:cs="Arial"/>
                <w:b/>
                <w:sz w:val="24"/>
                <w:szCs w:val="24"/>
              </w:rPr>
            </w:pPr>
            <w:r w:rsidRPr="00E213EB">
              <w:rPr>
                <w:rFonts w:ascii="Arial" w:eastAsia="微软雅黑" w:hAnsi="Arial" w:cs="Arial"/>
                <w:b/>
                <w:sz w:val="24"/>
                <w:szCs w:val="24"/>
              </w:rPr>
              <w:t>Topic</w:t>
            </w:r>
          </w:p>
        </w:tc>
        <w:tc>
          <w:tcPr>
            <w:tcW w:w="8794" w:type="dxa"/>
            <w:gridSpan w:val="4"/>
            <w:tcBorders>
              <w:top w:val="single" w:sz="4" w:space="0" w:color="auto"/>
              <w:right w:val="single" w:sz="4" w:space="0" w:color="auto"/>
            </w:tcBorders>
          </w:tcPr>
          <w:p w14:paraId="1C0FB749" w14:textId="2D790546" w:rsidR="002F685F" w:rsidRPr="00E213EB" w:rsidRDefault="00197E60" w:rsidP="0018043D">
            <w:pPr>
              <w:widowControl/>
              <w:rPr>
                <w:rFonts w:ascii="Arial" w:eastAsia="微软雅黑" w:hAnsi="Arial" w:cs="Arial"/>
                <w:sz w:val="24"/>
                <w:szCs w:val="24"/>
              </w:rPr>
            </w:pPr>
            <w:r w:rsidRPr="00E213EB">
              <w:rPr>
                <w:rFonts w:ascii="Arial" w:eastAsia="微软雅黑" w:hAnsi="Arial" w:cs="Arial"/>
                <w:sz w:val="24"/>
                <w:szCs w:val="24"/>
              </w:rPr>
              <w:t>Topic</w:t>
            </w:r>
            <w:r w:rsidR="003D50E3" w:rsidRPr="00E213EB">
              <w:rPr>
                <w:rFonts w:ascii="Arial" w:eastAsia="微软雅黑" w:hAnsi="Arial" w:cs="Arial"/>
                <w:sz w:val="24"/>
                <w:szCs w:val="24"/>
              </w:rPr>
              <w:t xml:space="preserve"> 1</w:t>
            </w:r>
            <w:r w:rsidR="00F80B63" w:rsidRPr="00E213EB">
              <w:rPr>
                <w:rFonts w:ascii="Arial" w:eastAsia="微软雅黑" w:hAnsi="Arial" w:cs="Arial"/>
                <w:sz w:val="24"/>
                <w:szCs w:val="24"/>
              </w:rPr>
              <w:t xml:space="preserve">: </w:t>
            </w:r>
            <w:r w:rsidR="00E213EB" w:rsidRPr="00E213EB">
              <w:rPr>
                <w:rFonts w:ascii="Arial" w:eastAsia="微软雅黑" w:hAnsi="Arial" w:cs="Arial"/>
                <w:sz w:val="24"/>
                <w:szCs w:val="24"/>
              </w:rPr>
              <w:t>Creating Innovative AI Applications Powered by Huawei Cloud</w:t>
            </w:r>
          </w:p>
        </w:tc>
      </w:tr>
      <w:tr w:rsidR="002F685F" w:rsidRPr="00E213EB" w14:paraId="056EC669" w14:textId="77777777" w:rsidTr="0018043D">
        <w:trPr/>
        <w:tc>
          <w:tcPr>
            <w:tcW w:w="1838" w:type="dxa"/>
            <w:tcBorders>
              <w:left w:val="single" w:sz="4" w:space="0" w:color="auto"/>
            </w:tcBorders>
          </w:tcPr>
          <w:p w14:paraId="2D3D8665" w14:textId="35309DE9" w:rsidR="002F685F" w:rsidRPr="00E213EB" w:rsidRDefault="00926A57" w:rsidP="0018043D">
            <w:pPr>
              <w:widowControl/>
              <w:jc w:val="center"/>
              <w:rPr>
                <w:rFonts w:ascii="Arial" w:eastAsia="微软雅黑" w:hAnsi="Arial" w:cs="Arial"/>
                <w:b/>
                <w:sz w:val="24"/>
                <w:szCs w:val="24"/>
              </w:rPr>
            </w:pPr>
            <w:r w:rsidRPr="00E213EB">
              <w:rPr>
                <w:rFonts w:ascii="Arial" w:eastAsia="微软雅黑" w:hAnsi="Arial" w:cs="Arial"/>
                <w:b/>
                <w:sz w:val="24"/>
                <w:szCs w:val="24"/>
              </w:rPr>
              <w:t>Entry</w:t>
            </w:r>
            <w:r w:rsidR="002F685F" w:rsidRPr="00E213EB">
              <w:rPr>
                <w:rFonts w:ascii="Arial" w:eastAsia="微软雅黑" w:hAnsi="Arial" w:cs="Arial"/>
                <w:b/>
                <w:sz w:val="24"/>
                <w:szCs w:val="24"/>
              </w:rPr>
              <w:t xml:space="preserve"> Name</w:t>
            </w:r>
          </w:p>
        </w:tc>
        <w:tc>
          <w:tcPr>
            <w:tcW w:w="8794" w:type="dxa"/>
            <w:gridSpan w:val="4"/>
            <w:tcBorders>
              <w:right w:val="single" w:sz="4" w:space="0" w:color="auto"/>
            </w:tcBorders>
          </w:tcPr>
          <w:p>
            <w:pPr>
              <w:widowControl/>
              <w:spacing w:after="120" w:line="245" w:lineRule="auto"/>
            </w:pPr>
            <w:r>
              <w:rPr>
                <w:rFonts w:ascii="Arial" w:hAnsi="Arial" w:eastAsia="Leelawadee UI" w:cs="Leelawadee UI"/>
                <w:b w:val="0"/>
                <w:sz w:val="24"/>
              </w:rPr>
              <w:t>Kreng-jai Bridge — an AI agent that speaks up for Thai teams</w:t>
            </w:r>
          </w:p>
        </w:tc>
      </w:tr>
      <w:tr w:rsidR="003D50E3" w:rsidRPr="00E213EB" w14:paraId="45F48449" w14:textId="77777777" w:rsidTr="0018043D">
        <w:trPr/>
        <w:tc>
          <w:tcPr>
            <w:tcW w:w="1838" w:type="dxa"/>
            <w:tcBorders>
              <w:left w:val="single" w:sz="4" w:space="0" w:color="auto"/>
            </w:tcBorders>
          </w:tcPr>
          <w:p w14:paraId="05BE6C4F" w14:textId="3E4307E4" w:rsidR="003D50E3" w:rsidRPr="00E213EB" w:rsidRDefault="00926A57" w:rsidP="0018043D">
            <w:pPr>
              <w:widowControl/>
              <w:jc w:val="center"/>
              <w:rPr>
                <w:rFonts w:ascii="Arial" w:eastAsia="微软雅黑" w:hAnsi="Arial" w:cs="Arial"/>
                <w:b/>
                <w:sz w:val="24"/>
                <w:szCs w:val="24"/>
              </w:rPr>
            </w:pPr>
            <w:r w:rsidRPr="00E213EB">
              <w:rPr>
                <w:rFonts w:ascii="Arial" w:eastAsia="微软雅黑" w:hAnsi="Arial" w:cs="Arial"/>
                <w:b/>
                <w:sz w:val="24"/>
                <w:szCs w:val="24"/>
              </w:rPr>
              <w:t>Applicable Fields</w:t>
            </w:r>
          </w:p>
        </w:tc>
        <w:tc>
          <w:tcPr>
            <w:tcW w:w="8794" w:type="dxa"/>
            <w:gridSpan w:val="4"/>
            <w:tcBorders>
              <w:right w:val="single" w:sz="4" w:space="0" w:color="auto"/>
            </w:tcBorders>
          </w:tcPr>
          <w:p w14:paraId="754DD515" w14:textId="03B56AB3" w:rsidR="003D50E3" w:rsidRPr="00E213EB" w:rsidRDefault="00366C02" w:rsidP="0018043D">
            <w:pPr>
              <w:widowControl/>
              <w:rPr>
                <w:rFonts w:ascii="Arial" w:eastAsia="微软雅黑" w:hAnsi="Arial" w:cs="Arial"/>
                <w:sz w:val="24"/>
                <w:szCs w:val="24"/>
              </w:rPr>
            </w:pPr>
            <w:r>
              <w:rPr>
                <w:rFonts w:ascii="Arial" w:eastAsia="微软雅黑" w:hAnsi="Arial" w:cs="Arial"/>
                <w:i/>
                <w:iCs/>
                <w:color w:val="BEBEBE"/>
                <w:sz w:val="24"/>
                <w:szCs w:val="24"/>
              </w:rPr>
              <w:t>E</w:t>
            </w:r>
            <w:r w:rsidRPr="00366C02">
              <w:rPr>
                <w:rFonts w:ascii="Arial" w:eastAsia="微软雅黑" w:hAnsi="Arial" w:cs="Arial"/>
                <w:i/>
                <w:iCs/>
                <w:color w:val="BEBEBE"/>
                <w:sz w:val="24"/>
                <w:szCs w:val="24"/>
              </w:rPr>
              <w:t>ntertainment, office assistan</w:t>
            </w:r>
            <w:r w:rsidR="00261345">
              <w:rPr>
                <w:rFonts w:ascii="Arial" w:eastAsia="微软雅黑" w:hAnsi="Arial" w:cs="Arial"/>
                <w:i/>
                <w:iCs/>
                <w:color w:val="BEBEBE"/>
                <w:sz w:val="24"/>
                <w:szCs w:val="24"/>
              </w:rPr>
              <w:t>t</w:t>
            </w:r>
            <w:r w:rsidRPr="00366C02">
              <w:rPr>
                <w:rFonts w:ascii="Arial" w:eastAsia="微软雅黑" w:hAnsi="Arial" w:cs="Arial"/>
                <w:i/>
                <w:iCs/>
                <w:color w:val="BEBEBE"/>
                <w:sz w:val="24"/>
                <w:szCs w:val="24"/>
              </w:rPr>
              <w:t>, industry applications, daily life applications</w:t>
            </w:r>
            <w:r w:rsidR="00261345">
              <w:rPr>
                <w:rFonts w:ascii="Arial" w:eastAsia="微软雅黑" w:hAnsi="Arial" w:cs="Arial"/>
                <w:i/>
                <w:iCs/>
                <w:color w:val="BEBEBE"/>
                <w:sz w:val="24"/>
                <w:szCs w:val="24"/>
              </w:rPr>
              <w:t>, etc.</w:t>
            </w:r>
          </w:p>
          <w:p>
            <w:pPr>
              <w:widowControl/>
              <w:spacing w:after="120" w:line="245" w:lineRule="auto"/>
            </w:pPr>
            <w:r>
              <w:rPr>
                <w:rFonts w:ascii="Arial" w:hAnsi="Arial" w:eastAsia="Leelawadee UI" w:cs="Leelawadee UI"/>
                <w:b w:val="0"/>
                <w:sz w:val="24"/>
              </w:rPr>
              <w:t>Office assistant; HR-tech / people analytics; software engineering teams (SDLC)</w:t>
            </w:r>
          </w:p>
        </w:tc>
      </w:tr>
      <w:tr w:rsidR="003D50E3" w:rsidRPr="00E213EB" w14:paraId="58FD08C1" w14:textId="77777777" w:rsidTr="00290FC1">
        <w:trPr/>
        <w:tc>
          <w:tcPr>
            <w:tcW w:w="1838" w:type="dxa"/>
            <w:tcBorders>
              <w:left w:val="single" w:sz="4" w:space="0" w:color="auto"/>
            </w:tcBorders>
            <w:vAlign w:val="center"/>
          </w:tcPr>
          <w:p w14:paraId="5083AF86" w14:textId="5B8D6C11" w:rsidR="003D50E3" w:rsidRPr="00E213EB" w:rsidRDefault="003D50E3" w:rsidP="0018043D">
            <w:pPr>
              <w:widowControl/>
              <w:jc w:val="center"/>
              <w:rPr>
                <w:rFonts w:ascii="Arial" w:eastAsia="微软雅黑" w:hAnsi="Arial" w:cs="Arial"/>
                <w:b/>
                <w:sz w:val="24"/>
                <w:szCs w:val="24"/>
              </w:rPr>
            </w:pPr>
            <w:r w:rsidRPr="00E213EB">
              <w:rPr>
                <w:rFonts w:ascii="Arial" w:eastAsia="微软雅黑" w:hAnsi="Arial" w:cs="Arial"/>
                <w:b/>
                <w:sz w:val="24"/>
                <w:szCs w:val="24"/>
              </w:rPr>
              <w:t>Technolog</w:t>
            </w:r>
            <w:r w:rsidR="00926A57" w:rsidRPr="00E213EB">
              <w:rPr>
                <w:rFonts w:ascii="Arial" w:eastAsia="微软雅黑" w:hAnsi="Arial" w:cs="Arial"/>
                <w:b/>
                <w:sz w:val="24"/>
                <w:szCs w:val="24"/>
              </w:rPr>
              <w:t>ies Used</w:t>
            </w:r>
          </w:p>
        </w:tc>
        <w:tc>
          <w:tcPr>
            <w:tcW w:w="8794" w:type="dxa"/>
            <w:gridSpan w:val="4"/>
            <w:tcBorders>
              <w:right w:val="single" w:sz="4" w:space="0" w:color="auto"/>
            </w:tcBorders>
          </w:tcPr>
          <w:p w14:paraId="66A89EC2" w14:textId="0986F8DA" w:rsidR="003F3CF8" w:rsidRPr="003F3CF8" w:rsidRDefault="003F3CF8" w:rsidP="003F3CF8">
            <w:pPr>
              <w:pStyle w:val="p"/>
              <w:widowControl/>
              <w:shd w:val="clear" w:color="auto" w:fill="FFFFFF"/>
              <w:rPr>
                <w:rFonts w:ascii="Arial" w:eastAsia="微软雅黑" w:hAnsi="Arial" w:cs="Arial"/>
                <w:i/>
                <w:iCs/>
                <w:color w:val="BEBEBE"/>
              </w:rPr>
            </w:pPr>
            <w:r w:rsidRPr="003F3CF8">
              <w:rPr>
                <w:rFonts w:ascii="Arial" w:eastAsia="微软雅黑" w:hAnsi="Arial" w:cs="Arial"/>
                <w:i/>
                <w:iCs/>
                <w:color w:val="BEBEBE"/>
              </w:rPr>
              <w:t xml:space="preserve">Develop AI agents and </w:t>
            </w:r>
            <w:r>
              <w:rPr>
                <w:rFonts w:ascii="Arial" w:eastAsia="微软雅黑" w:hAnsi="Arial" w:cs="Arial" w:hint="eastAsia"/>
                <w:i/>
                <w:iCs/>
                <w:color w:val="BEBEBE"/>
              </w:rPr>
              <w:t>s</w:t>
            </w:r>
            <w:r w:rsidRPr="003F3CF8">
              <w:rPr>
                <w:rFonts w:ascii="Arial" w:eastAsia="微软雅黑" w:hAnsi="Arial" w:cs="Arial"/>
                <w:i/>
                <w:iCs/>
                <w:color w:val="BEBEBE"/>
              </w:rPr>
              <w:t>kills to rapidly provision Huawei Cloud services, including RDS and Redis.</w:t>
            </w:r>
          </w:p>
          <w:p w14:paraId="66F17AB3" w14:textId="3749541D" w:rsidR="003D50E3" w:rsidRPr="00E213EB" w:rsidRDefault="003F3CF8" w:rsidP="003F3CF8">
            <w:pPr>
              <w:pStyle w:val="p"/>
              <w:widowControl/>
              <w:shd w:val="clear" w:color="auto" w:fill="FFFFFF"/>
              <w:spacing w:before="0" w:beforeAutospacing="0" w:after="0" w:afterAutospacing="0"/>
              <w:rPr>
                <w:rFonts w:ascii="Arial" w:eastAsia="微软雅黑" w:hAnsi="Arial" w:cs="Arial"/>
                <w:i/>
                <w:iCs/>
                <w:color w:val="BEBEBE"/>
              </w:rPr>
            </w:pPr>
            <w:r w:rsidRPr="003F3CF8">
              <w:rPr>
                <w:rFonts w:ascii="Arial" w:eastAsia="微软雅黑" w:hAnsi="Arial" w:cs="Arial"/>
                <w:i/>
                <w:iCs/>
                <w:color w:val="BEBEBE"/>
              </w:rPr>
              <w:t xml:space="preserve">Deploy applications on Huawei Cloud quickly using existing AI agents and </w:t>
            </w:r>
            <w:r>
              <w:rPr>
                <w:rFonts w:ascii="Arial" w:eastAsia="微软雅黑" w:hAnsi="Arial" w:cs="Arial"/>
                <w:i/>
                <w:iCs/>
                <w:color w:val="BEBEBE"/>
              </w:rPr>
              <w:t>s</w:t>
            </w:r>
            <w:r w:rsidRPr="003F3CF8">
              <w:rPr>
                <w:rFonts w:ascii="Arial" w:eastAsia="微软雅黑" w:hAnsi="Arial" w:cs="Arial"/>
                <w:i/>
                <w:iCs/>
                <w:color w:val="BEBEBE"/>
              </w:rPr>
              <w:t>kills.</w:t>
            </w:r>
          </w:p>
          <w:p>
            <w:pPr>
              <w:widowControl/>
              <w:spacing w:after="120" w:line="245" w:lineRule="auto"/>
            </w:pPr>
            <w:r>
              <w:rPr>
                <w:rFonts w:ascii="Arial" w:hAnsi="Arial" w:eastAsia="Leelawadee UI" w:cs="Leelawadee UI"/>
                <w:b w:val="0"/>
                <w:sz w:val="24"/>
              </w:rPr>
              <w:t>AI agent on LINE (LINE Messaging API) with an LLM through an OpenAI-compatible API (Qwen3.5 today, Huawei Cloud ModelArts Studio MaaS DeepSeek-V4.1-Flash supported by configuration); Thai NLP (PyThaiNLP tokenization + NER, dictionary neutralization of gender/seniority particles); LLM attacker loop for author re-identification testing; k-anonymity gate and theme clustering (TF-IDF + agglomerative, LLM theme labels); FastAPI, PostgreSQL, Redis, Docker; Huawei Cloud VPC, Security Group, EIP and ECS (CN-Hong Kong); an AI-agent skill (</w:t>
            </w:r>
            <w:r>
              <w:rPr>
                <w:rFonts w:ascii="Arial" w:hAnsi="Arial" w:eastAsia="Leelawadee UI" w:cs="Leelawadee UI"/>
                <w:b w:val="0"/>
                <w:sz w:val="24"/>
              </w:rPr>
              <w:t>skills/huawei-cloud-provision</w:t>
            </w:r>
            <w:r>
              <w:rPr>
                <w:rFonts w:ascii="Arial" w:hAnsi="Arial" w:eastAsia="Leelawadee UI" w:cs="Leelawadee UI"/>
                <w:b w:val="0"/>
                <w:sz w:val="24"/>
              </w:rPr>
              <w:t>) that provisions VPC/ECS/RDS for PostgreSQL/DCS for Redis with the Huawei Cloud SDK and deploys the app.</w:t>
            </w:r>
          </w:p>
        </w:tc>
      </w:tr>
      <w:tr w:rsidR="003D50E3" w:rsidRPr="00E213EB" w14:paraId="484C46D4" w14:textId="77777777" w:rsidTr="0018043D">
        <w:trPr>
          <w:trHeight/>
        </w:trPr>
        <w:tc>
          <w:tcPr>
            <w:tcW w:w="1838" w:type="dxa"/>
            <w:tcBorders>
              <w:left w:val="single" w:sz="4" w:space="0" w:color="auto"/>
            </w:tcBorders>
            <w:vAlign w:val="center"/>
          </w:tcPr>
          <w:p w14:paraId="36F1B084" w14:textId="0580D0C2" w:rsidR="003D50E3" w:rsidRPr="00E213EB" w:rsidRDefault="007A4537" w:rsidP="0018043D">
            <w:pPr>
              <w:widowControl/>
              <w:jc w:val="center"/>
              <w:rPr>
                <w:rFonts w:ascii="Arial" w:eastAsia="微软雅黑" w:hAnsi="Arial" w:cs="Arial"/>
                <w:b/>
                <w:sz w:val="24"/>
                <w:szCs w:val="24"/>
              </w:rPr>
            </w:pPr>
            <w:r w:rsidRPr="00E213EB">
              <w:rPr>
                <w:rFonts w:ascii="Arial" w:eastAsia="微软雅黑" w:hAnsi="Arial" w:cs="Arial"/>
                <w:b/>
                <w:sz w:val="24"/>
                <w:szCs w:val="24"/>
              </w:rPr>
              <w:t xml:space="preserve">Entry </w:t>
            </w:r>
            <w:r w:rsidR="003D50E3" w:rsidRPr="00E213EB">
              <w:rPr>
                <w:rFonts w:ascii="Arial" w:eastAsia="微软雅黑" w:hAnsi="Arial" w:cs="Arial"/>
                <w:b/>
                <w:sz w:val="24"/>
                <w:szCs w:val="24"/>
              </w:rPr>
              <w:t>Introduction</w:t>
            </w:r>
          </w:p>
        </w:tc>
        <w:tc>
          <w:tcPr>
            <w:tcW w:w="8794" w:type="dxa"/>
            <w:gridSpan w:val="4"/>
            <w:tcBorders>
              <w:right w:val="single" w:sz="4" w:space="0" w:color="auto"/>
            </w:tcBorders>
          </w:tcPr>
          <w:p w14:paraId="3978AB38" w14:textId="2D9962E5" w:rsidR="003D50E3" w:rsidRPr="00E213EB" w:rsidRDefault="003D50E3" w:rsidP="007A4537">
            <w:pPr>
              <w:widowControl/>
              <w:jc w:val="left"/>
              <w:rPr>
                <w:rFonts w:ascii="Arial" w:eastAsia="微软雅黑" w:hAnsi="Arial" w:cs="Arial"/>
                <w:sz w:val="24"/>
                <w:szCs w:val="24"/>
              </w:rPr>
            </w:pPr>
            <w:r w:rsidRPr="00E213EB">
              <w:rPr>
                <w:rFonts w:ascii="Arial" w:eastAsia="微软雅黑" w:hAnsi="Arial" w:cs="Arial"/>
                <w:sz w:val="24"/>
                <w:szCs w:val="24"/>
              </w:rPr>
              <w:t xml:space="preserve">1. </w:t>
            </w:r>
            <w:r w:rsidR="007A4537" w:rsidRPr="00E213EB">
              <w:rPr>
                <w:rFonts w:ascii="Arial" w:eastAsia="微软雅黑" w:hAnsi="Arial" w:cs="Arial"/>
                <w:sz w:val="24"/>
                <w:szCs w:val="24"/>
              </w:rPr>
              <w:t>Please describe the b</w:t>
            </w:r>
            <w:r w:rsidRPr="00E213EB">
              <w:rPr>
                <w:rFonts w:ascii="Arial" w:eastAsia="微软雅黑" w:hAnsi="Arial" w:cs="Arial"/>
                <w:sz w:val="24"/>
                <w:szCs w:val="24"/>
              </w:rPr>
              <w:t xml:space="preserve">ackground and value of </w:t>
            </w:r>
            <w:r w:rsidR="00903DC0" w:rsidRPr="00E213EB">
              <w:rPr>
                <w:rFonts w:ascii="Arial" w:eastAsia="微软雅黑" w:hAnsi="Arial" w:cs="Arial"/>
                <w:sz w:val="24"/>
                <w:szCs w:val="24"/>
              </w:rPr>
              <w:t xml:space="preserve">your </w:t>
            </w:r>
            <w:r w:rsidR="00B950C9" w:rsidRPr="00E213EB">
              <w:rPr>
                <w:rFonts w:ascii="Arial" w:eastAsia="微软雅黑" w:hAnsi="Arial" w:cs="Arial"/>
                <w:sz w:val="24"/>
                <w:szCs w:val="24"/>
              </w:rPr>
              <w:t>project</w:t>
            </w:r>
            <w:r w:rsidRPr="00E213EB">
              <w:rPr>
                <w:rFonts w:ascii="Arial" w:eastAsia="微软雅黑" w:hAnsi="Arial" w:cs="Arial"/>
                <w:sz w:val="24"/>
                <w:szCs w:val="24"/>
              </w:rPr>
              <w:t xml:space="preserve">, such as </w:t>
            </w:r>
            <w:r w:rsidR="009102F4" w:rsidRPr="00E213EB">
              <w:rPr>
                <w:rFonts w:ascii="Arial" w:eastAsia="微软雅黑" w:hAnsi="Arial" w:cs="Arial"/>
                <w:sz w:val="24"/>
                <w:szCs w:val="24"/>
              </w:rPr>
              <w:t xml:space="preserve">the scenarios it applies to and the real-world issues it can resolve. </w:t>
            </w:r>
            <w:r w:rsidRPr="00E213EB">
              <w:rPr>
                <w:rFonts w:ascii="Arial" w:eastAsia="微软雅黑" w:hAnsi="Arial" w:cs="Arial"/>
                <w:sz w:val="24"/>
                <w:szCs w:val="24"/>
              </w:rPr>
              <w:t>(</w:t>
            </w:r>
            <w:r w:rsidR="005F5ED4" w:rsidRPr="005F5ED4">
              <w:rPr>
                <w:rFonts w:ascii="Arial" w:eastAsia="微软雅黑" w:hAnsi="Arial" w:cs="Arial"/>
                <w:sz w:val="24"/>
                <w:szCs w:val="24"/>
              </w:rPr>
              <w:t>Maximum</w:t>
            </w:r>
            <w:r w:rsidRPr="00E213EB">
              <w:rPr>
                <w:rFonts w:ascii="Arial" w:eastAsia="微软雅黑" w:hAnsi="Arial" w:cs="Arial"/>
                <w:sz w:val="24"/>
                <w:szCs w:val="24"/>
              </w:rPr>
              <w:t xml:space="preserve"> 500 words)</w:t>
            </w:r>
          </w:p>
          <w:p>
            <w:pPr>
              <w:widowControl/>
              <w:spacing w:after="120" w:line="245" w:lineRule="auto"/>
            </w:pPr>
            <w:r>
              <w:rPr>
                <w:rFonts w:ascii="Arial" w:hAnsi="Arial" w:eastAsia="Leelawadee UI" w:cs="Leelawadee UI"/>
                <w:b w:val="0"/>
                <w:sz w:val="24"/>
              </w:rPr>
              <w:t>Thai workplaces run on kreng-jai — the habit of not wanting to burden or embarrass others, especially seniors. It keeps teams polite, but it also keeps problems unsaid. Thai research links low trust in performance appraisal to seniority, kreng-jai and reluctance to voice opinions; juniors rarely report problems or push back on a superior, and "</w:t>
            </w:r>
            <w:r>
              <w:rPr>
                <w:rFonts w:ascii="Leelawadee UI" w:hAnsi="Leelawadee UI" w:eastAsia="Leelawadee UI" w:cs="Leelawadee UI"/>
                <w:b w:val="0"/>
                <w:sz w:val="24"/>
              </w:rPr>
              <w:t>ได้ครับ</w:t>
            </w:r>
            <w:r>
              <w:rPr>
                <w:rFonts w:ascii="Arial" w:hAnsi="Arial" w:eastAsia="Leelawadee UI" w:cs="Leelawadee UI"/>
                <w:b w:val="0"/>
                <w:sz w:val="24"/>
              </w:rPr>
              <w:t>" ("yes") can mean "no". In software teams the cost is concrete: a pull request waits three days because the junior does not dare to chase a senior reviewer; a blocked ticket is never mentioned in stand-up; urgent work keeps arriving on Friday evening. Atlassian's Developer Experience Report 2025 finds 50% of developers lose more than 10 hours a week to non-coding friction and 63% say leaders do not understand their problems.</w:t>
            </w:r>
          </w:p>
          <w:p>
            <w:pPr>
              <w:widowControl/>
              <w:spacing w:after="120" w:line="245" w:lineRule="auto"/>
            </w:pPr>
            <w:r>
              <w:rPr>
                <w:rFonts w:ascii="Arial" w:hAnsi="Arial" w:eastAsia="Leelawadee UI" w:cs="Leelawadee UI"/>
                <w:b w:val="0"/>
                <w:sz w:val="24"/>
              </w:rPr>
              <w:t>Existing tools wait for people to speak, which is exactly what kreng-jai blocks. "Anonymous" surveys also fail in small teams: a manager of five can guess the writer from style and timing, and Thai makes it worse — polite particles and pronouns (</w:t>
            </w:r>
            <w:r>
              <w:rPr>
                <w:rFonts w:ascii="Leelawadee UI" w:hAnsi="Leelawadee UI" w:eastAsia="Leelawadee UI" w:cs="Leelawadee UI"/>
                <w:b w:val="0"/>
                <w:sz w:val="24"/>
              </w:rPr>
              <w:t>ครับ</w:t>
            </w:r>
            <w:r>
              <w:rPr>
                <w:rFonts w:ascii="Arial" w:hAnsi="Arial" w:eastAsia="Leelawadee UI" w:cs="Leelawadee UI"/>
                <w:b w:val="0"/>
                <w:sz w:val="24"/>
              </w:rPr>
              <w:t>/</w:t>
            </w:r>
            <w:r>
              <w:rPr>
                <w:rFonts w:ascii="Leelawadee UI" w:hAnsi="Leelawadee UI" w:eastAsia="Leelawadee UI" w:cs="Leelawadee UI"/>
                <w:b w:val="0"/>
                <w:sz w:val="24"/>
              </w:rPr>
              <w:t>ค่ะ</w:t>
            </w:r>
            <w:r>
              <w:rPr>
                <w:rFonts w:ascii="Arial" w:hAnsi="Arial" w:eastAsia="Leelawadee UI" w:cs="Leelawadee UI"/>
                <w:b w:val="0"/>
                <w:sz w:val="24"/>
              </w:rPr>
              <w:t xml:space="preserve">, </w:t>
            </w:r>
            <w:r>
              <w:rPr>
                <w:rFonts w:ascii="Leelawadee UI" w:hAnsi="Leelawadee UI" w:eastAsia="Leelawadee UI" w:cs="Leelawadee UI"/>
                <w:b w:val="0"/>
                <w:sz w:val="24"/>
              </w:rPr>
              <w:t>ผม</w:t>
            </w:r>
            <w:r>
              <w:rPr>
                <w:rFonts w:ascii="Arial" w:hAnsi="Arial" w:eastAsia="Leelawadee UI" w:cs="Leelawadee UI"/>
                <w:b w:val="0"/>
                <w:sz w:val="24"/>
              </w:rPr>
              <w:t>/</w:t>
            </w:r>
            <w:r>
              <w:rPr>
                <w:rFonts w:ascii="Leelawadee UI" w:hAnsi="Leelawadee UI" w:eastAsia="Leelawadee UI" w:cs="Leelawadee UI"/>
                <w:b w:val="0"/>
                <w:sz w:val="24"/>
              </w:rPr>
              <w:t>หนู</w:t>
            </w:r>
            <w:r>
              <w:rPr>
                <w:rFonts w:ascii="Arial" w:hAnsi="Arial" w:eastAsia="Leelawadee UI" w:cs="Leelawadee UI"/>
                <w:b w:val="0"/>
                <w:sz w:val="24"/>
              </w:rPr>
              <w:t>/</w:t>
            </w:r>
            <w:r>
              <w:rPr>
                <w:rFonts w:ascii="Leelawadee UI" w:hAnsi="Leelawadee UI" w:eastAsia="Leelawadee UI" w:cs="Leelawadee UI"/>
                <w:b w:val="0"/>
                <w:sz w:val="24"/>
              </w:rPr>
              <w:t>ดิฉัน</w:t>
            </w:r>
            <w:r>
              <w:rPr>
                <w:rFonts w:ascii="Arial" w:hAnsi="Arial" w:eastAsia="Leelawadee UI" w:cs="Leelawadee UI"/>
                <w:b w:val="0"/>
                <w:sz w:val="24"/>
              </w:rPr>
              <w:t>) reveal gender and seniority in a single word.</w:t>
            </w:r>
          </w:p>
          <w:p>
            <w:pPr>
              <w:widowControl/>
              <w:spacing w:after="120" w:line="245" w:lineRule="auto"/>
            </w:pPr>
            <w:r>
              <w:rPr>
                <w:rFonts w:ascii="Arial" w:hAnsi="Arial" w:eastAsia="Leelawadee UI" w:cs="Leelawadee UI"/>
                <w:b w:val="0"/>
                <w:sz w:val="24"/>
              </w:rPr>
              <w:t>Kreng-jai Bridge is a proactive AI agent in LINE that takes the socially costly action instead of the person:</w:t>
            </w:r>
          </w:p>
          <w:p>
            <w:pPr>
              <w:widowControl/>
              <w:spacing w:after="120" w:line="245" w:lineRule="auto"/>
            </w:pPr>
            <w:r>
              <w:rPr>
                <w:rFonts w:ascii="Arial" w:hAnsi="Arial" w:eastAsia="Leelawadee UI" w:cs="Leelawadee UI"/>
                <w:b w:val="0"/>
                <w:sz w:val="24"/>
              </w:rPr>
              <w:t xml:space="preserve">1. </w:t>
            </w:r>
            <w:r>
              <w:rPr>
                <w:rFonts w:ascii="Arial" w:hAnsi="Arial" w:eastAsia="Leelawadee UI" w:cs="Leelawadee UI"/>
                <w:b/>
                <w:sz w:val="24"/>
              </w:rPr>
              <w:t>Observe</w:t>
            </w:r>
            <w:r>
              <w:rPr>
                <w:rFonts w:ascii="Arial" w:hAnsi="Arial" w:eastAsia="Leelawadee UI" w:cs="Leelawadee UI"/>
                <w:b w:val="0"/>
                <w:sz w:val="24"/>
              </w:rPr>
              <w:t xml:space="preserve"> friction from SDLC metadata only (time, status, who-is-waiting-for-whom) — never chat or e-mail content: PRs waiting &gt; 48 h for a more senior reviewer, tickets blocked &gt; 2 days, urgent work assigned after 17:00 on Fridays, repeated late-night commits.</w:t>
            </w:r>
          </w:p>
          <w:p>
            <w:pPr>
              <w:widowControl/>
              <w:spacing w:after="120" w:line="245" w:lineRule="auto"/>
            </w:pPr>
            <w:r>
              <w:rPr>
                <w:rFonts w:ascii="Arial" w:hAnsi="Arial" w:eastAsia="Leelawadee UI" w:cs="Leelawadee UI"/>
                <w:b w:val="0"/>
                <w:sz w:val="24"/>
              </w:rPr>
              <w:t xml:space="preserve">2. </w:t>
            </w:r>
            <w:r>
              <w:rPr>
                <w:rFonts w:ascii="Arial" w:hAnsi="Arial" w:eastAsia="Leelawadee UI" w:cs="Leelawadee UI"/>
                <w:b/>
                <w:sz w:val="24"/>
              </w:rPr>
              <w:t>Ask</w:t>
            </w:r>
            <w:r>
              <w:rPr>
                <w:rFonts w:ascii="Arial" w:hAnsi="Arial" w:eastAsia="Leelawadee UI" w:cs="Leelawadee UI"/>
                <w:b w:val="0"/>
                <w:sz w:val="24"/>
              </w:rPr>
              <w:t xml:space="preserve"> the affected person privately in LINE. They always decide.</w:t>
            </w:r>
          </w:p>
          <w:p>
            <w:pPr>
              <w:widowControl/>
              <w:spacing w:after="120" w:line="245" w:lineRule="auto"/>
            </w:pPr>
            <w:r>
              <w:rPr>
                <w:rFonts w:ascii="Arial" w:hAnsi="Arial" w:eastAsia="Leelawadee UI" w:cs="Leelawadee UI"/>
                <w:b w:val="0"/>
                <w:sz w:val="24"/>
              </w:rPr>
              <w:t xml:space="preserve">3. </w:t>
            </w:r>
            <w:r>
              <w:rPr>
                <w:rFonts w:ascii="Arial" w:hAnsi="Arial" w:eastAsia="Leelawadee UI" w:cs="Leelawadee UI"/>
                <w:b/>
                <w:sz w:val="24"/>
              </w:rPr>
              <w:t>Act</w:t>
            </w:r>
            <w:r>
              <w:rPr>
                <w:rFonts w:ascii="Arial" w:hAnsi="Arial" w:eastAsia="Leelawadee UI" w:cs="Leelawadee UI"/>
                <w:b w:val="0"/>
                <w:sz w:val="24"/>
              </w:rPr>
              <w:t xml:space="preserve"> on their behalf: send the reviewer a neutral reminder that cites the team's agreed policy and never names the requester, or turn their concern into anonymous feedback.</w:t>
            </w:r>
          </w:p>
          <w:p>
            <w:pPr>
              <w:widowControl/>
              <w:spacing w:after="120" w:line="245" w:lineRule="auto"/>
            </w:pPr>
            <w:r>
              <w:rPr>
                <w:rFonts w:ascii="Arial" w:hAnsi="Arial" w:eastAsia="Leelawadee UI" w:cs="Leelawadee UI"/>
                <w:b w:val="0"/>
                <w:sz w:val="24"/>
              </w:rPr>
              <w:t xml:space="preserve">Anonymity is tested, not promised. Each feedback goes through a six-step Thai privacy pipeline: identifier removal, deterministic neutralization of Thai gender/seniority markers, an LLM rewrite checked by an </w:t>
            </w:r>
            <w:r>
              <w:rPr>
                <w:rFonts w:ascii="Arial" w:hAnsi="Arial" w:eastAsia="Leelawadee UI" w:cs="Leelawadee UI"/>
                <w:b/>
                <w:sz w:val="24"/>
              </w:rPr>
              <w:t>LLM attacker that tries to name the author from the team roster and writing samples</w:t>
            </w:r>
            <w:r>
              <w:rPr>
                <w:rFonts w:ascii="Arial" w:hAnsi="Arial" w:eastAsia="Leelawadee UI" w:cs="Leelawadee UI"/>
                <w:b w:val="0"/>
                <w:sz w:val="24"/>
              </w:rPr>
              <w:t xml:space="preserve"> (rewritten again until it fails, or never sent), structuring into situation / impact / request, a k-anonymity gate that releases a theme only when at least 3 people raised it (counts shown as ranges such as "3–5 people"), and theme clustering. The manager receives a weekly theme summary with an AI-drafted proposal (e.g. "no urgent work after 15:00 on Friday"), replies through an anonymous token, and the agent re-measures the SDLC metric two weeks later to show whether the problem actually went away.</w:t>
            </w:r>
          </w:p>
          <w:p>
            <w:pPr>
              <w:widowControl/>
              <w:spacing w:after="120" w:line="245" w:lineRule="auto"/>
            </w:pPr>
            <w:r>
              <w:rPr>
                <w:rFonts w:ascii="Arial" w:hAnsi="Arial" w:eastAsia="Leelawadee UI" w:cs="Leelawadee UI"/>
                <w:b w:val="0"/>
                <w:sz w:val="24"/>
              </w:rPr>
              <w:t>Value. Juniors get a safe go-between; managers see real problems early with a concrete fix; HR gets team-level engagement signals without surveillance (no individual scores, no individual signals to managers, opt-in). The buyer is HR or the CTO/VP Engineering of Thai software houses, banks and enterprises with in-house IT, using existing engagement-survey budgets. The approach generalizes to other high-context, hierarchy-sensitive cultures in Asia.</w:t>
            </w:r>
          </w:p>
          <w:p w14:paraId="31AD1E43" w14:textId="237A5FAB" w:rsidR="003D50E3" w:rsidRPr="00E213EB" w:rsidRDefault="009102F4" w:rsidP="009102F4">
            <w:pPr>
              <w:widowControl/>
              <w:jc w:val="left"/>
              <w:rPr>
                <w:rFonts w:ascii="Arial" w:eastAsia="微软雅黑" w:hAnsi="Arial" w:cs="Arial"/>
                <w:sz w:val="24"/>
                <w:szCs w:val="24"/>
              </w:rPr>
            </w:pPr>
            <w:r w:rsidRPr="00E213EB">
              <w:rPr>
                <w:rFonts w:ascii="Arial" w:eastAsia="微软雅黑" w:hAnsi="Arial" w:cs="Arial"/>
                <w:sz w:val="24"/>
                <w:szCs w:val="24"/>
              </w:rPr>
              <w:t>2.</w:t>
            </w:r>
            <w:r w:rsidR="00202251">
              <w:rPr>
                <w:rFonts w:ascii="Arial" w:eastAsia="微软雅黑" w:hAnsi="Arial" w:cs="Arial"/>
                <w:sz w:val="24"/>
                <w:szCs w:val="24"/>
              </w:rPr>
              <w:t xml:space="preserve"> </w:t>
            </w:r>
            <w:r w:rsidR="00202251" w:rsidRPr="00202251">
              <w:rPr>
                <w:rFonts w:ascii="Arial" w:eastAsia="微软雅黑" w:hAnsi="Arial" w:cs="Arial"/>
                <w:sz w:val="24"/>
                <w:szCs w:val="24"/>
              </w:rPr>
              <w:t>Please explain how Huawei Cloud products are used throughout key stages, including requirement analysis, code generation, project building, troubleshooting, and deployment. Highlight efficient development practices that turn ideas into applications.</w:t>
            </w:r>
            <w:r w:rsidR="003D50E3" w:rsidRPr="00E213EB">
              <w:rPr>
                <w:rFonts w:ascii="Arial" w:eastAsia="微软雅黑" w:hAnsi="Arial" w:cs="Arial"/>
                <w:sz w:val="24"/>
                <w:szCs w:val="24"/>
              </w:rPr>
              <w:t xml:space="preserve"> (</w:t>
            </w:r>
            <w:r w:rsidR="005F5ED4" w:rsidRPr="005F5ED4">
              <w:rPr>
                <w:rFonts w:ascii="Arial" w:eastAsia="微软雅黑" w:hAnsi="Arial" w:cs="Arial"/>
                <w:sz w:val="24"/>
                <w:szCs w:val="24"/>
              </w:rPr>
              <w:t>Maximum</w:t>
            </w:r>
            <w:r w:rsidR="003D50E3" w:rsidRPr="00E213EB">
              <w:rPr>
                <w:rFonts w:ascii="Arial" w:eastAsia="微软雅黑" w:hAnsi="Arial" w:cs="Arial"/>
                <w:sz w:val="24"/>
                <w:szCs w:val="24"/>
              </w:rPr>
              <w:t xml:space="preserve"> 1</w:t>
            </w:r>
            <w:r w:rsidR="006957BF" w:rsidRPr="00E213EB">
              <w:rPr>
                <w:rFonts w:ascii="Arial" w:eastAsia="微软雅黑" w:hAnsi="Arial" w:cs="Arial"/>
                <w:sz w:val="24"/>
                <w:szCs w:val="24"/>
              </w:rPr>
              <w:t>,</w:t>
            </w:r>
            <w:r w:rsidR="003D50E3" w:rsidRPr="00E213EB">
              <w:rPr>
                <w:rFonts w:ascii="Arial" w:eastAsia="微软雅黑" w:hAnsi="Arial" w:cs="Arial"/>
                <w:sz w:val="24"/>
                <w:szCs w:val="24"/>
              </w:rPr>
              <w:t>000 words)</w:t>
            </w:r>
            <w:r w:rsidR="002738F0" w:rsidRPr="00E213EB">
              <w:rPr>
                <w:rFonts w:ascii="Arial" w:eastAsia="微软雅黑" w:hAnsi="Arial" w:cs="Arial"/>
                <w:sz w:val="24"/>
                <w:szCs w:val="24"/>
              </w:rPr>
              <w:t>.</w:t>
            </w:r>
          </w:p>
          <w:p>
            <w:pPr>
              <w:widowControl/>
              <w:spacing w:after="120" w:line="245" w:lineRule="auto"/>
            </w:pPr>
            <w:r>
              <w:rPr>
                <w:rFonts w:ascii="Arial" w:hAnsi="Arial" w:eastAsia="Leelawadee UI" w:cs="Leelawadee UI"/>
                <w:b w:val="0"/>
                <w:sz w:val="24"/>
              </w:rPr>
              <w:t>We built the prototype in about one day with AI agents doing most of the hands-on work and humans owning decisions. Huawei Cloud carried the runtime, and an agent skill makes the infrastructure reproducible. We list what was used and what is still pending, without overstating either.</w:t>
            </w:r>
          </w:p>
          <w:p>
            <w:pPr>
              <w:widowControl/>
              <w:spacing w:after="120" w:line="245" w:lineRule="auto"/>
            </w:pPr>
            <w:r>
              <w:rPr>
                <w:rFonts w:ascii="Arial" w:hAnsi="Arial" w:eastAsia="Leelawadee UI" w:cs="Leelawadee UI"/>
                <w:b/>
                <w:sz w:val="24"/>
              </w:rPr>
              <w:t>Requirement analysis.</w:t>
            </w:r>
            <w:r>
              <w:rPr>
                <w:rFonts w:ascii="Arial" w:hAnsi="Arial" w:eastAsia="Leelawadee UI" w:cs="Leelawadee UI"/>
                <w:b w:val="0"/>
                <w:sz w:val="24"/>
              </w:rPr>
              <w:t xml:space="preserve"> We started from a concept study (problem evidence, users, risks, competitors) and converted it into a one-page build contract (</w:t>
            </w:r>
            <w:r>
              <w:rPr>
                <w:rFonts w:ascii="Arial" w:hAnsi="Arial" w:eastAsia="Leelawadee UI" w:cs="Leelawadee UI"/>
                <w:b w:val="0"/>
                <w:sz w:val="24"/>
              </w:rPr>
              <w:t>docs/ARCHITECTURE.md</w:t>
            </w:r>
            <w:r>
              <w:rPr>
                <w:rFonts w:ascii="Arial" w:hAnsi="Arial" w:eastAsia="Leelawadee UI" w:cs="Leelawadee UI"/>
                <w:b w:val="0"/>
                <w:sz w:val="24"/>
              </w:rPr>
              <w:t>): hard privacy rules, module boundaries, the HTTP API, view shapes, LINE postback actions and one end-to-end demo story. An LLM helped turn the research into user stories and acceptance criteria; the team fixed the scope for a one-day MVP (LINE 1:1 bot, three SDLC signals, full privacy pipeline, manager loop, evaluation). We checked Huawei Cloud capabilities early in the console: ModelArts Studio MaaS in CN-Hong Kong lists DeepSeek-V4.1-Flash, GLM-5.x and DeepSeek-V4 with OpenAI-compatible endpoints (</w:t>
            </w:r>
            <w:r>
              <w:rPr>
                <w:rFonts w:ascii="Arial" w:hAnsi="Arial" w:eastAsia="Leelawadee UI" w:cs="Leelawadee UI"/>
                <w:b w:val="0"/>
                <w:sz w:val="24"/>
              </w:rPr>
              <w:t>/v2/chat/completions</w:t>
            </w:r>
            <w:r>
              <w:rPr>
                <w:rFonts w:ascii="Arial" w:hAnsi="Arial" w:eastAsia="Leelawadee UI" w:cs="Leelawadee UI"/>
                <w:b w:val="0"/>
                <w:sz w:val="24"/>
              </w:rPr>
              <w:t>), which is why the app talks to LLMs only through an OpenAI-compatible client.</w:t>
            </w:r>
          </w:p>
          <w:p>
            <w:pPr>
              <w:widowControl/>
              <w:spacing w:after="120" w:line="245" w:lineRule="auto"/>
            </w:pPr>
            <w:r>
              <w:rPr>
                <w:rFonts w:ascii="Arial" w:hAnsi="Arial" w:eastAsia="Leelawadee UI" w:cs="Leelawadee UI"/>
                <w:b/>
                <w:sz w:val="24"/>
              </w:rPr>
              <w:t>Code generation.</w:t>
            </w:r>
            <w:r>
              <w:rPr>
                <w:rFonts w:ascii="Arial" w:hAnsi="Arial" w:eastAsia="Leelawadee UI" w:cs="Leelawadee UI"/>
                <w:b w:val="0"/>
                <w:sz w:val="24"/>
              </w:rPr>
              <w:t xml:space="preserve"> An orchestrating coding agent wrote the shared contracts (</w:t>
            </w:r>
            <w:r>
              <w:rPr>
                <w:rFonts w:ascii="Arial" w:hAnsi="Arial" w:eastAsia="Leelawadee UI" w:cs="Leelawadee UI"/>
                <w:b w:val="0"/>
                <w:sz w:val="24"/>
              </w:rPr>
              <w:t>app/contracts.py</w:t>
            </w:r>
            <w:r>
              <w:rPr>
                <w:rFonts w:ascii="Arial" w:hAnsi="Arial" w:eastAsia="Leelawadee UI" w:cs="Leelawadee UI"/>
                <w:b w:val="0"/>
                <w:sz w:val="24"/>
              </w:rPr>
              <w:t>, LLM client, settings) and then dispatched parallel coding agents with disjoint file scopes: (A) the Thai privacy pipeline, (B) backend, trigger engine, LINE bot and manager loop, (C) the Thai web UI, then (D) evaluation and (E) the Huawei Cloud provisioning skill. Each worker received only goal, scope and verification commands; the orchestrator reviewed every diff and re-ran the tests itself. The result is about 2,000 lines of Python and a static web UI with 74 automated tests.</w:t>
            </w:r>
          </w:p>
          <w:p>
            <w:pPr>
              <w:widowControl/>
              <w:spacing w:after="120" w:line="245" w:lineRule="auto"/>
            </w:pPr>
            <w:r>
              <w:rPr>
                <w:rFonts w:ascii="Arial" w:hAnsi="Arial" w:eastAsia="Leelawadee UI" w:cs="Leelawadee UI"/>
                <w:b/>
                <w:sz w:val="24"/>
              </w:rPr>
              <w:t>Project building.</w:t>
            </w:r>
            <w:r>
              <w:rPr>
                <w:rFonts w:ascii="Arial" w:hAnsi="Arial" w:eastAsia="Leelawadee UI" w:cs="Leelawadee UI"/>
                <w:b w:val="0"/>
                <w:sz w:val="24"/>
              </w:rPr>
              <w:t xml:space="preserve"> One FastAPI service (Python 3.12, </w:t>
            </w:r>
            <w:r>
              <w:rPr>
                <w:rFonts w:ascii="Arial" w:hAnsi="Arial" w:eastAsia="Leelawadee UI" w:cs="Leelawadee UI"/>
                <w:b w:val="0"/>
                <w:sz w:val="24"/>
              </w:rPr>
              <w:t>uv</w:t>
            </w:r>
            <w:r>
              <w:rPr>
                <w:rFonts w:ascii="Arial" w:hAnsi="Arial" w:eastAsia="Leelawadee UI" w:cs="Leelawadee UI"/>
                <w:b w:val="0"/>
                <w:sz w:val="24"/>
              </w:rPr>
              <w:t xml:space="preserve">), PostgreSQL and Redis, packaged with a Dockerfile and </w:t>
            </w:r>
            <w:r>
              <w:rPr>
                <w:rFonts w:ascii="Arial" w:hAnsi="Arial" w:eastAsia="Leelawadee UI" w:cs="Leelawadee UI"/>
                <w:b w:val="0"/>
                <w:sz w:val="24"/>
              </w:rPr>
              <w:t>docker compose</w:t>
            </w:r>
            <w:r>
              <w:rPr>
                <w:rFonts w:ascii="Arial" w:hAnsi="Arial" w:eastAsia="Leelawadee UI" w:cs="Leelawadee UI"/>
                <w:b w:val="0"/>
                <w:sz w:val="24"/>
              </w:rPr>
              <w:t xml:space="preserve">. Local development uses SQLite and in-process Redis, so tests run offline in seconds; the same code runs on PostgreSQL/Redis in the cloud by changing </w:t>
            </w:r>
            <w:r>
              <w:rPr>
                <w:rFonts w:ascii="Arial" w:hAnsi="Arial" w:eastAsia="Leelawadee UI" w:cs="Leelawadee UI"/>
                <w:b w:val="0"/>
                <w:sz w:val="24"/>
              </w:rPr>
              <w:t>DATABASE_URL</w:t>
            </w:r>
            <w:r>
              <w:rPr>
                <w:rFonts w:ascii="Arial" w:hAnsi="Arial" w:eastAsia="Leelawadee UI" w:cs="Leelawadee UI"/>
                <w:b w:val="0"/>
                <w:sz w:val="24"/>
              </w:rPr>
              <w:t xml:space="preserve"> and </w:t>
            </w:r>
            <w:r>
              <w:rPr>
                <w:rFonts w:ascii="Arial" w:hAnsi="Arial" w:eastAsia="Leelawadee UI" w:cs="Leelawadee UI"/>
                <w:b w:val="0"/>
                <w:sz w:val="24"/>
              </w:rPr>
              <w:t>REDIS_URL</w:t>
            </w:r>
            <w:r>
              <w:rPr>
                <w:rFonts w:ascii="Arial" w:hAnsi="Arial" w:eastAsia="Leelawadee UI" w:cs="Leelawadee UI"/>
                <w:b w:val="0"/>
                <w:sz w:val="24"/>
              </w:rPr>
              <w:t>.</w:t>
            </w:r>
          </w:p>
          <w:p>
            <w:pPr>
              <w:widowControl/>
              <w:spacing w:after="120" w:line="245" w:lineRule="auto"/>
            </w:pPr>
            <w:r>
              <w:rPr>
                <w:rFonts w:ascii="Arial" w:hAnsi="Arial" w:eastAsia="Leelawadee UI" w:cs="Leelawadee UI"/>
                <w:b/>
                <w:sz w:val="24"/>
              </w:rPr>
              <w:t>Troubleshooting.</w:t>
            </w:r>
            <w:r>
              <w:rPr>
                <w:rFonts w:ascii="Arial" w:hAnsi="Arial" w:eastAsia="Leelawadee UI" w:cs="Leelawadee UI"/>
                <w:b w:val="0"/>
                <w:sz w:val="24"/>
              </w:rPr>
              <w:t xml:space="preserve"> Real issues we hit and fixed on Huawei Cloud:</w:t>
            </w:r>
          </w:p>
          <w:p>
            <w:pPr>
              <w:widowControl/>
              <w:spacing w:after="120" w:line="245" w:lineRule="auto"/>
            </w:pPr>
            <w:r>
              <w:rPr>
                <w:rFonts w:ascii="Arial" w:hAnsi="Arial" w:eastAsia="Leelawadee UI" w:cs="Leelawadee UI"/>
                <w:b w:val="0"/>
                <w:sz w:val="24"/>
              </w:rPr>
              <w:t>VPC quota was exhausted in AP-Bangkok and AP-Singapore for our shared tenant, so we moved the stack to CN-Hong Kong, the same region as MaaS.</w:t>
            </w:r>
          </w:p>
          <w:p>
            <w:pPr>
              <w:widowControl/>
              <w:spacing w:after="120" w:line="245" w:lineRule="auto"/>
            </w:pPr>
            <w:r>
              <w:rPr>
                <w:rFonts w:ascii="Arial" w:hAnsi="Arial" w:eastAsia="Leelawadee UI" w:cs="Leelawadee UI"/>
                <w:b w:val="0"/>
                <w:sz w:val="24"/>
              </w:rPr>
              <w:t xml:space="preserve">The competition IAM user has VPC/ECS rights but gets 403 on RDS and </w:t>
            </w:r>
            <w:r>
              <w:rPr>
                <w:rFonts w:ascii="Arial" w:hAnsi="Arial" w:eastAsia="Leelawadee UI" w:cs="Leelawadee UI"/>
                <w:b w:val="0"/>
                <w:sz w:val="24"/>
              </w:rPr>
              <w:t>dcs:instance:create</w:t>
            </w:r>
            <w:r>
              <w:rPr>
                <w:rFonts w:ascii="Arial" w:hAnsi="Arial" w:eastAsia="Leelawadee UI" w:cs="Leelawadee UI"/>
                <w:b w:val="0"/>
                <w:sz w:val="24"/>
              </w:rPr>
              <w:t xml:space="preserve"> on DCS, and has no programmatic access (no AK/SK). We kept the database and cache as containers on the ECS behind the same interfaces and wrote the provisioning skill so RDS and DCS can be created as soon as the permissions are granted, with no code change.</w:t>
            </w:r>
          </w:p>
          <w:p>
            <w:pPr>
              <w:widowControl/>
              <w:spacing w:after="120" w:line="245" w:lineRule="auto"/>
            </w:pPr>
            <w:r>
              <w:rPr>
                <w:rFonts w:ascii="Arial" w:hAnsi="Arial" w:eastAsia="Leelawadee UI" w:cs="Leelawadee UI"/>
                <w:b w:val="0"/>
                <w:sz w:val="24"/>
              </w:rPr>
              <w:t>The LLM added polite particles ("</w:t>
            </w:r>
            <w:r>
              <w:rPr>
                <w:rFonts w:ascii="Leelawadee UI" w:hAnsi="Leelawadee UI" w:eastAsia="Leelawadee UI" w:cs="Leelawadee UI"/>
                <w:b w:val="0"/>
                <w:sz w:val="24"/>
              </w:rPr>
              <w:t>ครับ</w:t>
            </w:r>
            <w:r>
              <w:rPr>
                <w:rFonts w:ascii="Arial" w:hAnsi="Arial" w:eastAsia="Leelawadee UI" w:cs="Leelawadee UI"/>
                <w:b w:val="0"/>
                <w:sz w:val="24"/>
              </w:rPr>
              <w:t>") to "neutral" rewrites, so the pipeline re-runs the deterministic neutralizer after every LLM step and refuses to publish if any marker remains.</w:t>
            </w:r>
          </w:p>
          <w:p>
            <w:pPr>
              <w:widowControl/>
              <w:spacing w:after="120" w:line="245" w:lineRule="auto"/>
            </w:pPr>
            <w:r>
              <w:rPr>
                <w:rFonts w:ascii="Arial" w:hAnsi="Arial" w:eastAsia="Leelawadee UI" w:cs="Leelawadee UI"/>
                <w:b w:val="0"/>
                <w:sz w:val="24"/>
              </w:rPr>
              <w:t xml:space="preserve">Container start-up failures (missing compose variables, DB host resolution) were diagnosed from </w:t>
            </w:r>
            <w:r>
              <w:rPr>
                <w:rFonts w:ascii="Arial" w:hAnsi="Arial" w:eastAsia="Leelawadee UI" w:cs="Leelawadee UI"/>
                <w:b w:val="0"/>
                <w:sz w:val="24"/>
              </w:rPr>
              <w:t>docker compose logs</w:t>
            </w:r>
            <w:r>
              <w:rPr>
                <w:rFonts w:ascii="Arial" w:hAnsi="Arial" w:eastAsia="Leelawadee UI" w:cs="Leelawadee UI"/>
                <w:b w:val="0"/>
                <w:sz w:val="24"/>
              </w:rPr>
              <w:t xml:space="preserve"> on the ECS and fixed in the deploy script.</w:t>
            </w:r>
          </w:p>
          <w:p>
            <w:pPr>
              <w:widowControl/>
              <w:spacing w:after="120" w:line="245" w:lineRule="auto"/>
            </w:pPr>
            <w:r>
              <w:rPr>
                <w:rFonts w:ascii="Arial" w:hAnsi="Arial" w:eastAsia="Leelawadee UI" w:cs="Leelawadee UI"/>
                <w:b w:val="0"/>
                <w:sz w:val="24"/>
              </w:rPr>
              <w:t>The shared LLM key reached its budget during evaluation. We added an offline fallback (roster scrub + PyThaiNLP, a local stylometric attacker, rule-based structuring and themes), labelled in the UI, so the demo degrades instead of failing.</w:t>
            </w:r>
          </w:p>
          <w:p>
            <w:pPr>
              <w:widowControl/>
              <w:spacing w:after="120" w:line="245" w:lineRule="auto"/>
            </w:pPr>
            <w:r>
              <w:rPr>
                <w:rFonts w:ascii="Arial" w:hAnsi="Arial" w:eastAsia="Leelawadee UI" w:cs="Leelawadee UI"/>
                <w:b/>
                <w:sz w:val="24"/>
              </w:rPr>
              <w:t>Deployment.</w:t>
            </w:r>
            <w:r>
              <w:rPr>
                <w:rFonts w:ascii="Arial" w:hAnsi="Arial" w:eastAsia="Leelawadee UI" w:cs="Leelawadee UI"/>
                <w:b w:val="0"/>
                <w:sz w:val="24"/>
              </w:rPr>
              <w:t xml:space="preserve"> VPC </w:t>
            </w:r>
            <w:r>
              <w:rPr>
                <w:rFonts w:ascii="Arial" w:hAnsi="Arial" w:eastAsia="Leelawadee UI" w:cs="Leelawadee UI"/>
                <w:b w:val="0"/>
                <w:sz w:val="24"/>
              </w:rPr>
              <w:t>vpc-kjb</w:t>
            </w:r>
            <w:r>
              <w:rPr>
                <w:rFonts w:ascii="Arial" w:hAnsi="Arial" w:eastAsia="Leelawadee UI" w:cs="Leelawadee UI"/>
                <w:b w:val="0"/>
                <w:sz w:val="24"/>
              </w:rPr>
              <w:t xml:space="preserve">, security group </w:t>
            </w:r>
            <w:r>
              <w:rPr>
                <w:rFonts w:ascii="Arial" w:hAnsi="Arial" w:eastAsia="Leelawadee UI" w:cs="Leelawadee UI"/>
                <w:b w:val="0"/>
                <w:sz w:val="24"/>
              </w:rPr>
              <w:t>sg-kjb</w:t>
            </w:r>
            <w:r>
              <w:rPr>
                <w:rFonts w:ascii="Arial" w:hAnsi="Arial" w:eastAsia="Leelawadee UI" w:cs="Leelawadee UI"/>
                <w:b w:val="0"/>
                <w:sz w:val="24"/>
              </w:rPr>
              <w:t xml:space="preserve"> (HTTP/HTTPS public, SSH only from the admin IP), an EIP and a pay-per-use ECS (c9.large.2, Ubuntu 24.04) in CN-Hong Kong. </w:t>
            </w:r>
            <w:r>
              <w:rPr>
                <w:rFonts w:ascii="Arial" w:hAnsi="Arial" w:eastAsia="Leelawadee UI" w:cs="Leelawadee UI"/>
                <w:b w:val="0"/>
                <w:sz w:val="24"/>
              </w:rPr>
              <w:t>deploy/deploy.sh</w:t>
            </w:r>
            <w:r>
              <w:rPr>
                <w:rFonts w:ascii="Arial" w:hAnsi="Arial" w:eastAsia="Leelawadee UI" w:cs="Leelawadee UI"/>
                <w:b w:val="0"/>
                <w:sz w:val="24"/>
              </w:rPr>
              <w:t xml:space="preserve"> syncs the repo and rebuilds with Docker Compose; Caddy terminates TLS automatically, which LINE requires for webhooks. The LINE webhook URL was registered and tested through the LINE API (HTTP 200).</w:t>
            </w:r>
          </w:p>
          <w:p>
            <w:pPr>
              <w:widowControl/>
              <w:spacing w:after="120" w:line="245" w:lineRule="auto"/>
            </w:pPr>
            <w:r>
              <w:rPr>
                <w:rFonts w:ascii="Arial" w:hAnsi="Arial" w:eastAsia="Leelawadee UI" w:cs="Leelawadee UI"/>
                <w:b/>
                <w:sz w:val="24"/>
              </w:rPr>
              <w:t>AI agent skill for provisioning RDS and Redis.</w:t>
            </w:r>
            <w:r>
              <w:rPr>
                <w:rFonts w:ascii="Arial" w:hAnsi="Arial" w:eastAsia="Leelawadee UI" w:cs="Leelawadee UI"/>
                <w:b w:val="0"/>
                <w:sz w:val="24"/>
              </w:rPr>
              <w:t xml:space="preserve"> </w:t>
            </w:r>
            <w:r>
              <w:rPr>
                <w:rFonts w:ascii="Arial" w:hAnsi="Arial" w:eastAsia="Leelawadee UI" w:cs="Leelawadee UI"/>
                <w:b w:val="0"/>
                <w:sz w:val="24"/>
              </w:rPr>
              <w:t>skills/huawei-cloud-provision/</w:t>
            </w:r>
            <w:r>
              <w:rPr>
                <w:rFonts w:ascii="Arial" w:hAnsi="Arial" w:eastAsia="Leelawadee UI" w:cs="Leelawadee UI"/>
                <w:b w:val="0"/>
                <w:sz w:val="24"/>
              </w:rPr>
              <w:t xml:space="preserve"> contains a </w:t>
            </w:r>
            <w:r>
              <w:rPr>
                <w:rFonts w:ascii="Arial" w:hAnsi="Arial" w:eastAsia="Leelawadee UI" w:cs="Leelawadee UI"/>
                <w:b w:val="0"/>
                <w:sz w:val="24"/>
              </w:rPr>
              <w:t>SKILL.md</w:t>
            </w:r>
            <w:r>
              <w:rPr>
                <w:rFonts w:ascii="Arial" w:hAnsi="Arial" w:eastAsia="Leelawadee UI" w:cs="Leelawadee UI"/>
                <w:b w:val="0"/>
                <w:sz w:val="24"/>
              </w:rPr>
              <w:t xml:space="preserve"> that a coding agent loads and a Huawei Cloud SDK v3 script with </w:t>
            </w:r>
            <w:r>
              <w:rPr>
                <w:rFonts w:ascii="Arial" w:hAnsi="Arial" w:eastAsia="Leelawadee UI" w:cs="Leelawadee UI"/>
                <w:b w:val="0"/>
                <w:sz w:val="24"/>
              </w:rPr>
              <w:t>plan</w:t>
            </w:r>
            <w:r>
              <w:rPr>
                <w:rFonts w:ascii="Arial" w:hAnsi="Arial" w:eastAsia="Leelawadee UI" w:cs="Leelawadee UI"/>
                <w:b w:val="0"/>
                <w:sz w:val="24"/>
              </w:rPr>
              <w:t xml:space="preserve">, </w:t>
            </w:r>
            <w:r>
              <w:rPr>
                <w:rFonts w:ascii="Arial" w:hAnsi="Arial" w:eastAsia="Leelawadee UI" w:cs="Leelawadee UI"/>
                <w:b w:val="0"/>
                <w:sz w:val="24"/>
              </w:rPr>
              <w:t>apply</w:t>
            </w:r>
            <w:r>
              <w:rPr>
                <w:rFonts w:ascii="Arial" w:hAnsi="Arial" w:eastAsia="Leelawadee UI" w:cs="Leelawadee UI"/>
                <w:b w:val="0"/>
                <w:sz w:val="24"/>
              </w:rPr>
              <w:t xml:space="preserve">, </w:t>
            </w:r>
            <w:r>
              <w:rPr>
                <w:rFonts w:ascii="Arial" w:hAnsi="Arial" w:eastAsia="Leelawadee UI" w:cs="Leelawadee UI"/>
                <w:b w:val="0"/>
                <w:sz w:val="24"/>
              </w:rPr>
              <w:t>env</w:t>
            </w:r>
            <w:r>
              <w:rPr>
                <w:rFonts w:ascii="Arial" w:hAnsi="Arial" w:eastAsia="Leelawadee UI" w:cs="Leelawadee UI"/>
                <w:b w:val="0"/>
                <w:sz w:val="24"/>
              </w:rPr>
              <w:t xml:space="preserve"> and </w:t>
            </w:r>
            <w:r>
              <w:rPr>
                <w:rFonts w:ascii="Arial" w:hAnsi="Arial" w:eastAsia="Leelawadee UI" w:cs="Leelawadee UI"/>
                <w:b w:val="0"/>
                <w:sz w:val="24"/>
              </w:rPr>
              <w:t>destroy</w:t>
            </w:r>
            <w:r>
              <w:rPr>
                <w:rFonts w:ascii="Arial" w:hAnsi="Arial" w:eastAsia="Leelawadee UI" w:cs="Leelawadee UI"/>
                <w:b w:val="0"/>
                <w:sz w:val="24"/>
              </w:rPr>
              <w:t xml:space="preserve">. It checks credentials and permissions first, finds resources by name (idempotent), creates VPC/subnet/security group, ECS, RDS for PostgreSQL and DCS for Redis in the team's enterprise project, waits until they are ACTIVE and prints the connection lines for </w:t>
            </w:r>
            <w:r>
              <w:rPr>
                <w:rFonts w:ascii="Arial" w:hAnsi="Arial" w:eastAsia="Leelawadee UI" w:cs="Leelawadee UI"/>
                <w:b w:val="0"/>
                <w:sz w:val="24"/>
              </w:rPr>
              <w:t>.env.server</w:t>
            </w:r>
            <w:r>
              <w:rPr>
                <w:rFonts w:ascii="Arial" w:hAnsi="Arial" w:eastAsia="Leelawadee UI" w:cs="Leelawadee UI"/>
                <w:b w:val="0"/>
                <w:sz w:val="24"/>
              </w:rPr>
              <w:t>. Switching the demo from containers to managed RDS/DCS is then one command plus a redeploy.</w:t>
            </w:r>
          </w:p>
          <w:p>
            <w:pPr>
              <w:widowControl/>
              <w:spacing w:after="120" w:line="245" w:lineRule="auto"/>
            </w:pPr>
            <w:r>
              <w:rPr>
                <w:rFonts w:ascii="Arial" w:hAnsi="Arial" w:eastAsia="Leelawadee UI" w:cs="Leelawadee UI"/>
                <w:b/>
                <w:sz w:val="24"/>
              </w:rPr>
              <w:t>Efficient practices.</w:t>
            </w:r>
            <w:r>
              <w:rPr>
                <w:rFonts w:ascii="Arial" w:hAnsi="Arial" w:eastAsia="Leelawadee UI" w:cs="Leelawadee UI"/>
                <w:b w:val="0"/>
                <w:sz w:val="24"/>
              </w:rPr>
              <w:t xml:space="preserve"> (1) Write the contract first, then parallelize; (2) keep every external dependency behind an environment variable (LLM endpoint, DB, cache, LINE); (3) offline tests with mocked LLM calls plus a separate live smoke test; (4) cache LLM calls in evaluation so experiments are cheap to rerun; (5) never store secrets in git (</w:t>
            </w:r>
            <w:r>
              <w:rPr>
                <w:rFonts w:ascii="Arial" w:hAnsi="Arial" w:eastAsia="Leelawadee UI" w:cs="Leelawadee UI"/>
                <w:b w:val="0"/>
                <w:sz w:val="24"/>
              </w:rPr>
              <w:t>.env</w:t>
            </w:r>
            <w:r>
              <w:rPr>
                <w:rFonts w:ascii="Arial" w:hAnsi="Arial" w:eastAsia="Leelawadee UI" w:cs="Leelawadee UI"/>
                <w:b w:val="0"/>
                <w:sz w:val="24"/>
              </w:rPr>
              <w:t xml:space="preserve"> ignored; passwords generated per resource).</w:t>
            </w:r>
          </w:p>
          <w:p>
            <w:pPr>
              <w:widowControl/>
              <w:spacing w:after="120" w:line="245" w:lineRule="auto"/>
            </w:pPr>
            <w:r>
              <w:rPr>
                <w:rFonts w:ascii="Arial" w:hAnsi="Arial" w:eastAsia="Leelawadee UI" w:cs="Leelawadee UI"/>
                <w:b/>
                <w:sz w:val="24"/>
              </w:rPr>
              <w:t>Next on Huawei Cloud.</w:t>
            </w:r>
            <w:r>
              <w:rPr>
                <w:rFonts w:ascii="Arial" w:hAnsi="Arial" w:eastAsia="Leelawadee UI" w:cs="Leelawadee UI"/>
                <w:b w:val="0"/>
                <w:sz w:val="24"/>
              </w:rPr>
              <w:t xml:space="preserve"> Move inference to ModelArts Studio MaaS (DeepSeek-V4.1-Flash is already subscribed in the tenant; needs an API key) and evaluate a Thai model (Typhoon 2) on ModelArts; create RDS/DCS with the skill; keep reply-token keys in DEW/KMS; move logs to LTS without user content; run CI/CD on CodeArts Repo/Pipeline.</w:t>
            </w:r>
          </w:p>
        </w:tc>
      </w:tr>
      <w:tr w:rsidR="003D50E3" w:rsidRPr="00E213EB" w14:paraId="47A01D9D" w14:textId="77777777" w:rsidTr="0018043D">
        <w:trPr>
          <w:trHeight/>
        </w:trPr>
        <w:tc>
          <w:tcPr>
            <w:tcW w:w="1838" w:type="dxa"/>
            <w:tcBorders>
              <w:left w:val="single" w:sz="4" w:space="0" w:color="auto"/>
              <w:bottom w:val="single" w:sz="4" w:space="0" w:color="auto"/>
            </w:tcBorders>
            <w:vAlign w:val="center"/>
          </w:tcPr>
          <w:p w14:paraId="62BA3597" w14:textId="7C62C48D" w:rsidR="003D50E3" w:rsidRPr="00E213EB" w:rsidRDefault="003D50E3" w:rsidP="0018043D">
            <w:pPr>
              <w:widowControl/>
              <w:jc w:val="center"/>
              <w:rPr>
                <w:rFonts w:ascii="Arial" w:eastAsia="微软雅黑" w:hAnsi="Arial" w:cs="Arial"/>
                <w:b/>
                <w:sz w:val="24"/>
                <w:szCs w:val="24"/>
              </w:rPr>
            </w:pPr>
            <w:r w:rsidRPr="00E213EB">
              <w:rPr>
                <w:rFonts w:ascii="Arial" w:eastAsia="微软雅黑" w:hAnsi="Arial" w:cs="Arial"/>
                <w:b/>
                <w:sz w:val="24"/>
                <w:szCs w:val="24"/>
              </w:rPr>
              <w:lastRenderedPageBreak/>
              <w:t>Technical Solution</w:t>
            </w:r>
            <w:r w:rsidR="00191D1B" w:rsidRPr="00E213EB">
              <w:rPr>
                <w:rFonts w:ascii="Arial" w:eastAsia="微软雅黑" w:hAnsi="Arial" w:cs="Arial"/>
                <w:b/>
                <w:sz w:val="24"/>
                <w:szCs w:val="24"/>
              </w:rPr>
              <w:t xml:space="preserve"> Introduction</w:t>
            </w:r>
          </w:p>
        </w:tc>
        <w:tc>
          <w:tcPr>
            <w:tcW w:w="8794" w:type="dxa"/>
            <w:gridSpan w:val="4"/>
            <w:tcBorders>
              <w:bottom w:val="single" w:sz="4" w:space="0" w:color="auto"/>
              <w:right w:val="single" w:sz="4" w:space="0" w:color="auto"/>
            </w:tcBorders>
          </w:tcPr>
          <w:p w14:paraId="4E7E0E0D" w14:textId="0428B70E" w:rsidR="003D50E3" w:rsidRPr="00E213EB" w:rsidRDefault="00B950C9" w:rsidP="0018043D">
            <w:pPr>
              <w:pStyle w:val="ac"/>
              <w:widowControl/>
              <w:numPr>
                <w:ilvl w:val="0"/>
                <w:numId w:val="7"/>
              </w:numPr>
              <w:rPr>
                <w:rFonts w:ascii="Arial" w:eastAsia="微软雅黑" w:hAnsi="Arial" w:cs="Arial"/>
              </w:rPr>
            </w:pPr>
            <w:r w:rsidRPr="00E213EB">
              <w:rPr>
                <w:rFonts w:ascii="Arial" w:eastAsia="微软雅黑" w:hAnsi="Arial" w:cs="Arial"/>
              </w:rPr>
              <w:t>Introduce the overall technical solution, with optional illustrations such as</w:t>
            </w:r>
            <w:r w:rsidR="00F366A6" w:rsidRPr="00E213EB">
              <w:rPr>
                <w:rFonts w:ascii="Arial" w:eastAsia="微软雅黑" w:hAnsi="Arial" w:cs="Arial"/>
              </w:rPr>
              <w:t xml:space="preserve"> a technical</w:t>
            </w:r>
            <w:r w:rsidRPr="00E213EB">
              <w:rPr>
                <w:rFonts w:ascii="Arial" w:eastAsia="微软雅黑" w:hAnsi="Arial" w:cs="Arial"/>
              </w:rPr>
              <w:t xml:space="preserve"> architecture diagram.</w:t>
            </w:r>
          </w:p>
          <w:p>
            <w:pPr>
              <w:widowControl/>
              <w:spacing w:after="120" w:line="245" w:lineRule="auto"/>
            </w:pPr>
            <w:r>
              <w:rPr>
                <w:rFonts w:ascii="Arial" w:hAnsi="Arial" w:eastAsia="Leelawadee UI" w:cs="Leelawadee UI"/>
                <w:b/>
                <w:sz w:val="24"/>
              </w:rPr>
              <w:t>Overall solution.</w:t>
            </w:r>
            <w:r>
              <w:rPr>
                <w:rFonts w:ascii="Arial" w:hAnsi="Arial" w:eastAsia="Leelawadee UI" w:cs="Leelawadee UI"/>
                <w:b w:val="0"/>
                <w:sz w:val="24"/>
              </w:rPr>
              <w:t xml:space="preserve"> See the architecture diagram below. Data flows one way: SDLC metadata (hashed identities) → Trigger Engine → private outreach in LINE → (optional) feedback → Privacy Pipeline → k-anonymity gate → themes → Manager Loop → follow-up metric.</w:t>
            </w:r>
          </w:p>
          <w:p>
            <w:pPr>
              <w:widowControl/>
            </w:pPr>
            <w:r>
              <w:drawing>
                <wp:inline xmlns:a="http://schemas.openxmlformats.org/drawingml/2006/main" xmlns:pic="http://schemas.openxmlformats.org/drawingml/2006/picture">
                  <wp:extent cx="5400000" cy="2460375"/>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5400000" cy="2460375"/>
                          </a:xfrm>
                          <a:prstGeom prst="rect"/>
                        </pic:spPr>
                      </pic:pic>
                    </a:graphicData>
                  </a:graphic>
                </wp:inline>
              </w:drawing>
            </w:r>
          </w:p>
          <w:p w14:paraId="6B188197" w14:textId="0AEEDB07" w:rsidR="00731012" w:rsidRPr="00E213EB" w:rsidRDefault="000D66C8" w:rsidP="0018043D">
            <w:pPr>
              <w:pStyle w:val="ac"/>
              <w:widowControl/>
              <w:numPr>
                <w:ilvl w:val="0"/>
                <w:numId w:val="7"/>
              </w:numPr>
              <w:rPr>
                <w:rFonts w:ascii="Arial" w:eastAsia="微软雅黑" w:hAnsi="Arial" w:cs="Arial"/>
              </w:rPr>
            </w:pPr>
            <w:r w:rsidRPr="000D66C8">
              <w:rPr>
                <w:rFonts w:ascii="Arial" w:eastAsia="微软雅黑" w:hAnsi="Arial" w:cs="Arial"/>
              </w:rPr>
              <w:t>Introduce key technical module</w:t>
            </w:r>
            <w:r w:rsidR="00CA229A">
              <w:rPr>
                <w:rFonts w:ascii="Arial" w:eastAsia="微软雅黑" w:hAnsi="Arial" w:cs="Arial" w:hint="eastAsia"/>
              </w:rPr>
              <w:t>s</w:t>
            </w:r>
            <w:r w:rsidR="00CA229A">
              <w:rPr>
                <w:rFonts w:ascii="Arial" w:eastAsia="微软雅黑" w:hAnsi="Arial" w:cs="Arial"/>
              </w:rPr>
              <w:t xml:space="preserve"> (</w:t>
            </w:r>
            <w:r w:rsidRPr="000D66C8">
              <w:rPr>
                <w:rFonts w:ascii="Arial" w:eastAsia="微软雅黑" w:hAnsi="Arial" w:cs="Arial"/>
              </w:rPr>
              <w:t>such as tool-based data processing and key code snippets, with relevant explanations and visual illustrations</w:t>
            </w:r>
            <w:r w:rsidR="00CA229A">
              <w:rPr>
                <w:rFonts w:ascii="Arial" w:eastAsia="微软雅黑" w:hAnsi="Arial" w:cs="Arial"/>
              </w:rPr>
              <w:t>)</w:t>
            </w:r>
            <w:r w:rsidRPr="000D66C8">
              <w:rPr>
                <w:rFonts w:ascii="Arial" w:eastAsia="微软雅黑" w:hAnsi="Arial" w:cs="Arial"/>
              </w:rPr>
              <w:t>.</w:t>
            </w:r>
          </w:p>
          <w:p>
            <w:pPr>
              <w:widowControl/>
              <w:spacing w:after="120" w:line="245" w:lineRule="auto"/>
            </w:pPr>
            <w:r>
              <w:rPr>
                <w:rFonts w:ascii="Arial" w:hAnsi="Arial" w:eastAsia="Leelawadee UI" w:cs="Leelawadee UI"/>
                <w:b/>
                <w:sz w:val="24"/>
              </w:rPr>
              <w:t>Module 1 — Thai privacy pipeline with attacker loop.</w:t>
            </w:r>
            <w:r>
              <w:rPr>
                <w:rFonts w:ascii="Arial" w:hAnsi="Arial" w:eastAsia="Leelawadee UI" w:cs="Leelawadee UI"/>
                <w:b w:val="0"/>
                <w:sz w:val="24"/>
              </w:rPr>
              <w:t xml:space="preserve"> Identifier removal (roster names and nicknames, PyThaiNLP NER when available, LLM pass for unique projects/dates/meetings) → deterministic neutralization over PyThaiNLP tokens (polite particles </w:t>
            </w:r>
            <w:r>
              <w:rPr>
                <w:rFonts w:ascii="Leelawadee UI" w:hAnsi="Leelawadee UI" w:eastAsia="Leelawadee UI" w:cs="Leelawadee UI"/>
                <w:b w:val="0"/>
                <w:sz w:val="24"/>
              </w:rPr>
              <w:t>ครับ</w:t>
            </w:r>
            <w:r>
              <w:rPr>
                <w:rFonts w:ascii="Arial" w:hAnsi="Arial" w:eastAsia="Leelawadee UI" w:cs="Leelawadee UI"/>
                <w:b w:val="0"/>
                <w:sz w:val="24"/>
              </w:rPr>
              <w:t>/</w:t>
            </w:r>
            <w:r>
              <w:rPr>
                <w:rFonts w:ascii="Leelawadee UI" w:hAnsi="Leelawadee UI" w:eastAsia="Leelawadee UI" w:cs="Leelawadee UI"/>
                <w:b w:val="0"/>
                <w:sz w:val="24"/>
              </w:rPr>
              <w:t>ค่ะ</w:t>
            </w:r>
            <w:r>
              <w:rPr>
                <w:rFonts w:ascii="Arial" w:hAnsi="Arial" w:eastAsia="Leelawadee UI" w:cs="Leelawadee UI"/>
                <w:b w:val="0"/>
                <w:sz w:val="24"/>
              </w:rPr>
              <w:t>/</w:t>
            </w:r>
            <w:r>
              <w:rPr>
                <w:rFonts w:ascii="Leelawadee UI" w:hAnsi="Leelawadee UI" w:eastAsia="Leelawadee UI" w:cs="Leelawadee UI"/>
                <w:b w:val="0"/>
                <w:sz w:val="24"/>
              </w:rPr>
              <w:t>คะ</w:t>
            </w:r>
            <w:r>
              <w:rPr>
                <w:rFonts w:ascii="Arial" w:hAnsi="Arial" w:eastAsia="Leelawadee UI" w:cs="Leelawadee UI"/>
                <w:b w:val="0"/>
                <w:sz w:val="24"/>
              </w:rPr>
              <w:t>/</w:t>
            </w:r>
            <w:r>
              <w:rPr>
                <w:rFonts w:ascii="Leelawadee UI" w:hAnsi="Leelawadee UI" w:eastAsia="Leelawadee UI" w:cs="Leelawadee UI"/>
                <w:b w:val="0"/>
                <w:sz w:val="24"/>
              </w:rPr>
              <w:t>จ้ะ</w:t>
            </w:r>
            <w:r>
              <w:rPr>
                <w:rFonts w:ascii="Arial" w:hAnsi="Arial" w:eastAsia="Leelawadee UI" w:cs="Leelawadee UI"/>
                <w:b w:val="0"/>
                <w:sz w:val="24"/>
              </w:rPr>
              <w:t>/</w:t>
            </w:r>
            <w:r>
              <w:rPr>
                <w:rFonts w:ascii="Leelawadee UI" w:hAnsi="Leelawadee UI" w:eastAsia="Leelawadee UI" w:cs="Leelawadee UI"/>
                <w:b w:val="0"/>
                <w:sz w:val="24"/>
              </w:rPr>
              <w:t>คับ</w:t>
            </w:r>
            <w:r>
              <w:rPr>
                <w:rFonts w:ascii="Arial" w:hAnsi="Arial" w:eastAsia="Leelawadee UI" w:cs="Leelawadee UI"/>
                <w:b w:val="0"/>
                <w:sz w:val="24"/>
              </w:rPr>
              <w:t>/</w:t>
            </w:r>
            <w:r>
              <w:rPr>
                <w:rFonts w:ascii="Leelawadee UI" w:hAnsi="Leelawadee UI" w:eastAsia="Leelawadee UI" w:cs="Leelawadee UI"/>
                <w:b w:val="0"/>
                <w:sz w:val="24"/>
              </w:rPr>
              <w:t>งับ</w:t>
            </w:r>
            <w:r>
              <w:rPr>
                <w:rFonts w:ascii="Arial" w:hAnsi="Arial" w:eastAsia="Leelawadee UI" w:cs="Leelawadee UI"/>
                <w:b w:val="0"/>
                <w:sz w:val="24"/>
              </w:rPr>
              <w:t xml:space="preserve">…, first-person pronouns </w:t>
            </w:r>
            <w:r>
              <w:rPr>
                <w:rFonts w:ascii="Leelawadee UI" w:hAnsi="Leelawadee UI" w:eastAsia="Leelawadee UI" w:cs="Leelawadee UI"/>
                <w:b w:val="0"/>
                <w:sz w:val="24"/>
              </w:rPr>
              <w:t>ผม</w:t>
            </w:r>
            <w:r>
              <w:rPr>
                <w:rFonts w:ascii="Arial" w:hAnsi="Arial" w:eastAsia="Leelawadee UI" w:cs="Leelawadee UI"/>
                <w:b w:val="0"/>
                <w:sz w:val="24"/>
              </w:rPr>
              <w:t>/</w:t>
            </w:r>
            <w:r>
              <w:rPr>
                <w:rFonts w:ascii="Leelawadee UI" w:hAnsi="Leelawadee UI" w:eastAsia="Leelawadee UI" w:cs="Leelawadee UI"/>
                <w:b w:val="0"/>
                <w:sz w:val="24"/>
              </w:rPr>
              <w:t>ดิฉัน</w:t>
            </w:r>
            <w:r>
              <w:rPr>
                <w:rFonts w:ascii="Arial" w:hAnsi="Arial" w:eastAsia="Leelawadee UI" w:cs="Leelawadee UI"/>
                <w:b w:val="0"/>
                <w:sz w:val="24"/>
              </w:rPr>
              <w:t>/</w:t>
            </w:r>
            <w:r>
              <w:rPr>
                <w:rFonts w:ascii="Leelawadee UI" w:hAnsi="Leelawadee UI" w:eastAsia="Leelawadee UI" w:cs="Leelawadee UI"/>
                <w:b w:val="0"/>
                <w:sz w:val="24"/>
              </w:rPr>
              <w:t>หนู</w:t>
            </w:r>
            <w:r>
              <w:rPr>
                <w:rFonts w:ascii="Arial" w:hAnsi="Arial" w:eastAsia="Leelawadee UI" w:cs="Leelawadee UI"/>
                <w:b w:val="0"/>
                <w:sz w:val="24"/>
              </w:rPr>
              <w:t>/</w:t>
            </w:r>
            <w:r>
              <w:rPr>
                <w:rFonts w:ascii="Leelawadee UI" w:hAnsi="Leelawadee UI" w:eastAsia="Leelawadee UI" w:cs="Leelawadee UI"/>
                <w:b w:val="0"/>
                <w:sz w:val="24"/>
              </w:rPr>
              <w:t>กระผม</w:t>
            </w:r>
            <w:r>
              <w:rPr>
                <w:rFonts w:ascii="Arial" w:hAnsi="Arial" w:eastAsia="Leelawadee UI" w:cs="Leelawadee UI"/>
                <w:b w:val="0"/>
                <w:sz w:val="24"/>
              </w:rPr>
              <w:t xml:space="preserve">…, kin terms </w:t>
            </w:r>
            <w:r>
              <w:rPr>
                <w:rFonts w:ascii="Leelawadee UI" w:hAnsi="Leelawadee UI" w:eastAsia="Leelawadee UI" w:cs="Leelawadee UI"/>
                <w:b w:val="0"/>
                <w:sz w:val="24"/>
              </w:rPr>
              <w:t>พี่</w:t>
            </w:r>
            <w:r>
              <w:rPr>
                <w:rFonts w:ascii="Arial" w:hAnsi="Arial" w:eastAsia="Leelawadee UI" w:cs="Leelawadee UI"/>
                <w:b w:val="0"/>
                <w:sz w:val="24"/>
              </w:rPr>
              <w:t>/</w:t>
            </w:r>
            <w:r>
              <w:rPr>
                <w:rFonts w:ascii="Leelawadee UI" w:hAnsi="Leelawadee UI" w:eastAsia="Leelawadee UI" w:cs="Leelawadee UI"/>
                <w:b w:val="0"/>
                <w:sz w:val="24"/>
              </w:rPr>
              <w:t>น้อง</w:t>
            </w:r>
            <w:r>
              <w:rPr>
                <w:rFonts w:ascii="Arial" w:hAnsi="Arial" w:eastAsia="Leelawadee UI" w:cs="Leelawadee UI"/>
                <w:b w:val="0"/>
                <w:sz w:val="24"/>
              </w:rPr>
              <w:t>) → LLM rewrite → LLM attacker given the roster profiles and past messages guesses the author; if it hits the real author with confidence ≥ max(0.5, 2/N) the text is rewritten more aggressively, up to 3 rounds, otherwise blocked → structured "situation / impact / request" → user preview and confirmation. Originals are never persisted.</w:t>
            </w:r>
          </w:p>
          <w:p>
            <w:pPr>
              <w:widowControl/>
              <w:spacing w:after="120" w:line="245" w:lineRule="auto"/>
            </w:pPr>
            <w:r>
              <w:rPr>
                <w:rFonts w:ascii="Arial" w:hAnsi="Arial" w:eastAsia="Leelawadee UI" w:cs="Leelawadee UI"/>
                <w:b/>
                <w:sz w:val="24"/>
              </w:rPr>
              <w:t>Module 2 — SDLC trigger engine and outreach agent.</w:t>
            </w:r>
            <w:r>
              <w:rPr>
                <w:rFonts w:ascii="Arial" w:hAnsi="Arial" w:eastAsia="Leelawadee UI" w:cs="Leelawadee UI"/>
                <w:b w:val="0"/>
                <w:sz w:val="24"/>
              </w:rPr>
              <w:t xml:space="preserve"> Rules on normalized metadata events plus an LLM context judge (WIP labels, reviewer on leave) to cut false positives; rate limit 3 nudges/person/week; buttons "help me remind", "not now", "not useful", "mute this type". A reminder cites the team policy ("PR waiting &gt; 48 h") and never names the requester. Late-night signals go only to the person.</w:t>
            </w:r>
          </w:p>
          <w:p>
            <w:pPr>
              <w:widowControl/>
              <w:spacing w:after="120" w:line="245" w:lineRule="auto"/>
            </w:pPr>
            <w:r>
              <w:rPr>
                <w:rFonts w:ascii="Arial" w:hAnsi="Arial" w:eastAsia="Leelawadee UI" w:cs="Leelawadee UI"/>
                <w:b/>
                <w:sz w:val="24"/>
              </w:rPr>
              <w:t>Module 3 — k-anonymity gate, themes and manager loop.</w:t>
            </w:r>
            <w:r>
              <w:rPr>
                <w:rFonts w:ascii="Arial" w:hAnsi="Arial" w:eastAsia="Leelawadee UI" w:cs="Leelawadee UI"/>
                <w:b w:val="0"/>
                <w:sz w:val="24"/>
              </w:rPr>
              <w:t xml:space="preserve"> Redis-backed gate per theme; release only at k ≥ 3 distinct submitters plus random delay; counts reported as ranges. Weekly summary with AI-drafted proposal, manager reply delivered through an encrypted token, two-week follow-up comparing the SDLC metric before/after.</w:t>
            </w:r>
          </w:p>
          <w:p>
            <w:pPr>
              <w:widowControl/>
              <w:spacing w:after="120" w:line="245" w:lineRule="auto"/>
            </w:pPr>
            <w:r>
              <w:rPr>
                <w:rFonts w:ascii="Arial" w:hAnsi="Arial" w:eastAsia="Leelawadee UI" w:cs="Leelawadee UI"/>
                <w:b/>
                <w:sz w:val="24"/>
              </w:rPr>
              <w:t>Module 4 — provisioning skill.</w:t>
            </w:r>
            <w:r>
              <w:rPr>
                <w:rFonts w:ascii="Arial" w:hAnsi="Arial" w:eastAsia="Leelawadee UI" w:cs="Leelawadee UI"/>
                <w:b w:val="0"/>
                <w:sz w:val="24"/>
              </w:rPr>
              <w:t xml:space="preserve"> Agent-readable </w:t>
            </w:r>
            <w:r>
              <w:rPr>
                <w:rFonts w:ascii="Arial" w:hAnsi="Arial" w:eastAsia="Leelawadee UI" w:cs="Leelawadee UI"/>
                <w:b w:val="0"/>
                <w:sz w:val="24"/>
              </w:rPr>
              <w:t>SKILL.md</w:t>
            </w:r>
            <w:r>
              <w:rPr>
                <w:rFonts w:ascii="Arial" w:hAnsi="Arial" w:eastAsia="Leelawadee UI" w:cs="Leelawadee UI"/>
                <w:b w:val="0"/>
                <w:sz w:val="24"/>
              </w:rPr>
              <w:t xml:space="preserve"> + Huawei Cloud SDK script (idempotent plan/apply/env/destroy) for VPC, ECS, RDS for PostgreSQL and DCS for Redis.</w:t>
            </w:r>
          </w:p>
          <w:p w14:paraId="60165A57" w14:textId="0024A2EE" w:rsidR="003D50E3" w:rsidRPr="00E213EB" w:rsidRDefault="00B950C9" w:rsidP="0018043D">
            <w:pPr>
              <w:pStyle w:val="ac"/>
              <w:widowControl/>
              <w:numPr>
                <w:ilvl w:val="0"/>
                <w:numId w:val="7"/>
              </w:numPr>
              <w:rPr>
                <w:rFonts w:ascii="Arial" w:eastAsia="微软雅黑" w:hAnsi="Arial" w:cs="Arial"/>
              </w:rPr>
            </w:pPr>
            <w:r w:rsidRPr="00E213EB">
              <w:rPr>
                <w:rFonts w:ascii="Arial" w:eastAsia="微软雅黑" w:hAnsi="Arial" w:cs="Arial"/>
              </w:rPr>
              <w:t xml:space="preserve">Introduce the </w:t>
            </w:r>
            <w:r w:rsidR="003D50E3" w:rsidRPr="00E213EB">
              <w:rPr>
                <w:rFonts w:ascii="Arial" w:eastAsia="微软雅黑" w:hAnsi="Arial" w:cs="Arial"/>
              </w:rPr>
              <w:t xml:space="preserve">final </w:t>
            </w:r>
            <w:r w:rsidR="002E420E" w:rsidRPr="00E213EB">
              <w:rPr>
                <w:rFonts w:ascii="Arial" w:eastAsia="微软雅黑" w:hAnsi="Arial" w:cs="Arial"/>
              </w:rPr>
              <w:t>achievements</w:t>
            </w:r>
            <w:r w:rsidR="003D50E3" w:rsidRPr="00E213EB">
              <w:rPr>
                <w:rFonts w:ascii="Arial" w:eastAsia="微软雅黑" w:hAnsi="Arial" w:cs="Arial"/>
              </w:rPr>
              <w:t xml:space="preserve"> of the </w:t>
            </w:r>
            <w:r w:rsidR="002E420E" w:rsidRPr="00E213EB">
              <w:rPr>
                <w:rFonts w:ascii="Arial" w:eastAsia="微软雅黑" w:hAnsi="Arial" w:cs="Arial"/>
              </w:rPr>
              <w:t>solution</w:t>
            </w:r>
            <w:r w:rsidRPr="00E213EB">
              <w:rPr>
                <w:rFonts w:ascii="Arial" w:eastAsia="微软雅黑" w:hAnsi="Arial" w:cs="Arial"/>
              </w:rPr>
              <w:t>. P</w:t>
            </w:r>
            <w:r w:rsidR="003D50E3" w:rsidRPr="00E213EB">
              <w:rPr>
                <w:rFonts w:ascii="Arial" w:eastAsia="微软雅黑" w:hAnsi="Arial" w:cs="Arial"/>
              </w:rPr>
              <w:t xml:space="preserve">rovide </w:t>
            </w:r>
            <w:r w:rsidR="002E420E" w:rsidRPr="00E213EB">
              <w:rPr>
                <w:rFonts w:ascii="Arial" w:eastAsia="微软雅黑" w:hAnsi="Arial" w:cs="Arial"/>
              </w:rPr>
              <w:t>measurable</w:t>
            </w:r>
            <w:r w:rsidR="003D50E3" w:rsidRPr="00E213EB">
              <w:rPr>
                <w:rFonts w:ascii="Arial" w:eastAsia="微软雅黑" w:hAnsi="Arial" w:cs="Arial"/>
              </w:rPr>
              <w:t xml:space="preserve"> metrics</w:t>
            </w:r>
            <w:r w:rsidR="00731012" w:rsidRPr="00E213EB">
              <w:rPr>
                <w:rFonts w:ascii="Arial" w:eastAsia="微软雅黑" w:hAnsi="Arial" w:cs="Arial"/>
              </w:rPr>
              <w:t xml:space="preserve">, such as accuracy, </w:t>
            </w:r>
            <w:r w:rsidRPr="00E213EB">
              <w:rPr>
                <w:rFonts w:ascii="Arial" w:eastAsia="微软雅黑" w:hAnsi="Arial" w:cs="Arial"/>
              </w:rPr>
              <w:t xml:space="preserve">and </w:t>
            </w:r>
            <w:r w:rsidR="00731012" w:rsidRPr="00E213EB">
              <w:rPr>
                <w:rFonts w:ascii="Arial" w:eastAsia="微软雅黑" w:hAnsi="Arial" w:cs="Arial"/>
              </w:rPr>
              <w:t>expected cost reduction.</w:t>
            </w:r>
          </w:p>
          <w:p>
            <w:pPr>
              <w:widowControl/>
              <w:spacing w:after="120" w:line="245" w:lineRule="auto"/>
            </w:pPr>
            <w:r>
              <w:rPr>
                <w:rFonts w:ascii="Arial" w:hAnsi="Arial" w:eastAsia="Leelawadee UI" w:cs="Leelawadee UI"/>
                <w:b/>
                <w:sz w:val="24"/>
              </w:rPr>
              <w:t>Results (measured).</w:t>
            </w:r>
            <w:r>
              <w:rPr>
                <w:rFonts w:ascii="Arial" w:hAnsi="Arial" w:eastAsia="Leelawadee UI" w:cs="Leelawadee UI"/>
                <w:b w:val="0"/>
                <w:sz w:val="24"/>
              </w:rPr>
              <w:t xml:space="preserve"> On a synthetic Thai dataset (20 personas × 12 messages; not real volunteers yet):</w:t>
            </w:r>
          </w:p>
          <w:p>
            <w:pPr>
              <w:widowControl/>
              <w:spacing w:after="120" w:line="245" w:lineRule="auto"/>
            </w:pPr>
            <w:r>
              <w:rPr>
                <w:rFonts w:ascii="Arial" w:hAnsi="Arial" w:eastAsia="Leelawadee UI" w:cs="Leelawadee UI"/>
                <w:b w:val="0"/>
                <w:sz w:val="24"/>
              </w:rPr>
              <w:t>Stylometric author attribution: 100.0% → 3.8% (chance 5%).</w:t>
            </w:r>
          </w:p>
          <w:p>
            <w:pPr>
              <w:widowControl/>
              <w:spacing w:after="120" w:line="245" w:lineRule="auto"/>
            </w:pPr>
            <w:r>
              <w:rPr>
                <w:rFonts w:ascii="Arial" w:hAnsi="Arial" w:eastAsia="Leelawadee UI" w:cs="Leelawadee UI"/>
                <w:b w:val="0"/>
                <w:sz w:val="24"/>
              </w:rPr>
              <w:t>LLM attacker author attribution: 100.0% → 7.5%.</w:t>
            </w:r>
          </w:p>
          <w:p>
            <w:pPr>
              <w:widowControl/>
              <w:spacing w:after="120" w:line="245" w:lineRule="auto"/>
            </w:pPr>
            <w:r>
              <w:rPr>
                <w:rFonts w:ascii="Arial" w:hAnsi="Arial" w:eastAsia="Leelawadee UI" w:cs="Leelawadee UI"/>
                <w:b w:val="0"/>
                <w:sz w:val="24"/>
              </w:rPr>
              <w:t>Gender inference: 93.8% → 46.2% (majority baseline 50.0%); seniority: 95.0% → 20.0%.</w:t>
            </w:r>
          </w:p>
          <w:p>
            <w:pPr>
              <w:widowControl/>
              <w:spacing w:after="120" w:line="245" w:lineRule="auto"/>
            </w:pPr>
            <w:r>
              <w:rPr>
                <w:rFonts w:ascii="Arial" w:hAnsi="Arial" w:eastAsia="Leelawadee UI" w:cs="Leelawadee UI"/>
                <w:b w:val="0"/>
                <w:sz w:val="24"/>
              </w:rPr>
              <w:t>Texts with any Thai gender/seniority marker: 95.0% → 0.0%.</w:t>
            </w:r>
          </w:p>
          <w:p>
            <w:pPr>
              <w:widowControl/>
              <w:spacing w:after="120" w:line="245" w:lineRule="auto"/>
            </w:pPr>
            <w:r>
              <w:rPr>
                <w:rFonts w:ascii="Arial" w:hAnsi="Arial" w:eastAsia="Leelawadee UI" w:cs="Leelawadee UI"/>
                <w:b w:val="0"/>
                <w:sz w:val="24"/>
              </w:rPr>
              <w:t>Meaning preserved (LLM judge ≥ 4/5): 57.5%; pipeline pass rate 93.8%; median latency 4.28 s.</w:t>
            </w:r>
          </w:p>
          <w:p>
            <w:pPr>
              <w:widowControl/>
              <w:spacing w:after="120" w:line="245" w:lineRule="auto"/>
            </w:pPr>
            <w:r>
              <w:rPr>
                <w:rFonts w:ascii="Arial" w:hAnsi="Arial" w:eastAsia="Leelawadee UI" w:cs="Leelawadee UI"/>
                <w:b w:val="0"/>
                <w:sz w:val="24"/>
              </w:rPr>
              <w:t>Released-text theme clustering ARI 0.6646, released-text theme assignment accuracy 92.0%.</w:t>
            </w:r>
          </w:p>
          <w:p>
            <w:pPr>
              <w:widowControl/>
              <w:spacing w:after="120" w:line="245" w:lineRule="auto"/>
            </w:pPr>
            <w:r>
              <w:rPr>
                <w:rFonts w:ascii="Arial" w:hAnsi="Arial" w:eastAsia="Leelawadee UI" w:cs="Leelawadee UI"/>
                <w:b w:val="0"/>
                <w:sz w:val="24"/>
              </w:rPr>
              <w:t>Trigger engine on a 12-week simulated team history with decoys: recall 100.0%, precision 100.0%; every episode detected within one 15-minute replay tick (median delay 0.00 min at that resolution).</w:t>
            </w:r>
          </w:p>
          <w:p>
            <w:pPr>
              <w:widowControl/>
              <w:spacing w:after="120" w:line="245" w:lineRule="auto"/>
            </w:pPr>
            <w:r>
              <w:rPr>
                <w:rFonts w:ascii="Arial" w:hAnsi="Arial" w:eastAsia="Leelawadee UI" w:cs="Leelawadee UI"/>
                <w:b w:val="0"/>
                <w:sz w:val="24"/>
              </w:rPr>
              <w:t>Demo story end to end: PR #123 nudged without naming the junior; Friday urgent-work theme released at 3 people; after the manager accepted the 15:00 cut-off, Friday after-17:00 assignments went 3 → 0 in the simulated follow-up.</w:t>
            </w:r>
          </w:p>
          <w:p>
            <w:pPr>
              <w:widowControl/>
              <w:spacing w:after="120" w:line="245" w:lineRule="auto"/>
            </w:pPr>
            <w:r>
              <w:rPr>
                <w:rFonts w:ascii="Arial" w:hAnsi="Arial" w:eastAsia="Leelawadee UI" w:cs="Leelawadee UI"/>
                <w:b w:val="0"/>
                <w:sz w:val="24"/>
              </w:rPr>
              <w:t>Expected impact (to validate in a pilot): shorter PR wait and blocked time, higher check-in response than quarterly surveys, and a measurable share of themes that managers answer and fix. Running cost of the demo stack: about USD 0.10 per hour (ECS) plus LLM tokens.</w:t>
            </w:r>
          </w:p>
          <w:p>
            <w:pPr>
              <w:widowControl/>
              <w:spacing w:after="120" w:line="245" w:lineRule="auto"/>
            </w:pPr>
            <w:r>
              <w:rPr>
                <w:rFonts w:ascii="Arial" w:hAnsi="Arial" w:eastAsia="Leelawadee UI" w:cs="Leelawadee UI"/>
                <w:b/>
                <w:sz w:val="24"/>
              </w:rPr>
              <w:t>Evaluation limits (SYNTHETIC).</w:t>
            </w:r>
            <w:r>
              <w:rPr>
                <w:rFonts w:ascii="Arial" w:hAnsi="Arial" w:eastAsia="Leelawadee UI" w:cs="Leelawadee UI"/>
                <w:b w:val="0"/>
                <w:sz w:val="24"/>
              </w:rPr>
              <w:t xml:space="preserve"> All-output privacy and meaning metrics include blocked outputs. Theme ARI and assignment accuracy above use released texts only. Independent LLM attribution remains above chance; these measurements do not establish anonymity. Meaning preservation is incomplete. Native threshold clustering fragments the data. Shared model-family generation, rewriting, attack and judging can bias results. Detection measures rules plus deterministic context filtering, not the LLM context judge or human usefulness; zero median delay does not mean instant detection. Latency uses ten serial uncached pipelines with dated measurements reused on reruns. Real volunteers, independent attacks and human utility ratings are next.</w:t>
            </w:r>
          </w:p>
        </w:tc>
      </w:tr>
      <w:tr w:rsidR="003D50E3" w:rsidRPr="00E213EB" w14:paraId="1744E341" w14:textId="77777777" w:rsidTr="0018043D">
        <w:trPr>
          <w:trHeight/>
        </w:trPr>
        <w:tc>
          <w:tcPr>
            <w:tcW w:w="1838" w:type="dxa"/>
            <w:tcBorders>
              <w:left w:val="single" w:sz="4" w:space="0" w:color="auto"/>
              <w:bottom w:val="single" w:sz="4" w:space="0" w:color="auto"/>
            </w:tcBorders>
            <w:vAlign w:val="center"/>
          </w:tcPr>
          <w:p w14:paraId="31461E3D" w14:textId="45C0EBE2" w:rsidR="003D50E3" w:rsidRPr="00E213EB" w:rsidRDefault="00502840" w:rsidP="0018043D">
            <w:pPr>
              <w:widowControl/>
              <w:jc w:val="center"/>
              <w:rPr>
                <w:rFonts w:ascii="Arial" w:eastAsia="微软雅黑" w:hAnsi="Arial" w:cs="Arial"/>
                <w:b/>
                <w:sz w:val="24"/>
              </w:rPr>
            </w:pPr>
            <w:r w:rsidRPr="00E213EB">
              <w:rPr>
                <w:rFonts w:ascii="Arial" w:eastAsia="微软雅黑" w:hAnsi="Arial" w:cs="Arial"/>
                <w:b/>
                <w:sz w:val="24"/>
              </w:rPr>
              <w:t>Entry Demonstration</w:t>
            </w:r>
          </w:p>
        </w:tc>
        <w:tc>
          <w:tcPr>
            <w:tcW w:w="8794" w:type="dxa"/>
            <w:gridSpan w:val="4"/>
            <w:tcBorders>
              <w:bottom w:val="single" w:sz="4" w:space="0" w:color="auto"/>
              <w:right w:val="single" w:sz="4" w:space="0" w:color="auto"/>
            </w:tcBorders>
          </w:tcPr>
          <w:p w14:paraId="6A02E139" w14:textId="12D5D85B" w:rsidR="003D50E3" w:rsidRPr="00E213EB" w:rsidRDefault="003D16E6" w:rsidP="0018043D">
            <w:pPr>
              <w:pStyle w:val="p"/>
              <w:widowControl/>
              <w:shd w:val="clear" w:color="auto" w:fill="FFFFFF"/>
              <w:spacing w:before="0" w:beforeAutospacing="0" w:after="0" w:afterAutospacing="0"/>
              <w:rPr>
                <w:rFonts w:ascii="Arial" w:eastAsia="微软雅黑" w:hAnsi="Arial" w:cs="Arial"/>
                <w:i/>
                <w:iCs/>
                <w:color w:val="BEBEBE"/>
                <w:szCs w:val="21"/>
              </w:rPr>
            </w:pPr>
            <w:r w:rsidRPr="00E213EB">
              <w:rPr>
                <w:rFonts w:ascii="Arial" w:eastAsia="微软雅黑" w:hAnsi="Arial" w:cs="Arial"/>
                <w:i/>
                <w:iCs/>
                <w:color w:val="BEBEBE"/>
                <w:szCs w:val="21"/>
              </w:rPr>
              <w:t>Including but not limited to photos</w:t>
            </w:r>
            <w:r w:rsidR="002E420E" w:rsidRPr="00E213EB">
              <w:rPr>
                <w:rFonts w:ascii="Arial" w:eastAsia="微软雅黑" w:hAnsi="Arial" w:cs="Arial"/>
                <w:i/>
                <w:iCs/>
                <w:color w:val="BEBEBE"/>
                <w:szCs w:val="21"/>
              </w:rPr>
              <w:t xml:space="preserve">, </w:t>
            </w:r>
            <w:r w:rsidRPr="00E213EB">
              <w:rPr>
                <w:rFonts w:ascii="Arial" w:eastAsia="微软雅黑" w:hAnsi="Arial" w:cs="Arial"/>
                <w:i/>
                <w:iCs/>
                <w:color w:val="BEBEBE"/>
                <w:szCs w:val="21"/>
              </w:rPr>
              <w:t xml:space="preserve">videos </w:t>
            </w:r>
            <w:r w:rsidR="002E420E" w:rsidRPr="00E213EB">
              <w:rPr>
                <w:rFonts w:ascii="Arial" w:eastAsia="微软雅黑" w:hAnsi="Arial" w:cs="Arial"/>
                <w:i/>
                <w:iCs/>
                <w:color w:val="BEBEBE"/>
                <w:szCs w:val="21"/>
              </w:rPr>
              <w:t>(</w:t>
            </w:r>
            <w:r w:rsidRPr="00E213EB">
              <w:rPr>
                <w:rFonts w:ascii="Arial" w:eastAsia="微软雅黑" w:hAnsi="Arial" w:cs="Arial"/>
                <w:i/>
                <w:iCs/>
                <w:color w:val="BEBEBE"/>
                <w:szCs w:val="21"/>
              </w:rPr>
              <w:t>which may be uploaded separately as attachments), and web links.</w:t>
            </w:r>
          </w:p>
          <w:p>
            <w:pPr>
              <w:widowControl/>
              <w:spacing w:after="120" w:line="245" w:lineRule="auto"/>
            </w:pPr>
            <w:r>
              <w:rPr>
                <w:rFonts w:ascii="Arial" w:hAnsi="Arial" w:eastAsia="Leelawadee UI" w:cs="Leelawadee UI"/>
                <w:b w:val="0"/>
                <w:sz w:val="24"/>
              </w:rPr>
              <w:t xml:space="preserve">Live web demo: https://119-13-81-32.sslip.io (dashboard </w:t>
            </w:r>
            <w:r>
              <w:rPr>
                <w:rFonts w:ascii="Arial" w:hAnsi="Arial" w:eastAsia="Leelawadee UI" w:cs="Leelawadee UI"/>
                <w:b w:val="0"/>
                <w:sz w:val="24"/>
              </w:rPr>
              <w:t>/manager</w:t>
            </w:r>
            <w:r>
              <w:rPr>
                <w:rFonts w:ascii="Arial" w:hAnsi="Arial" w:eastAsia="Leelawadee UI" w:cs="Leelawadee UI"/>
                <w:b w:val="0"/>
                <w:sz w:val="24"/>
              </w:rPr>
              <w:t xml:space="preserve">, presenter console </w:t>
            </w:r>
            <w:r>
              <w:rPr>
                <w:rFonts w:ascii="Arial" w:hAnsi="Arial" w:eastAsia="Leelawadee UI" w:cs="Leelawadee UI"/>
                <w:b w:val="0"/>
                <w:sz w:val="24"/>
              </w:rPr>
              <w:t>/demo</w:t>
            </w:r>
            <w:r>
              <w:rPr>
                <w:rFonts w:ascii="Arial" w:hAnsi="Arial" w:eastAsia="Leelawadee UI" w:cs="Leelawadee UI"/>
                <w:b w:val="0"/>
                <w:sz w:val="24"/>
              </w:rPr>
              <w:t>)</w:t>
            </w:r>
          </w:p>
          <w:p>
            <w:pPr>
              <w:widowControl/>
              <w:spacing w:after="120" w:line="245" w:lineRule="auto"/>
            </w:pPr>
            <w:r>
              <w:rPr>
                <w:rFonts w:ascii="Arial" w:hAnsi="Arial" w:eastAsia="Leelawadee UI" w:cs="Leelawadee UI"/>
                <w:b w:val="0"/>
                <w:sz w:val="24"/>
              </w:rPr>
              <w:t>LINE Official Account: @075bvvrs (Kreng-jai Bridge)</w:t>
            </w:r>
          </w:p>
          <w:p>
            <w:pPr>
              <w:widowControl/>
              <w:spacing w:after="120" w:line="245" w:lineRule="auto"/>
            </w:pPr>
            <w:r>
              <w:rPr>
                <w:rFonts w:ascii="Arial" w:hAnsi="Arial" w:eastAsia="Leelawadee UI" w:cs="Leelawadee UI"/>
                <w:b w:val="0"/>
                <w:sz w:val="24"/>
              </w:rPr>
              <w:t xml:space="preserve">Video: </w:t>
            </w:r>
            <w:r>
              <w:rPr>
                <w:rFonts w:ascii="Arial" w:hAnsi="Arial" w:eastAsia="Leelawadee UI" w:cs="Leelawadee UI"/>
                <w:b w:val="0"/>
                <w:sz w:val="24"/>
                <w:highlight w:val="yellow"/>
              </w:rPr>
              <w:t>[[TODO: link after recording]]</w:t>
            </w:r>
          </w:p>
          <w:p>
            <w:pPr>
              <w:widowControl/>
              <w:spacing w:after="120" w:line="245" w:lineRule="auto"/>
            </w:pPr>
            <w:r>
              <w:rPr>
                <w:rFonts w:ascii="Arial" w:hAnsi="Arial" w:eastAsia="Leelawadee UI" w:cs="Leelawadee UI"/>
                <w:b w:val="0"/>
                <w:sz w:val="24"/>
              </w:rPr>
              <w:t>Source code: https://github.com/JingKritsada/KrengjaiBridge</w:t>
            </w:r>
          </w:p>
          <w:p>
            <w:pPr>
              <w:keepNext/>
              <w:widowControl/>
            </w:pPr>
            <w:r>
              <w:rPr>
                <w:rFonts w:ascii="Arial" w:hAnsi="Arial" w:eastAsia="Leelawadee UI" w:cs="Leelawadee UI"/>
                <w:b w:val="0"/>
                <w:sz w:val="24"/>
              </w:rPr>
              <w:t>Manager dashboard — https://119-13-81-32.sslip.io/manager</w:t>
            </w:r>
          </w:p>
          <w:p>
            <w:pPr>
              <w:widowControl/>
            </w:pPr>
            <w:r>
              <w:drawing>
                <wp:inline xmlns:a="http://schemas.openxmlformats.org/drawingml/2006/main" xmlns:pic="http://schemas.openxmlformats.org/drawingml/2006/picture">
                  <wp:extent cx="2700000" cy="2334375"/>
                  <wp:docPr id="2" name="Picture 2"/>
                  <wp:cNvGraphicFramePr>
                    <a:graphicFrameLocks noChangeAspect="1"/>
                  </wp:cNvGraphicFramePr>
                  <a:graphic>
                    <a:graphicData uri="http://schemas.openxmlformats.org/drawingml/2006/picture">
                      <pic:pic>
                        <pic:nvPicPr>
                          <pic:cNvPr id="0" name="screen-manager.png"/>
                          <pic:cNvPicPr/>
                        </pic:nvPicPr>
                        <pic:blipFill>
                          <a:blip r:embed="rId11"/>
                          <a:stretch>
                            <a:fillRect/>
                          </a:stretch>
                        </pic:blipFill>
                        <pic:spPr>
                          <a:xfrm>
                            <a:off x="0" y="0"/>
                            <a:ext cx="2700000" cy="2334375"/>
                          </a:xfrm>
                          <a:prstGeom prst="rect"/>
                        </pic:spPr>
                      </pic:pic>
                    </a:graphicData>
                  </a:graphic>
                </wp:inline>
              </w:drawing>
            </w:r>
          </w:p>
          <w:p>
            <w:pPr>
              <w:keepNext/>
              <w:widowControl/>
            </w:pPr>
            <w:r>
              <w:rPr>
                <w:rFonts w:ascii="Arial" w:hAnsi="Arial" w:eastAsia="Leelawadee UI" w:cs="Leelawadee UI"/>
                <w:b w:val="0"/>
                <w:sz w:val="24"/>
              </w:rPr>
              <w:t>Private LINE-style inbox — https://119-13-81-32.sslip.io/demo</w:t>
            </w:r>
          </w:p>
          <w:p>
            <w:pPr>
              <w:widowControl/>
            </w:pPr>
            <w:r>
              <w:drawing>
                <wp:inline xmlns:a="http://schemas.openxmlformats.org/drawingml/2006/main" xmlns:pic="http://schemas.openxmlformats.org/drawingml/2006/picture">
                  <wp:extent cx="2700000" cy="5479412"/>
                  <wp:docPr id="3" name="Picture 3"/>
                  <wp:cNvGraphicFramePr>
                    <a:graphicFrameLocks noChangeAspect="1"/>
                  </wp:cNvGraphicFramePr>
                  <a:graphic>
                    <a:graphicData uri="http://schemas.openxmlformats.org/drawingml/2006/picture">
                      <pic:pic>
                        <pic:nvPicPr>
                          <pic:cNvPr id="0" name="screen-inbox.png"/>
                          <pic:cNvPicPr/>
                        </pic:nvPicPr>
                        <pic:blipFill>
                          <a:blip r:embed="rId12"/>
                          <a:stretch>
                            <a:fillRect/>
                          </a:stretch>
                        </pic:blipFill>
                        <pic:spPr>
                          <a:xfrm>
                            <a:off x="0" y="0"/>
                            <a:ext cx="2700000" cy="5479412"/>
                          </a:xfrm>
                          <a:prstGeom prst="rect"/>
                        </pic:spPr>
                      </pic:pic>
                    </a:graphicData>
                  </a:graphic>
                </wp:inline>
              </w:drawing>
            </w:r>
          </w:p>
        </w:tc>
      </w:tr>
    </w:tbl>
    <w:p w14:paraId="3F98B5D9" w14:textId="4225D412" w:rsidR="00394562" w:rsidRPr="00E213EB" w:rsidRDefault="00394562" w:rsidP="00394562">
      <w:pPr>
        <w:rPr>
          <w:rFonts w:ascii="Arial" w:eastAsia="微软雅黑" w:hAnsi="Arial" w:cs="Arial"/>
          <w:b/>
          <w:sz w:val="32"/>
        </w:rPr>
      </w:pPr>
    </w:p>
    <w:sectPr w:rsidR="00394562" w:rsidRPr="00E213EB" w:rsidSect="00D406F5">
      <w:pgSz w:w="11906" w:h="16838"/>
      <w:pgMar w:top="737" w:right="624" w:bottom="737" w:left="62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B1FA6A" w14:textId="77777777" w:rsidR="00F96589" w:rsidRDefault="00F96589" w:rsidP="00D11F2A">
      <w:r>
        <w:separator/>
      </w:r>
    </w:p>
  </w:endnote>
  <w:endnote w:type="continuationSeparator" w:id="0">
    <w:p w14:paraId="038B777C" w14:textId="77777777" w:rsidR="00F96589" w:rsidRDefault="00F96589" w:rsidP="00D11F2A">
      <w:r>
        <w:continuationSeparator/>
      </w:r>
    </w:p>
  </w:endnote>
  <w:endnote w:type="continuationNotice" w:id="1">
    <w:p w14:paraId="2366D365" w14:textId="77777777" w:rsidR="00F96589" w:rsidRDefault="00F9658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B84874" w14:textId="77777777" w:rsidR="00F96589" w:rsidRDefault="00F96589" w:rsidP="00D11F2A">
      <w:r>
        <w:separator/>
      </w:r>
    </w:p>
  </w:footnote>
  <w:footnote w:type="continuationSeparator" w:id="0">
    <w:p w14:paraId="03856F5C" w14:textId="77777777" w:rsidR="00F96589" w:rsidRDefault="00F96589" w:rsidP="00D11F2A">
      <w:r>
        <w:continuationSeparator/>
      </w:r>
    </w:p>
  </w:footnote>
  <w:footnote w:type="continuationNotice" w:id="1">
    <w:p w14:paraId="78FEE6F5" w14:textId="77777777" w:rsidR="00F96589" w:rsidRDefault="00F96589"/>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E96F9D"/>
    <w:multiLevelType w:val="hybridMultilevel"/>
    <w:tmpl w:val="3D64A780"/>
    <w:lvl w:ilvl="0" w:tplc="AC769990">
      <w:start w:val="1"/>
      <w:numFmt w:val="decimal"/>
      <w:lvlText w:val="%1."/>
      <w:lvlJc w:val="left"/>
      <w:pPr>
        <w:ind w:left="1200" w:hanging="360"/>
      </w:pPr>
      <w:rPr>
        <w:rFonts w:hint="default"/>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1" w15:restartNumberingAfterBreak="0">
    <w:nsid w:val="0EF27C9F"/>
    <w:multiLevelType w:val="hybridMultilevel"/>
    <w:tmpl w:val="70BA0A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BD44F7B"/>
    <w:multiLevelType w:val="hybridMultilevel"/>
    <w:tmpl w:val="B8D2F8CE"/>
    <w:lvl w:ilvl="0" w:tplc="AC769990">
      <w:start w:val="1"/>
      <w:numFmt w:val="decimal"/>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3" w15:restartNumberingAfterBreak="0">
    <w:nsid w:val="253B7821"/>
    <w:multiLevelType w:val="hybridMultilevel"/>
    <w:tmpl w:val="4FB41452"/>
    <w:lvl w:ilvl="0" w:tplc="395013F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2B562E49"/>
    <w:multiLevelType w:val="hybridMultilevel"/>
    <w:tmpl w:val="70BA0A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D3C018D"/>
    <w:multiLevelType w:val="hybridMultilevel"/>
    <w:tmpl w:val="6D001F66"/>
    <w:lvl w:ilvl="0" w:tplc="FE56D440">
      <w:start w:val="1"/>
      <w:numFmt w:val="bullet"/>
      <w:lvlText w:val="•"/>
      <w:lvlJc w:val="left"/>
      <w:pPr>
        <w:tabs>
          <w:tab w:val="num" w:pos="720"/>
        </w:tabs>
        <w:ind w:left="720" w:hanging="360"/>
      </w:pPr>
      <w:rPr>
        <w:rFonts w:ascii="Arial" w:hAnsi="Arial" w:hint="default"/>
      </w:rPr>
    </w:lvl>
    <w:lvl w:ilvl="1" w:tplc="28E2E706" w:tentative="1">
      <w:start w:val="1"/>
      <w:numFmt w:val="bullet"/>
      <w:lvlText w:val="•"/>
      <w:lvlJc w:val="left"/>
      <w:pPr>
        <w:tabs>
          <w:tab w:val="num" w:pos="1440"/>
        </w:tabs>
        <w:ind w:left="1440" w:hanging="360"/>
      </w:pPr>
      <w:rPr>
        <w:rFonts w:ascii="Arial" w:hAnsi="Arial" w:hint="default"/>
      </w:rPr>
    </w:lvl>
    <w:lvl w:ilvl="2" w:tplc="975C31F2" w:tentative="1">
      <w:start w:val="1"/>
      <w:numFmt w:val="bullet"/>
      <w:lvlText w:val="•"/>
      <w:lvlJc w:val="left"/>
      <w:pPr>
        <w:tabs>
          <w:tab w:val="num" w:pos="2160"/>
        </w:tabs>
        <w:ind w:left="2160" w:hanging="360"/>
      </w:pPr>
      <w:rPr>
        <w:rFonts w:ascii="Arial" w:hAnsi="Arial" w:hint="default"/>
      </w:rPr>
    </w:lvl>
    <w:lvl w:ilvl="3" w:tplc="7458D35E" w:tentative="1">
      <w:start w:val="1"/>
      <w:numFmt w:val="bullet"/>
      <w:lvlText w:val="•"/>
      <w:lvlJc w:val="left"/>
      <w:pPr>
        <w:tabs>
          <w:tab w:val="num" w:pos="2880"/>
        </w:tabs>
        <w:ind w:left="2880" w:hanging="360"/>
      </w:pPr>
      <w:rPr>
        <w:rFonts w:ascii="Arial" w:hAnsi="Arial" w:hint="default"/>
      </w:rPr>
    </w:lvl>
    <w:lvl w:ilvl="4" w:tplc="6F14B1BA" w:tentative="1">
      <w:start w:val="1"/>
      <w:numFmt w:val="bullet"/>
      <w:lvlText w:val="•"/>
      <w:lvlJc w:val="left"/>
      <w:pPr>
        <w:tabs>
          <w:tab w:val="num" w:pos="3600"/>
        </w:tabs>
        <w:ind w:left="3600" w:hanging="360"/>
      </w:pPr>
      <w:rPr>
        <w:rFonts w:ascii="Arial" w:hAnsi="Arial" w:hint="default"/>
      </w:rPr>
    </w:lvl>
    <w:lvl w:ilvl="5" w:tplc="C4FCB284" w:tentative="1">
      <w:start w:val="1"/>
      <w:numFmt w:val="bullet"/>
      <w:lvlText w:val="•"/>
      <w:lvlJc w:val="left"/>
      <w:pPr>
        <w:tabs>
          <w:tab w:val="num" w:pos="4320"/>
        </w:tabs>
        <w:ind w:left="4320" w:hanging="360"/>
      </w:pPr>
      <w:rPr>
        <w:rFonts w:ascii="Arial" w:hAnsi="Arial" w:hint="default"/>
      </w:rPr>
    </w:lvl>
    <w:lvl w:ilvl="6" w:tplc="FA6EE484" w:tentative="1">
      <w:start w:val="1"/>
      <w:numFmt w:val="bullet"/>
      <w:lvlText w:val="•"/>
      <w:lvlJc w:val="left"/>
      <w:pPr>
        <w:tabs>
          <w:tab w:val="num" w:pos="5040"/>
        </w:tabs>
        <w:ind w:left="5040" w:hanging="360"/>
      </w:pPr>
      <w:rPr>
        <w:rFonts w:ascii="Arial" w:hAnsi="Arial" w:hint="default"/>
      </w:rPr>
    </w:lvl>
    <w:lvl w:ilvl="7" w:tplc="526EBC46" w:tentative="1">
      <w:start w:val="1"/>
      <w:numFmt w:val="bullet"/>
      <w:lvlText w:val="•"/>
      <w:lvlJc w:val="left"/>
      <w:pPr>
        <w:tabs>
          <w:tab w:val="num" w:pos="5760"/>
        </w:tabs>
        <w:ind w:left="5760" w:hanging="360"/>
      </w:pPr>
      <w:rPr>
        <w:rFonts w:ascii="Arial" w:hAnsi="Arial" w:hint="default"/>
      </w:rPr>
    </w:lvl>
    <w:lvl w:ilvl="8" w:tplc="68248DAE"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2E6173C6"/>
    <w:multiLevelType w:val="multilevel"/>
    <w:tmpl w:val="2E6173C6"/>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7" w15:restartNumberingAfterBreak="0">
    <w:nsid w:val="502B516C"/>
    <w:multiLevelType w:val="hybridMultilevel"/>
    <w:tmpl w:val="3698E5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C2F43B3"/>
    <w:multiLevelType w:val="hybridMultilevel"/>
    <w:tmpl w:val="4FB41452"/>
    <w:lvl w:ilvl="0" w:tplc="395013F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6"/>
  </w:num>
  <w:num w:numId="2">
    <w:abstractNumId w:val="2"/>
  </w:num>
  <w:num w:numId="3">
    <w:abstractNumId w:val="0"/>
  </w:num>
  <w:num w:numId="4">
    <w:abstractNumId w:val="1"/>
  </w:num>
  <w:num w:numId="5">
    <w:abstractNumId w:val="7"/>
  </w:num>
  <w:num w:numId="6">
    <w:abstractNumId w:val="4"/>
  </w:num>
  <w:num w:numId="7">
    <w:abstractNumId w:val="8"/>
  </w:num>
  <w:num w:numId="8">
    <w:abstractNumId w:val="5"/>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1436"/>
    <w:rsid w:val="000043E5"/>
    <w:rsid w:val="00005BFA"/>
    <w:rsid w:val="0000636C"/>
    <w:rsid w:val="00006801"/>
    <w:rsid w:val="00006DCA"/>
    <w:rsid w:val="000215DB"/>
    <w:rsid w:val="000421A6"/>
    <w:rsid w:val="00044E58"/>
    <w:rsid w:val="00047ACA"/>
    <w:rsid w:val="00060C18"/>
    <w:rsid w:val="00064BC5"/>
    <w:rsid w:val="000764F7"/>
    <w:rsid w:val="0009327C"/>
    <w:rsid w:val="000967F6"/>
    <w:rsid w:val="000D23A5"/>
    <w:rsid w:val="000D66C8"/>
    <w:rsid w:val="000D6C5D"/>
    <w:rsid w:val="000F1B54"/>
    <w:rsid w:val="001076DA"/>
    <w:rsid w:val="00121E3C"/>
    <w:rsid w:val="00123F84"/>
    <w:rsid w:val="001456D7"/>
    <w:rsid w:val="00153346"/>
    <w:rsid w:val="0016450E"/>
    <w:rsid w:val="001660B6"/>
    <w:rsid w:val="001727F0"/>
    <w:rsid w:val="0018043D"/>
    <w:rsid w:val="00191D1B"/>
    <w:rsid w:val="00193B85"/>
    <w:rsid w:val="00197E60"/>
    <w:rsid w:val="001A69DA"/>
    <w:rsid w:val="001B4FE5"/>
    <w:rsid w:val="001D1600"/>
    <w:rsid w:val="001D38D0"/>
    <w:rsid w:val="001E2DA7"/>
    <w:rsid w:val="001E415F"/>
    <w:rsid w:val="00202251"/>
    <w:rsid w:val="002026F2"/>
    <w:rsid w:val="00257DC6"/>
    <w:rsid w:val="00260D1E"/>
    <w:rsid w:val="00261345"/>
    <w:rsid w:val="00267826"/>
    <w:rsid w:val="00270DF7"/>
    <w:rsid w:val="002738F0"/>
    <w:rsid w:val="00274251"/>
    <w:rsid w:val="00282F5E"/>
    <w:rsid w:val="00290FC1"/>
    <w:rsid w:val="002A37BE"/>
    <w:rsid w:val="002A7506"/>
    <w:rsid w:val="002C0A3B"/>
    <w:rsid w:val="002D6D0E"/>
    <w:rsid w:val="002E3B3D"/>
    <w:rsid w:val="002E420E"/>
    <w:rsid w:val="002E653A"/>
    <w:rsid w:val="002F685F"/>
    <w:rsid w:val="00300BE2"/>
    <w:rsid w:val="003167C5"/>
    <w:rsid w:val="0032120E"/>
    <w:rsid w:val="00330A76"/>
    <w:rsid w:val="00335435"/>
    <w:rsid w:val="0033560B"/>
    <w:rsid w:val="00351E2E"/>
    <w:rsid w:val="0035757E"/>
    <w:rsid w:val="0036028A"/>
    <w:rsid w:val="00366B13"/>
    <w:rsid w:val="00366C02"/>
    <w:rsid w:val="00387DEA"/>
    <w:rsid w:val="00394562"/>
    <w:rsid w:val="003A6665"/>
    <w:rsid w:val="003B59EE"/>
    <w:rsid w:val="003C2C55"/>
    <w:rsid w:val="003C6242"/>
    <w:rsid w:val="003D16E6"/>
    <w:rsid w:val="003D480A"/>
    <w:rsid w:val="003D50E3"/>
    <w:rsid w:val="003E414D"/>
    <w:rsid w:val="003F023F"/>
    <w:rsid w:val="003F3CF8"/>
    <w:rsid w:val="004008D5"/>
    <w:rsid w:val="00406D8C"/>
    <w:rsid w:val="004133EF"/>
    <w:rsid w:val="004254F5"/>
    <w:rsid w:val="00434C58"/>
    <w:rsid w:val="00435045"/>
    <w:rsid w:val="004451F8"/>
    <w:rsid w:val="00447DCB"/>
    <w:rsid w:val="00454D28"/>
    <w:rsid w:val="004575AD"/>
    <w:rsid w:val="0048110A"/>
    <w:rsid w:val="0048313B"/>
    <w:rsid w:val="00494DA6"/>
    <w:rsid w:val="00494EFE"/>
    <w:rsid w:val="004A4E79"/>
    <w:rsid w:val="004A6EAD"/>
    <w:rsid w:val="004A7D12"/>
    <w:rsid w:val="004B0FC0"/>
    <w:rsid w:val="004B498E"/>
    <w:rsid w:val="004D4DCB"/>
    <w:rsid w:val="00502840"/>
    <w:rsid w:val="00516FCD"/>
    <w:rsid w:val="00523AC0"/>
    <w:rsid w:val="0052747A"/>
    <w:rsid w:val="00527DDD"/>
    <w:rsid w:val="0053522D"/>
    <w:rsid w:val="00543F23"/>
    <w:rsid w:val="0056017F"/>
    <w:rsid w:val="00563A39"/>
    <w:rsid w:val="00592706"/>
    <w:rsid w:val="005945DA"/>
    <w:rsid w:val="005A28B4"/>
    <w:rsid w:val="005E0D84"/>
    <w:rsid w:val="005E7550"/>
    <w:rsid w:val="005F115A"/>
    <w:rsid w:val="005F5ED4"/>
    <w:rsid w:val="005F6302"/>
    <w:rsid w:val="00613C3D"/>
    <w:rsid w:val="006160FB"/>
    <w:rsid w:val="00631E55"/>
    <w:rsid w:val="0064293C"/>
    <w:rsid w:val="0064605C"/>
    <w:rsid w:val="00652837"/>
    <w:rsid w:val="00662430"/>
    <w:rsid w:val="00684A08"/>
    <w:rsid w:val="00684E51"/>
    <w:rsid w:val="00694C3D"/>
    <w:rsid w:val="006957BF"/>
    <w:rsid w:val="006B6ED7"/>
    <w:rsid w:val="006B7AEF"/>
    <w:rsid w:val="006D39D9"/>
    <w:rsid w:val="006D6FF5"/>
    <w:rsid w:val="00720536"/>
    <w:rsid w:val="00730420"/>
    <w:rsid w:val="00731012"/>
    <w:rsid w:val="00745A3F"/>
    <w:rsid w:val="0075152A"/>
    <w:rsid w:val="00753689"/>
    <w:rsid w:val="00754005"/>
    <w:rsid w:val="007632EF"/>
    <w:rsid w:val="00783D21"/>
    <w:rsid w:val="007A4537"/>
    <w:rsid w:val="007A6464"/>
    <w:rsid w:val="007B1E61"/>
    <w:rsid w:val="007B6765"/>
    <w:rsid w:val="007C2A42"/>
    <w:rsid w:val="007C4F50"/>
    <w:rsid w:val="007C7135"/>
    <w:rsid w:val="007D30ED"/>
    <w:rsid w:val="007E37AA"/>
    <w:rsid w:val="007E52AA"/>
    <w:rsid w:val="00812469"/>
    <w:rsid w:val="0084147A"/>
    <w:rsid w:val="00861691"/>
    <w:rsid w:val="00865525"/>
    <w:rsid w:val="00876D7A"/>
    <w:rsid w:val="00882DC7"/>
    <w:rsid w:val="00890289"/>
    <w:rsid w:val="008902F2"/>
    <w:rsid w:val="00890511"/>
    <w:rsid w:val="00893B41"/>
    <w:rsid w:val="008A0379"/>
    <w:rsid w:val="008B78C9"/>
    <w:rsid w:val="008D1160"/>
    <w:rsid w:val="008D6D82"/>
    <w:rsid w:val="008F7B67"/>
    <w:rsid w:val="00900197"/>
    <w:rsid w:val="00903DC0"/>
    <w:rsid w:val="00904B16"/>
    <w:rsid w:val="009102F4"/>
    <w:rsid w:val="00926A57"/>
    <w:rsid w:val="00930E36"/>
    <w:rsid w:val="009371E0"/>
    <w:rsid w:val="00940A66"/>
    <w:rsid w:val="009452DA"/>
    <w:rsid w:val="00984221"/>
    <w:rsid w:val="009A782C"/>
    <w:rsid w:val="009B03F0"/>
    <w:rsid w:val="009D46D8"/>
    <w:rsid w:val="009D5348"/>
    <w:rsid w:val="009D55DD"/>
    <w:rsid w:val="009E2364"/>
    <w:rsid w:val="009E41C0"/>
    <w:rsid w:val="009F2976"/>
    <w:rsid w:val="00A0023D"/>
    <w:rsid w:val="00A0335D"/>
    <w:rsid w:val="00A03661"/>
    <w:rsid w:val="00A11CC1"/>
    <w:rsid w:val="00A203A2"/>
    <w:rsid w:val="00A37336"/>
    <w:rsid w:val="00A43BCC"/>
    <w:rsid w:val="00A44134"/>
    <w:rsid w:val="00A53253"/>
    <w:rsid w:val="00A54077"/>
    <w:rsid w:val="00A6216C"/>
    <w:rsid w:val="00A6611B"/>
    <w:rsid w:val="00A72D44"/>
    <w:rsid w:val="00A867EF"/>
    <w:rsid w:val="00A92615"/>
    <w:rsid w:val="00AA327C"/>
    <w:rsid w:val="00AB6B26"/>
    <w:rsid w:val="00AC3017"/>
    <w:rsid w:val="00AD351F"/>
    <w:rsid w:val="00AF5BD1"/>
    <w:rsid w:val="00B038C9"/>
    <w:rsid w:val="00B14F6A"/>
    <w:rsid w:val="00B16E7F"/>
    <w:rsid w:val="00B20617"/>
    <w:rsid w:val="00B301AB"/>
    <w:rsid w:val="00B41617"/>
    <w:rsid w:val="00B55320"/>
    <w:rsid w:val="00B660F2"/>
    <w:rsid w:val="00B77D28"/>
    <w:rsid w:val="00B950C9"/>
    <w:rsid w:val="00BA487A"/>
    <w:rsid w:val="00BA6157"/>
    <w:rsid w:val="00BB42D7"/>
    <w:rsid w:val="00BD6EE3"/>
    <w:rsid w:val="00BE541E"/>
    <w:rsid w:val="00BE708A"/>
    <w:rsid w:val="00BF1575"/>
    <w:rsid w:val="00C06AEB"/>
    <w:rsid w:val="00C11BFA"/>
    <w:rsid w:val="00C203CC"/>
    <w:rsid w:val="00C251AB"/>
    <w:rsid w:val="00C32C24"/>
    <w:rsid w:val="00C41376"/>
    <w:rsid w:val="00C805C4"/>
    <w:rsid w:val="00C96197"/>
    <w:rsid w:val="00CA229A"/>
    <w:rsid w:val="00CC3051"/>
    <w:rsid w:val="00CC349A"/>
    <w:rsid w:val="00CE7C47"/>
    <w:rsid w:val="00CF3B44"/>
    <w:rsid w:val="00CF4C64"/>
    <w:rsid w:val="00D11F2A"/>
    <w:rsid w:val="00D406F5"/>
    <w:rsid w:val="00D4250E"/>
    <w:rsid w:val="00D43FDD"/>
    <w:rsid w:val="00D45F48"/>
    <w:rsid w:val="00D548D7"/>
    <w:rsid w:val="00D54EB3"/>
    <w:rsid w:val="00D71C18"/>
    <w:rsid w:val="00D71DDF"/>
    <w:rsid w:val="00D72D3C"/>
    <w:rsid w:val="00D815FA"/>
    <w:rsid w:val="00D95847"/>
    <w:rsid w:val="00DD11E3"/>
    <w:rsid w:val="00DD5E5E"/>
    <w:rsid w:val="00DD7120"/>
    <w:rsid w:val="00DE5600"/>
    <w:rsid w:val="00DF306C"/>
    <w:rsid w:val="00DF3D12"/>
    <w:rsid w:val="00E14509"/>
    <w:rsid w:val="00E213EB"/>
    <w:rsid w:val="00E217B7"/>
    <w:rsid w:val="00E3250A"/>
    <w:rsid w:val="00E33CD5"/>
    <w:rsid w:val="00E60101"/>
    <w:rsid w:val="00E623EF"/>
    <w:rsid w:val="00E7433A"/>
    <w:rsid w:val="00E755C2"/>
    <w:rsid w:val="00E80C11"/>
    <w:rsid w:val="00E97E25"/>
    <w:rsid w:val="00EA2F64"/>
    <w:rsid w:val="00EA45C4"/>
    <w:rsid w:val="00EB7843"/>
    <w:rsid w:val="00EC10E0"/>
    <w:rsid w:val="00EE099A"/>
    <w:rsid w:val="00EE1436"/>
    <w:rsid w:val="00EE513C"/>
    <w:rsid w:val="00EF31E8"/>
    <w:rsid w:val="00EF41C6"/>
    <w:rsid w:val="00F02256"/>
    <w:rsid w:val="00F07FC7"/>
    <w:rsid w:val="00F1762C"/>
    <w:rsid w:val="00F265DF"/>
    <w:rsid w:val="00F366A6"/>
    <w:rsid w:val="00F372A8"/>
    <w:rsid w:val="00F40B11"/>
    <w:rsid w:val="00F464E4"/>
    <w:rsid w:val="00F46B81"/>
    <w:rsid w:val="00F54EF3"/>
    <w:rsid w:val="00F62544"/>
    <w:rsid w:val="00F80B63"/>
    <w:rsid w:val="00F85F14"/>
    <w:rsid w:val="00F96589"/>
    <w:rsid w:val="00FA0A58"/>
    <w:rsid w:val="00FA0D02"/>
    <w:rsid w:val="00FA5D13"/>
    <w:rsid w:val="00FB6FAF"/>
    <w:rsid w:val="00FD6EDF"/>
    <w:rsid w:val="00FF2CF7"/>
    <w:rsid w:val="00FF4CE6"/>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626E1F4"/>
  <w15:docId w15:val="{1587C291-228A-4508-B244-B1FF15E0C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7433A"/>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C413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D11F2A"/>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D11F2A"/>
    <w:rPr>
      <w:sz w:val="18"/>
      <w:szCs w:val="18"/>
    </w:rPr>
  </w:style>
  <w:style w:type="paragraph" w:styleId="a6">
    <w:name w:val="footer"/>
    <w:basedOn w:val="a"/>
    <w:link w:val="a7"/>
    <w:uiPriority w:val="99"/>
    <w:unhideWhenUsed/>
    <w:rsid w:val="00D11F2A"/>
    <w:pPr>
      <w:tabs>
        <w:tab w:val="center" w:pos="4153"/>
        <w:tab w:val="right" w:pos="8306"/>
      </w:tabs>
      <w:snapToGrid w:val="0"/>
      <w:jc w:val="left"/>
    </w:pPr>
    <w:rPr>
      <w:sz w:val="18"/>
      <w:szCs w:val="18"/>
    </w:rPr>
  </w:style>
  <w:style w:type="character" w:customStyle="1" w:styleId="a7">
    <w:name w:val="页脚 字符"/>
    <w:basedOn w:val="a0"/>
    <w:link w:val="a6"/>
    <w:uiPriority w:val="99"/>
    <w:rsid w:val="00D11F2A"/>
    <w:rPr>
      <w:sz w:val="18"/>
      <w:szCs w:val="18"/>
    </w:rPr>
  </w:style>
  <w:style w:type="paragraph" w:styleId="a8">
    <w:name w:val="Balloon Text"/>
    <w:basedOn w:val="a"/>
    <w:link w:val="a9"/>
    <w:uiPriority w:val="99"/>
    <w:semiHidden/>
    <w:unhideWhenUsed/>
    <w:rsid w:val="00E217B7"/>
    <w:rPr>
      <w:sz w:val="18"/>
      <w:szCs w:val="18"/>
    </w:rPr>
  </w:style>
  <w:style w:type="character" w:customStyle="1" w:styleId="a9">
    <w:name w:val="批注框文本 字符"/>
    <w:basedOn w:val="a0"/>
    <w:link w:val="a8"/>
    <w:uiPriority w:val="99"/>
    <w:semiHidden/>
    <w:rsid w:val="00E217B7"/>
    <w:rPr>
      <w:sz w:val="18"/>
      <w:szCs w:val="18"/>
    </w:rPr>
  </w:style>
  <w:style w:type="character" w:styleId="aa">
    <w:name w:val="Hyperlink"/>
    <w:basedOn w:val="a0"/>
    <w:uiPriority w:val="99"/>
    <w:unhideWhenUsed/>
    <w:rsid w:val="00EA2F64"/>
    <w:rPr>
      <w:color w:val="0563C1" w:themeColor="hyperlink"/>
      <w:u w:val="single"/>
    </w:rPr>
  </w:style>
  <w:style w:type="paragraph" w:styleId="ab">
    <w:name w:val="No Spacing"/>
    <w:uiPriority w:val="1"/>
    <w:qFormat/>
    <w:rsid w:val="00EA2F64"/>
    <w:rPr>
      <w:kern w:val="0"/>
      <w:sz w:val="22"/>
    </w:rPr>
  </w:style>
  <w:style w:type="character" w:customStyle="1" w:styleId="apple-converted-space">
    <w:name w:val="apple-converted-space"/>
    <w:basedOn w:val="a0"/>
    <w:rsid w:val="00A54077"/>
  </w:style>
  <w:style w:type="paragraph" w:styleId="ac">
    <w:name w:val="List Paragraph"/>
    <w:basedOn w:val="a"/>
    <w:uiPriority w:val="34"/>
    <w:qFormat/>
    <w:rsid w:val="00387DEA"/>
    <w:pPr>
      <w:widowControl/>
      <w:spacing w:before="100" w:beforeAutospacing="1" w:after="100" w:afterAutospacing="1"/>
      <w:jc w:val="left"/>
    </w:pPr>
    <w:rPr>
      <w:rFonts w:ascii="宋体" w:eastAsia="宋体" w:hAnsi="宋体" w:cs="宋体"/>
      <w:kern w:val="0"/>
      <w:sz w:val="24"/>
      <w:szCs w:val="24"/>
    </w:rPr>
  </w:style>
  <w:style w:type="character" w:styleId="ad">
    <w:name w:val="FollowedHyperlink"/>
    <w:basedOn w:val="a0"/>
    <w:uiPriority w:val="99"/>
    <w:semiHidden/>
    <w:unhideWhenUsed/>
    <w:rsid w:val="006B7AEF"/>
    <w:rPr>
      <w:color w:val="954F72" w:themeColor="followedHyperlink"/>
      <w:u w:val="single"/>
    </w:rPr>
  </w:style>
  <w:style w:type="paragraph" w:styleId="ae">
    <w:name w:val="Normal (Web)"/>
    <w:basedOn w:val="a"/>
    <w:uiPriority w:val="99"/>
    <w:unhideWhenUsed/>
    <w:qFormat/>
    <w:rsid w:val="00B14F6A"/>
    <w:pPr>
      <w:widowControl/>
      <w:spacing w:before="100" w:beforeAutospacing="1" w:after="100" w:afterAutospacing="1"/>
      <w:jc w:val="left"/>
    </w:pPr>
    <w:rPr>
      <w:rFonts w:ascii="宋体" w:eastAsia="宋体" w:hAnsi="宋体" w:cs="宋体"/>
      <w:kern w:val="0"/>
      <w:sz w:val="24"/>
      <w:szCs w:val="24"/>
    </w:rPr>
  </w:style>
  <w:style w:type="paragraph" w:customStyle="1" w:styleId="p">
    <w:name w:val="p"/>
    <w:basedOn w:val="a"/>
    <w:rsid w:val="00893B41"/>
    <w:pPr>
      <w:widowControl/>
      <w:spacing w:before="100" w:beforeAutospacing="1" w:after="100" w:afterAutospacing="1"/>
      <w:jc w:val="left"/>
    </w:pPr>
    <w:rPr>
      <w:rFonts w:ascii="宋体" w:eastAsia="宋体" w:hAnsi="宋体" w:cs="宋体"/>
      <w:kern w:val="0"/>
      <w:sz w:val="24"/>
      <w:szCs w:val="24"/>
    </w:rPr>
  </w:style>
  <w:style w:type="character" w:styleId="af">
    <w:name w:val="annotation reference"/>
    <w:basedOn w:val="a0"/>
    <w:uiPriority w:val="99"/>
    <w:semiHidden/>
    <w:unhideWhenUsed/>
    <w:rsid w:val="00153346"/>
    <w:rPr>
      <w:sz w:val="21"/>
      <w:szCs w:val="21"/>
    </w:rPr>
  </w:style>
  <w:style w:type="paragraph" w:styleId="af0">
    <w:name w:val="annotation text"/>
    <w:basedOn w:val="a"/>
    <w:link w:val="af1"/>
    <w:uiPriority w:val="99"/>
    <w:semiHidden/>
    <w:unhideWhenUsed/>
    <w:rsid w:val="00153346"/>
    <w:pPr>
      <w:jc w:val="left"/>
    </w:pPr>
  </w:style>
  <w:style w:type="character" w:customStyle="1" w:styleId="af1">
    <w:name w:val="批注文字 字符"/>
    <w:basedOn w:val="a0"/>
    <w:link w:val="af0"/>
    <w:uiPriority w:val="99"/>
    <w:semiHidden/>
    <w:rsid w:val="00153346"/>
  </w:style>
  <w:style w:type="paragraph" w:styleId="af2">
    <w:name w:val="annotation subject"/>
    <w:basedOn w:val="af0"/>
    <w:next w:val="af0"/>
    <w:link w:val="af3"/>
    <w:uiPriority w:val="99"/>
    <w:semiHidden/>
    <w:unhideWhenUsed/>
    <w:rsid w:val="00153346"/>
    <w:rPr>
      <w:b/>
      <w:bCs/>
    </w:rPr>
  </w:style>
  <w:style w:type="character" w:customStyle="1" w:styleId="af3">
    <w:name w:val="批注主题 字符"/>
    <w:basedOn w:val="af1"/>
    <w:link w:val="af2"/>
    <w:uiPriority w:val="99"/>
    <w:semiHidden/>
    <w:rsid w:val="0015334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490813">
      <w:bodyDiv w:val="1"/>
      <w:marLeft w:val="0"/>
      <w:marRight w:val="0"/>
      <w:marTop w:val="0"/>
      <w:marBottom w:val="0"/>
      <w:divBdr>
        <w:top w:val="none" w:sz="0" w:space="0" w:color="auto"/>
        <w:left w:val="none" w:sz="0" w:space="0" w:color="auto"/>
        <w:bottom w:val="none" w:sz="0" w:space="0" w:color="auto"/>
        <w:right w:val="none" w:sz="0" w:space="0" w:color="auto"/>
      </w:divBdr>
      <w:divsChild>
        <w:div w:id="1327708134">
          <w:marLeft w:val="274"/>
          <w:marRight w:val="0"/>
          <w:marTop w:val="0"/>
          <w:marBottom w:val="0"/>
          <w:divBdr>
            <w:top w:val="none" w:sz="0" w:space="0" w:color="auto"/>
            <w:left w:val="none" w:sz="0" w:space="0" w:color="auto"/>
            <w:bottom w:val="none" w:sz="0" w:space="0" w:color="auto"/>
            <w:right w:val="none" w:sz="0" w:space="0" w:color="auto"/>
          </w:divBdr>
        </w:div>
      </w:divsChild>
    </w:div>
    <w:div w:id="160704906">
      <w:bodyDiv w:val="1"/>
      <w:marLeft w:val="0"/>
      <w:marRight w:val="0"/>
      <w:marTop w:val="0"/>
      <w:marBottom w:val="0"/>
      <w:divBdr>
        <w:top w:val="none" w:sz="0" w:space="0" w:color="auto"/>
        <w:left w:val="none" w:sz="0" w:space="0" w:color="auto"/>
        <w:bottom w:val="none" w:sz="0" w:space="0" w:color="auto"/>
        <w:right w:val="none" w:sz="0" w:space="0" w:color="auto"/>
      </w:divBdr>
    </w:div>
    <w:div w:id="635716663">
      <w:bodyDiv w:val="1"/>
      <w:marLeft w:val="0"/>
      <w:marRight w:val="0"/>
      <w:marTop w:val="0"/>
      <w:marBottom w:val="0"/>
      <w:divBdr>
        <w:top w:val="none" w:sz="0" w:space="0" w:color="auto"/>
        <w:left w:val="none" w:sz="0" w:space="0" w:color="auto"/>
        <w:bottom w:val="none" w:sz="0" w:space="0" w:color="auto"/>
        <w:right w:val="none" w:sz="0" w:space="0" w:color="auto"/>
      </w:divBdr>
    </w:div>
    <w:div w:id="1036464959">
      <w:bodyDiv w:val="1"/>
      <w:marLeft w:val="0"/>
      <w:marRight w:val="0"/>
      <w:marTop w:val="0"/>
      <w:marBottom w:val="0"/>
      <w:divBdr>
        <w:top w:val="none" w:sz="0" w:space="0" w:color="auto"/>
        <w:left w:val="none" w:sz="0" w:space="0" w:color="auto"/>
        <w:bottom w:val="none" w:sz="0" w:space="0" w:color="auto"/>
        <w:right w:val="none" w:sz="0" w:space="0" w:color="auto"/>
      </w:divBdr>
    </w:div>
    <w:div w:id="1179344081">
      <w:bodyDiv w:val="1"/>
      <w:marLeft w:val="0"/>
      <w:marRight w:val="0"/>
      <w:marTop w:val="0"/>
      <w:marBottom w:val="0"/>
      <w:divBdr>
        <w:top w:val="none" w:sz="0" w:space="0" w:color="auto"/>
        <w:left w:val="none" w:sz="0" w:space="0" w:color="auto"/>
        <w:bottom w:val="none" w:sz="0" w:space="0" w:color="auto"/>
        <w:right w:val="none" w:sz="0" w:space="0" w:color="auto"/>
      </w:divBdr>
      <w:divsChild>
        <w:div w:id="1749962704">
          <w:marLeft w:val="274"/>
          <w:marRight w:val="0"/>
          <w:marTop w:val="0"/>
          <w:marBottom w:val="0"/>
          <w:divBdr>
            <w:top w:val="none" w:sz="0" w:space="0" w:color="auto"/>
            <w:left w:val="none" w:sz="0" w:space="0" w:color="auto"/>
            <w:bottom w:val="none" w:sz="0" w:space="0" w:color="auto"/>
            <w:right w:val="none" w:sz="0" w:space="0" w:color="auto"/>
          </w:divBdr>
        </w:div>
        <w:div w:id="453864728">
          <w:marLeft w:val="274"/>
          <w:marRight w:val="0"/>
          <w:marTop w:val="0"/>
          <w:marBottom w:val="0"/>
          <w:divBdr>
            <w:top w:val="none" w:sz="0" w:space="0" w:color="auto"/>
            <w:left w:val="none" w:sz="0" w:space="0" w:color="auto"/>
            <w:bottom w:val="none" w:sz="0" w:space="0" w:color="auto"/>
            <w:right w:val="none" w:sz="0" w:space="0" w:color="auto"/>
          </w:divBdr>
        </w:div>
        <w:div w:id="1096711339">
          <w:marLeft w:val="274"/>
          <w:marRight w:val="0"/>
          <w:marTop w:val="0"/>
          <w:marBottom w:val="120"/>
          <w:divBdr>
            <w:top w:val="none" w:sz="0" w:space="0" w:color="auto"/>
            <w:left w:val="none" w:sz="0" w:space="0" w:color="auto"/>
            <w:bottom w:val="none" w:sz="0" w:space="0" w:color="auto"/>
            <w:right w:val="none" w:sz="0" w:space="0" w:color="auto"/>
          </w:divBdr>
        </w:div>
      </w:divsChild>
    </w:div>
    <w:div w:id="1318344614">
      <w:bodyDiv w:val="1"/>
      <w:marLeft w:val="0"/>
      <w:marRight w:val="0"/>
      <w:marTop w:val="0"/>
      <w:marBottom w:val="0"/>
      <w:divBdr>
        <w:top w:val="none" w:sz="0" w:space="0" w:color="auto"/>
        <w:left w:val="none" w:sz="0" w:space="0" w:color="auto"/>
        <w:bottom w:val="none" w:sz="0" w:space="0" w:color="auto"/>
        <w:right w:val="none" w:sz="0" w:space="0" w:color="auto"/>
      </w:divBdr>
    </w:div>
    <w:div w:id="1500119352">
      <w:bodyDiv w:val="1"/>
      <w:marLeft w:val="0"/>
      <w:marRight w:val="0"/>
      <w:marTop w:val="0"/>
      <w:marBottom w:val="0"/>
      <w:divBdr>
        <w:top w:val="none" w:sz="0" w:space="0" w:color="auto"/>
        <w:left w:val="none" w:sz="0" w:space="0" w:color="auto"/>
        <w:bottom w:val="none" w:sz="0" w:space="0" w:color="auto"/>
        <w:right w:val="none" w:sz="0" w:space="0" w:color="auto"/>
      </w:divBdr>
    </w:div>
    <w:div w:id="1768848238">
      <w:bodyDiv w:val="1"/>
      <w:marLeft w:val="0"/>
      <w:marRight w:val="0"/>
      <w:marTop w:val="0"/>
      <w:marBottom w:val="0"/>
      <w:divBdr>
        <w:top w:val="none" w:sz="0" w:space="0" w:color="auto"/>
        <w:left w:val="none" w:sz="0" w:space="0" w:color="auto"/>
        <w:bottom w:val="none" w:sz="0" w:space="0" w:color="auto"/>
        <w:right w:val="none" w:sz="0" w:space="0" w:color="auto"/>
      </w:divBdr>
    </w:div>
    <w:div w:id="1955088628">
      <w:bodyDiv w:val="1"/>
      <w:marLeft w:val="0"/>
      <w:marRight w:val="0"/>
      <w:marTop w:val="0"/>
      <w:marBottom w:val="0"/>
      <w:divBdr>
        <w:top w:val="none" w:sz="0" w:space="0" w:color="auto"/>
        <w:left w:val="none" w:sz="0" w:space="0" w:color="auto"/>
        <w:bottom w:val="none" w:sz="0" w:space="0" w:color="auto"/>
        <w:right w:val="none" w:sz="0" w:space="0" w:color="auto"/>
      </w:divBdr>
      <w:divsChild>
        <w:div w:id="1431315110">
          <w:marLeft w:val="0"/>
          <w:marRight w:val="0"/>
          <w:marTop w:val="0"/>
          <w:marBottom w:val="0"/>
          <w:divBdr>
            <w:top w:val="none" w:sz="0" w:space="0" w:color="auto"/>
            <w:left w:val="none" w:sz="0" w:space="0" w:color="auto"/>
            <w:bottom w:val="none" w:sz="0" w:space="0" w:color="auto"/>
            <w:right w:val="none" w:sz="0" w:space="0" w:color="auto"/>
          </w:divBdr>
        </w:div>
        <w:div w:id="1448965699">
          <w:marLeft w:val="0"/>
          <w:marRight w:val="0"/>
          <w:marTop w:val="0"/>
          <w:marBottom w:val="0"/>
          <w:divBdr>
            <w:top w:val="none" w:sz="0" w:space="0" w:color="auto"/>
            <w:left w:val="none" w:sz="0" w:space="0" w:color="auto"/>
            <w:bottom w:val="none" w:sz="0" w:space="0" w:color="auto"/>
            <w:right w:val="none" w:sz="0" w:space="0" w:color="auto"/>
          </w:divBdr>
        </w:div>
        <w:div w:id="386538549">
          <w:marLeft w:val="0"/>
          <w:marRight w:val="0"/>
          <w:marTop w:val="0"/>
          <w:marBottom w:val="0"/>
          <w:divBdr>
            <w:top w:val="none" w:sz="0" w:space="0" w:color="auto"/>
            <w:left w:val="none" w:sz="0" w:space="0" w:color="auto"/>
            <w:bottom w:val="none" w:sz="0" w:space="0" w:color="auto"/>
            <w:right w:val="none" w:sz="0" w:space="0" w:color="auto"/>
          </w:divBdr>
        </w:div>
        <w:div w:id="1024093999">
          <w:marLeft w:val="0"/>
          <w:marRight w:val="0"/>
          <w:marTop w:val="0"/>
          <w:marBottom w:val="0"/>
          <w:divBdr>
            <w:top w:val="none" w:sz="0" w:space="0" w:color="auto"/>
            <w:left w:val="none" w:sz="0" w:space="0" w:color="auto"/>
            <w:bottom w:val="none" w:sz="0" w:space="0" w:color="auto"/>
            <w:right w:val="none" w:sz="0" w:space="0" w:color="auto"/>
          </w:divBdr>
        </w:div>
        <w:div w:id="1951278318">
          <w:marLeft w:val="0"/>
          <w:marRight w:val="0"/>
          <w:marTop w:val="0"/>
          <w:marBottom w:val="0"/>
          <w:divBdr>
            <w:top w:val="none" w:sz="0" w:space="0" w:color="auto"/>
            <w:left w:val="none" w:sz="0" w:space="0" w:color="auto"/>
            <w:bottom w:val="none" w:sz="0" w:space="0" w:color="auto"/>
            <w:right w:val="none" w:sz="0" w:space="0" w:color="auto"/>
          </w:divBdr>
        </w:div>
        <w:div w:id="1474104500">
          <w:marLeft w:val="0"/>
          <w:marRight w:val="0"/>
          <w:marTop w:val="0"/>
          <w:marBottom w:val="0"/>
          <w:divBdr>
            <w:top w:val="none" w:sz="0" w:space="0" w:color="auto"/>
            <w:left w:val="none" w:sz="0" w:space="0" w:color="auto"/>
            <w:bottom w:val="none" w:sz="0" w:space="0" w:color="auto"/>
            <w:right w:val="none" w:sz="0" w:space="0" w:color="auto"/>
          </w:divBdr>
        </w:div>
        <w:div w:id="1852185595">
          <w:marLeft w:val="0"/>
          <w:marRight w:val="0"/>
          <w:marTop w:val="0"/>
          <w:marBottom w:val="0"/>
          <w:divBdr>
            <w:top w:val="none" w:sz="0" w:space="0" w:color="auto"/>
            <w:left w:val="none" w:sz="0" w:space="0" w:color="auto"/>
            <w:bottom w:val="none" w:sz="0" w:space="0" w:color="auto"/>
            <w:right w:val="none" w:sz="0" w:space="0" w:color="auto"/>
          </w:divBdr>
        </w:div>
        <w:div w:id="2007971348">
          <w:marLeft w:val="0"/>
          <w:marRight w:val="0"/>
          <w:marTop w:val="0"/>
          <w:marBottom w:val="0"/>
          <w:divBdr>
            <w:top w:val="none" w:sz="0" w:space="0" w:color="auto"/>
            <w:left w:val="none" w:sz="0" w:space="0" w:color="auto"/>
            <w:bottom w:val="none" w:sz="0" w:space="0" w:color="auto"/>
            <w:right w:val="none" w:sz="0" w:space="0" w:color="auto"/>
          </w:divBdr>
        </w:div>
        <w:div w:id="989947614">
          <w:marLeft w:val="0"/>
          <w:marRight w:val="0"/>
          <w:marTop w:val="0"/>
          <w:marBottom w:val="0"/>
          <w:divBdr>
            <w:top w:val="none" w:sz="0" w:space="0" w:color="auto"/>
            <w:left w:val="none" w:sz="0" w:space="0" w:color="auto"/>
            <w:bottom w:val="none" w:sz="0" w:space="0" w:color="auto"/>
            <w:right w:val="none" w:sz="0" w:space="0" w:color="auto"/>
          </w:divBdr>
        </w:div>
      </w:divsChild>
    </w:div>
    <w:div w:id="2057002012">
      <w:bodyDiv w:val="1"/>
      <w:marLeft w:val="0"/>
      <w:marRight w:val="0"/>
      <w:marTop w:val="0"/>
      <w:marBottom w:val="0"/>
      <w:divBdr>
        <w:top w:val="none" w:sz="0" w:space="0" w:color="auto"/>
        <w:left w:val="none" w:sz="0" w:space="0" w:color="auto"/>
        <w:bottom w:val="none" w:sz="0" w:space="0" w:color="auto"/>
        <w:right w:val="none" w:sz="0" w:space="0" w:color="auto"/>
      </w:divBdr>
      <w:divsChild>
        <w:div w:id="832987195">
          <w:marLeft w:val="274"/>
          <w:marRight w:val="0"/>
          <w:marTop w:val="0"/>
          <w:marBottom w:val="0"/>
          <w:divBdr>
            <w:top w:val="none" w:sz="0" w:space="0" w:color="auto"/>
            <w:left w:val="none" w:sz="0" w:space="0" w:color="auto"/>
            <w:bottom w:val="none" w:sz="0" w:space="0" w:color="auto"/>
            <w:right w:val="none" w:sz="0" w:space="0" w:color="auto"/>
          </w:divBdr>
        </w:div>
        <w:div w:id="466550927">
          <w:marLeft w:val="274"/>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0AFC94-FA23-48AC-855D-2BA96A0637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167</TotalTime>
  <Pages>3</Pages>
  <Words>267</Words>
  <Characters>1527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Machenike-Pc</dc:creator>
  <cp:keywords/>
  <dc:description/>
  <cp:lastModifiedBy>Qirui (Ava)</cp:lastModifiedBy>
  <cp:revision>67</cp:revision>
  <dcterms:created xsi:type="dcterms:W3CDTF">2025-08-19T08:31:00Z</dcterms:created>
  <dcterms:modified xsi:type="dcterms:W3CDTF">2026-08-20T11:18:00Z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2015_ms_pID_725343">
    <vt:lpwstr>(3)Bvt6jFChEXHyJ5QvBog+SZGctrnaVexf2GtFXlj1AbQPyqXbx68KA1FdhVmzq09HcfZbcmf5
QriPidnXK7VrRVZFfvkSOSsXwC72drvjog1k8eLOoEF2L7SYv73rXssCg7GcLQtwlocJrAuG
euV73Vtk0mU8+4i1EUbzaWVP8zrLe+JKUbYC+An4oFp2MAFcxdb+WOAp45CI10OHFKaZlmgD
V3l2GJb8MKslS56JAJ</vt:lpwstr>
  </property>
  <property fmtid="{D5CDD505-2E9C-101B-9397-08002B2CF9AE}" pid="3" name="_2015_ms_pID_7253431">
    <vt:lpwstr>hKNq/aWlIvwbk/9uK4yVAXRrrE+vxvLX4Noky9txoc5lGite42qLuy
Lt23h5yONVagJVwiOp80jmAm8Mj9oaiudQUkoYDtPLP/9dYNr5YEO/EISQ0/W179j5LLqvk6
ytAG8To/4oqCn2TwWSKy8OIyYE8gr3/tyifSOZlDZ36I3E/0TWdIeL2NUbVTXsOlO/N1qpHV
qfWbRk3mB/6Bg8qATmOrhaUIkGDQn/kOvloQ</vt:lpwstr>
  </property>
  <property fmtid="{D5CDD505-2E9C-101B-9397-08002B2CF9AE}" pid="4" name="_2015_ms_pID_7253432">
    <vt:lpwstr>1Yhdipun6TLLTiY+lOyMmQE=</vt:lpwstr>
  </property>
  <property fmtid="{D5CDD505-2E9C-101B-9397-08002B2CF9AE}" pid="5" name="GrammarlyDocumentId">
    <vt:lpwstr>2abf1b5a5f8821cdad46ec475ad219051bace7e2ac2ff1f51bf37db2051dcf5f</vt:lpwstr>
  </property>
  <property fmtid="{D5CDD505-2E9C-101B-9397-08002B2CF9AE}" pid="6" name="_readonly">
    <vt:lpwstr/>
  </property>
  <property fmtid="{D5CDD505-2E9C-101B-9397-08002B2CF9AE}" pid="7" name="_change">
    <vt:lpwstr/>
  </property>
  <property fmtid="{D5CDD505-2E9C-101B-9397-08002B2CF9AE}" pid="8" name="_full-control">
    <vt:lpwstr/>
  </property>
  <property fmtid="{D5CDD505-2E9C-101B-9397-08002B2CF9AE}" pid="9" name="sflag">
    <vt:lpwstr>1757321425</vt:lpwstr>
  </property>
</Properties>
</file>