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历史课本不告诉你的1个成语</w:t>
      </w:r>
    </w:p>
    <w:p>
      <w:pPr>
        <w:jc w:val="center"/>
      </w:pPr>
      <w:r>
        <w:rPr>
          <w:color w:val="999999"/>
          <w:sz w:val="20"/>
        </w:rPr>
        <w:t>2026年08月28日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你知道吗？唐朝酷吏周兴发明了一种超狠的刑讯方法：烧红的大瓮，把犯人往里一放，任你铁嘴钢牙也得求饶。🔥</w:t>
        <w:br/>
        <w:t>结果没过多久，武则天让另一酷吏来俊臣审他。来俊臣没急着动刑，反而请他喝酒闲聊：'要是罪犯死不认罪，咋办？'周兴得意地秀出独家秘诀。来俊臣当场变脸：'有人告你谋反，请君入瓮吧！'🤯</w:t>
        <w:br/>
        <w:t>周兴当场腿软，磕头认罪。这就是『请君入瓮』的来历——设计陷阱害人，最后把自己坑进去。💡</w:t>
        <w:br/>
        <w:t>古人诚不欺我：所有自作聪明，都会被自己的聪明反噬。你以为给别人的笼子，其实是给自己挖的坟。⚔️</w:t>
        <w:br/>
        <w:t>其实我们看这个故事，除了爽，更要记住：权谋只能赢一时，公正仁德才是真正的护身符。害人的刀，终会架在自己脖子上。📖</w:t>
        <w:br/>
        <w:t>你身边有这种『请君入瓮』式的人吗？评论区坦白局👇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#成语典故  #国学智慧  #每天学点历史  #冷知识  #自我提升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自食恶果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请君入瓮  [成语典故]</w:t>
      </w:r>
    </w:p>
    <w:p>
      <w:pPr>
        <w:spacing w:line="336" w:lineRule="auto"/>
      </w:pPr>
      <w:r>
        <w:t>💡 设计陷阱害人者，终会自食其果。真正的权谋，应建立在公正与仁德之上。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