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所有历史迷！把这10个故事焊脑子里！</w:t>
      </w:r>
    </w:p>
    <w:p>
      <w:pPr>
        <w:jc w:val="center"/>
      </w:pPr>
      <w:r>
        <w:rPr>
          <w:color w:val="999999"/>
          <w:sz w:val="20"/>
        </w:rPr>
        <w:t>2026年08月03日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救命！一个商人假扮使者，用12头牛镇住秦国大军？弦高犒师这波操作，比电影还炸裂🔥</w:t>
        <w:br/>
        <w:br/>
        <w:t>今天这10个冷门历史故事，直接把我的认知捶进地心。不盘几个真睡不着。</w:t>
        <w:br/>
        <w:br/>
        <w:t>📖 贺知章请李白喝酒，发现没带钱，当场解下御赐金龟换酒。金龟是官职信物，搞不好要掉脑袋的。他只为了一句“谪仙人”，就把规矩和风险全甩脑后。真知音从不看title，只看你灵魂烫不烫。</w:t>
        <w:br/>
        <w:br/>
        <w:t>🖊️ 晋国太史董狐，在竹简上写下“赵盾弑其君”，当朝公示。权臣赵盾委屈辩解：“人是族弟杀的，不是我。”董狐硬怼：“你是正卿，逃跑没出境，回来不惩凶，不是你是谁？” 这才叫职业操守比命硬，史官的风骨把权贵脸都打肿了。</w:t>
        <w:br/>
        <w:br/>
        <w:t>🌌 落下闳一个民间天文爱好者，硬刚国家历法混乱。他把“正月为岁首”写进《太初历》，还塞进二十四节气，让种地的老百姓第一次有了精准时间表。科学不端着，就是要落地生根。</w:t>
        <w:br/>
        <w:br/>
        <w:t>💡 金句预警：历史不是冰冷的年份，而是一个个热气腾腾的灵魂，他们用热爱、硬气和智慧，悄悄搭好了文明的脚手架。</w:t>
        <w:br/>
        <w:br/>
        <w:t>你最想穿越回去过谁的日子？是骑驴觅句的李贺，还是敢用金龟换酒的贺知章？评论区吵起来！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#冷知识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格局炸裂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西汉 · 落下闳与《太初历》  [古代天文地理]</w:t>
      </w:r>
    </w:p>
    <w:p>
      <w:pPr>
        <w:spacing w:line="336" w:lineRule="auto"/>
      </w:pPr>
      <w:r>
        <w:t>💡 科学创新的价值在于服务民生，一部精确的历法能让百姓顺应天时、不误农时，是古代天文学对文明最直接的贡献。</w:t>
      </w:r>
    </w:p>
    <w:p/>
    <w:p>
      <w:pPr>
        <w:pStyle w:val="Heading3"/>
      </w:pPr>
      <w:r>
        <w:rPr>
          <w:sz w:val="24"/>
        </w:rPr>
        <w:t>#2  北魏 · 郦道元与《水经注》  [古代天文地理]</w:t>
      </w:r>
    </w:p>
    <w:p>
      <w:pPr>
        <w:spacing w:line="336" w:lineRule="auto"/>
      </w:pPr>
      <w:r>
        <w:t>💡 纸上得来终觉浅，真知必待实地探察；将地理考察与人文关怀结合，才能留下经得起时间检验的著作。</w:t>
      </w:r>
    </w:p>
    <w:p/>
    <w:p>
      <w:pPr>
        <w:pStyle w:val="Heading3"/>
      </w:pPr>
      <w:r>
        <w:rPr>
          <w:sz w:val="24"/>
        </w:rPr>
        <w:t>#3  战国 · 甘德石申与《甘石星经》  [古代天文地理]</w:t>
      </w:r>
    </w:p>
    <w:p>
      <w:pPr>
        <w:spacing w:line="336" w:lineRule="auto"/>
      </w:pPr>
      <w:r>
        <w:t>💡 早期天文学家仅凭肉眼和坚持，就建立起系统的宇宙图景，展示了观测与记录对于科学进步的奠基性作用。</w:t>
      </w:r>
    </w:p>
    <w:p/>
    <w:p>
      <w:pPr>
        <w:pStyle w:val="Heading3"/>
      </w:pPr>
      <w:r>
        <w:rPr>
          <w:sz w:val="24"/>
        </w:rPr>
        <w:t>#4  北宋 · 天关客星：北宋的超新星观测  [古代天文地理]</w:t>
      </w:r>
    </w:p>
    <w:p>
      <w:pPr>
        <w:spacing w:line="336" w:lineRule="auto"/>
      </w:pPr>
      <w:r>
        <w:t>💡 严谨的天象记录不仅服务于古代的占卜和历法，还可能成为千年后解开宇宙之谜的钥匙。</w:t>
      </w:r>
    </w:p>
    <w:p/>
    <w:p>
      <w:pPr>
        <w:pStyle w:val="Heading3"/>
      </w:pPr>
      <w:r>
        <w:rPr>
          <w:sz w:val="24"/>
        </w:rPr>
        <w:t>#5  西晋 · 裴秀与制图六体  [古代天文地理]</w:t>
      </w:r>
    </w:p>
    <w:p>
      <w:pPr>
        <w:spacing w:line="336" w:lineRule="auto"/>
      </w:pPr>
      <w:r>
        <w:t>💡 从经验中提炼理论，用规则规范实践，是任何一门学科走向成熟的必经之路。</w:t>
      </w:r>
    </w:p>
    <w:p/>
    <w:p>
      <w:pPr>
        <w:pStyle w:val="Heading3"/>
      </w:pPr>
      <w:r>
        <w:rPr>
          <w:sz w:val="24"/>
        </w:rPr>
        <w:t>#6  唐 · 它山堰：王元玮的治水智慧  [古代天文地理]</w:t>
      </w:r>
    </w:p>
    <w:p>
      <w:pPr>
        <w:spacing w:line="336" w:lineRule="auto"/>
      </w:pPr>
      <w:r>
        <w:t>💡 优秀的水利工程必深谙自然之势，不求决绝的征服，而在巧妙的顺应和引导。</w:t>
      </w:r>
    </w:p>
    <w:p/>
    <w:p>
      <w:pPr>
        <w:pStyle w:val="Heading3"/>
      </w:pPr>
      <w:r>
        <w:rPr>
          <w:sz w:val="24"/>
        </w:rPr>
        <w:t>#7  唐 · 金龟换酒：贺知章识李白  [唐诗宋词背后的故事]</w:t>
      </w:r>
    </w:p>
    <w:p>
      <w:pPr>
        <w:spacing w:line="336" w:lineRule="auto"/>
      </w:pPr>
      <w:r>
        <w:t>💡 真正的知音不以地位论英雄，惺惺相惜的识才之眼和率性而为的真性情，书写了文学史上最动人的友谊。</w:t>
      </w:r>
    </w:p>
    <w:p/>
    <w:p>
      <w:pPr>
        <w:pStyle w:val="Heading3"/>
      </w:pPr>
      <w:r>
        <w:rPr>
          <w:sz w:val="24"/>
        </w:rPr>
        <w:t>#8  唐 · 李贺骑驴觅句  [唐诗宋词背后的故事]</w:t>
      </w:r>
    </w:p>
    <w:p>
      <w:pPr>
        <w:spacing w:line="336" w:lineRule="auto"/>
      </w:pPr>
      <w:r>
        <w:t>💡 天才源于热爱与勤奋，灵感的火花若不及时捕捉、反复锤炼，终难化为不朽的诗章。</w:t>
      </w:r>
    </w:p>
    <w:p/>
    <w:p>
      <w:pPr>
        <w:pStyle w:val="Heading3"/>
      </w:pPr>
      <w:r>
        <w:rPr>
          <w:sz w:val="24"/>
        </w:rPr>
        <w:t>#9  春秋 · 弦高犒师救郑  [历史故事]</w:t>
      </w:r>
    </w:p>
    <w:p>
      <w:pPr>
        <w:spacing w:line="336" w:lineRule="auto"/>
      </w:pPr>
      <w:r>
        <w:t>💡 爱国不在位卑，急智和担当能让普通人在关键时刻力挽狂澜，为国家安危筑起隐形防线。</w:t>
      </w:r>
    </w:p>
    <w:p/>
    <w:p>
      <w:pPr>
        <w:pStyle w:val="Heading3"/>
      </w:pPr>
      <w:r>
        <w:rPr>
          <w:sz w:val="24"/>
        </w:rPr>
        <w:t>#10  春秋 · 董狐直笔  [历史故事]</w:t>
      </w:r>
    </w:p>
    <w:p>
      <w:pPr>
        <w:spacing w:line="336" w:lineRule="auto"/>
      </w:pPr>
      <w:r>
        <w:t>💡 史官的职责是如实记录，不畏权势；真实的历史态度是文明自省的基石。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