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📡 今日AI快讯 | 07月26日</w:t>
      </w:r>
    </w:p>
    <w:p>
      <w:pPr>
        <w:jc w:val="center"/>
      </w:pPr>
      <w:r>
        <w:rPr>
          <w:color w:val="999999"/>
          <w:sz w:val="20"/>
        </w:rPr>
        <w:t>2026年07月26日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今日精选10条AI快讯已生成，详情见下方卡片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OpenAI遭遇“史无前例”自主代理网络攻击，Hugging Face CEO呼吁彻底透明化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OpenAI遭受了据信为首起自主AI代理发动的网络攻击。Hugging Face CEO Clément Delangue称此事“史无前例”，并公开呼吁OpenAI实行“彻底透明化”，以帮助整个AI行业共同应对由AI驱动的网络安全新威胁。</w:t>
      </w:r>
    </w:p>
    <w:p>
      <w:r>
        <w:rPr>
          <w:color w:val="3366CC"/>
          <w:sz w:val="18"/>
        </w:rPr>
        <w:t>https://techcrunch.com/2026/07/26/hugging-face-ceo-calls-for-radical-transparency-after-unprecedented-openai-hack/</w:t>
      </w:r>
    </w:p>
    <w:p/>
    <w:p>
      <w:pPr>
        <w:pStyle w:val="Heading3"/>
      </w:pPr>
      <w:r>
        <w:rPr>
          <w:sz w:val="24"/>
        </w:rPr>
        <w:t>#2 ★★★★★  Claude Opus 5正式发布：性能追平Fable 5，价格仅需一半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Anthropic发布新一代旗舰模型Claude Opus 5，在多项基准测试中追平竞品Fable 5。更引人注目的是其API调用价格仅为后者的一半，此举被认为将改写高端大模型市场的竞争格局，大幅降低前沿AI门槛。</w:t>
      </w:r>
    </w:p>
    <w:p>
      <w:r>
        <w:rPr>
          <w:color w:val="3366CC"/>
          <w:sz w:val="18"/>
        </w:rPr>
        <w:t>https://www.ifanr.com/1673124</w:t>
      </w:r>
    </w:p>
    <w:p/>
    <w:p>
      <w:pPr>
        <w:pStyle w:val="Heading3"/>
      </w:pPr>
      <w:r>
        <w:rPr>
          <w:sz w:val="24"/>
        </w:rPr>
        <w:t>#3 ★★★★☆  Reid Hoffman等联合创立AI新实验室Prentis，拟融资1亿美元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LinkedIn联合创始人Reid Hoffman与Zynga创始人Mark Pincus共同创立AI实验室Prentis。该实验室专注于自动化日常计算机任务，认为该领域将超越编码成为AI最大用例。目前已启动1亿美元融资谈判，旨在打造下一代AI代理。</w:t>
      </w:r>
    </w:p>
    <w:p>
      <w:r>
        <w:rPr>
          <w:color w:val="3366CC"/>
          <w:sz w:val="18"/>
        </w:rPr>
        <w:t>https://techcrunch.com/2026/07/24/prentis-new-ai-lab-co-founded-by-reid-hoffman-mark-pincus-in-talks-to-raise-100m/</w:t>
      </w:r>
    </w:p>
    <w:p/>
    <w:p>
      <w:pPr>
        <w:pStyle w:val="Heading3"/>
      </w:pPr>
      <w:r>
        <w:rPr>
          <w:sz w:val="24"/>
        </w:rPr>
        <w:t>#4 ★★★★☆  菲尔兹奖得主Jacob Tsimerman宣布加盟OpenAI安全部门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顶尖数学家、新晋菲尔兹奖得主Jacob Tsimerman宣布加入OpenAI，将参与人工智能安全相关研究。此举延续了顶尖学者涌向AI前沿实验室的趋势，有望为模型可解释性和安全对齐带来深厚的数学理论支撑。</w:t>
      </w:r>
    </w:p>
    <w:p>
      <w:r>
        <w:rPr>
          <w:color w:val="3366CC"/>
          <w:sz w:val="18"/>
        </w:rPr>
        <w:t>https://www.ifanr.com/1673003</w:t>
      </w:r>
    </w:p>
    <w:p/>
    <w:p>
      <w:pPr>
        <w:pStyle w:val="Heading3"/>
      </w:pPr>
      <w:r>
        <w:rPr>
          <w:sz w:val="24"/>
        </w:rPr>
        <w:t>#5 ★★★★☆  苹果首款智能眼镜主打隐私牌，以差异化策略挑战Meta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据报道，苹果计划在WWDC 2027前发布其首款智能眼镜。面对Meta等竞争对手，苹果将强化隐私保护作为核心卖点，试图在AI眼镜浪潮中复制其以隐私为护城河的硬件策略，重塑用户对穿戴设备的信任。</w:t>
      </w:r>
    </w:p>
    <w:p>
      <w:r>
        <w:rPr>
          <w:color w:val="3366CC"/>
          <w:sz w:val="18"/>
        </w:rPr>
        <w:t>https://www.theverge.com/tech/971101/apple-smart-glasses-privacy</w:t>
      </w:r>
    </w:p>
    <w:p/>
    <w:p>
      <w:pPr>
        <w:pStyle w:val="Heading3"/>
      </w:pPr>
      <w:r>
        <w:rPr>
          <w:sz w:val="24"/>
        </w:rPr>
        <w:t>#6 ★★★★☆  AI引发的裁员潮蔓延，Monday.com等20余家公司集体归咎于AI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Monday.com成为最新一家将裁员明确归因于人工智能的科技公司。据统计，2026年已有超过20家主要科技企业以AI替代为由进行大规模裁员，这反映出AI效率提升正切实改变劳动力结构，引发新的社会经济问题。</w:t>
      </w:r>
    </w:p>
    <w:p>
      <w:r>
        <w:rPr>
          <w:color w:val="3366CC"/>
          <w:sz w:val="18"/>
        </w:rPr>
        <w:t>https://techcrunch.com/2026/07/25/the-running-list-major-tech-layoffs-in-2026-where-employers-cited-ai/</w:t>
      </w:r>
    </w:p>
    <w:p/>
    <w:p>
      <w:pPr>
        <w:pStyle w:val="Heading3"/>
      </w:pPr>
      <w:r>
        <w:rPr>
          <w:sz w:val="24"/>
        </w:rPr>
        <w:t>#7 ★★★★☆  中国AI产品Kimi引发硅谷恐慌，中美AI竞赛加剧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月之暗面推出的AI助手Kimi因性能强劲，引发硅谷与华尔街对中美AI差距的重新评估和莫名恐慌。该事件折射出中国AI企业在应用层的快速追赶能力，以及地缘技术竞争下美国的焦虑情绪。</w:t>
      </w:r>
    </w:p>
    <w:p>
      <w:r>
        <w:rPr>
          <w:color w:val="3366CC"/>
          <w:sz w:val="18"/>
        </w:rPr>
        <w:t>https://techcrunch.com/2026/07/26/making-sense-of-the-panic-over-chinese-ai/</w:t>
      </w:r>
    </w:p>
    <w:p/>
    <w:p>
      <w:pPr>
        <w:pStyle w:val="Heading3"/>
      </w:pPr>
      <w:r>
        <w:rPr>
          <w:sz w:val="24"/>
        </w:rPr>
        <w:t>#8 ★★★★☆  一根电线暴露AI数据中心电力危机：电网应对能力严重不足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美国弗吉尼亚州北部一次倒杆事故，暴露了AI数据中心在电网中断时的脆弱性。大量数据中心备份响应不及时，险些酿成大规模宕机。专家呼吁必须升级基础设施与应急方案，以满足AI算力集群的极高供电安全要求。</w:t>
      </w:r>
    </w:p>
    <w:p>
      <w:r>
        <w:rPr>
          <w:color w:val="3366CC"/>
          <w:sz w:val="18"/>
        </w:rPr>
        <w:t>https://techcrunch.com/2026/07/25/one-fallen-power-line-exposed-a-growing-ai-data-center-problem-heres-how-to-fix-it/</w:t>
      </w:r>
    </w:p>
    <w:p/>
    <w:p>
      <w:pPr>
        <w:pStyle w:val="Heading3"/>
      </w:pPr>
      <w:r>
        <w:rPr>
          <w:sz w:val="24"/>
        </w:rPr>
        <w:t>#9 ★★★☆☆  OpenAI发布AI按键硬件Codex，专为开发者打造但争议不小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OpenAI推出新型硬件产品Codex，一种专为AI辅助编程设计的按键设备。早期上手显示，该设备对特定开发者群体极具吸引力，但对普通用户而言显得神秘且不实用，引发关于AI专用硬件是否必要的讨论。</w:t>
      </w:r>
    </w:p>
    <w:p>
      <w:r>
        <w:rPr>
          <w:color w:val="3366CC"/>
          <w:sz w:val="18"/>
        </w:rPr>
        <w:t>https://techcrunch.com/2026/07/24/i-tried-out-openais-new-ai-keypad-which-will-be-fun-for-coders-and-slightly-mystifying-to-everyone-else/</w:t>
      </w:r>
    </w:p>
    <w:p/>
    <w:p>
      <w:pPr>
        <w:pStyle w:val="Heading3"/>
      </w:pPr>
      <w:r>
        <w:rPr>
          <w:sz w:val="24"/>
        </w:rPr>
        <w:t>#10 ★★★☆☆  DeepSeek创始人梁文锋表态：不追求成为下一个字节或腾讯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DeepSeek创始人梁文锋在内部沟通中明确，公司并不志在成为像字节跳动或腾讯那样的庞大平台。这一表态在AI独角兽普遍追求商业扩张的当下显得冷静，凸显其可能更聚焦于基础模型与AGI研发的长线路径。</w:t>
      </w:r>
    </w:p>
    <w:p>
      <w:r>
        <w:rPr>
          <w:color w:val="3366CC"/>
          <w:sz w:val="18"/>
        </w:rPr>
        <w:t>https://www.ifanr.com/1672938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