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07月18日</w:t>
      </w:r>
    </w:p>
    <w:p>
      <w:pPr>
        <w:jc w:val="center"/>
      </w:pPr>
      <w:r>
        <w:rPr>
          <w:color w:val="999999"/>
          <w:sz w:val="20"/>
        </w:rPr>
        <w:t>2026年07月18日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Databricks估值达1880亿美元，巩固AI第二曲线地位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Databricks成功转型为AI公司，估值飙升至1880亿美元，并发布了关于开源权重AI模型在编码领域成本节约的研究。这标志着其从数据平台向AI基础设施的跨越，对行业格局产生重大影响。</w:t>
      </w:r>
    </w:p>
    <w:p>
      <w:r>
        <w:rPr>
          <w:color w:val="3366CC"/>
          <w:sz w:val="18"/>
        </w:rPr>
        <w:t>https://techcrunch.com/2026/07/17/databricks-hits-188b-valuation-extending-its-run-as-ais-favorite-second-act/</w:t>
      </w:r>
    </w:p>
    <w:p/>
    <w:p>
      <w:pPr>
        <w:pStyle w:val="Heading3"/>
      </w:pPr>
      <w:r>
        <w:rPr>
          <w:sz w:val="24"/>
        </w:rPr>
        <w:t>#2 ★★★★★  Kimi发布新版本引发“AI共产主义”担忧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中国公司Moonshot AI发布了Kimi模型的新版本，引发关于“全面AI共产主义”的担忧。该模型在性能上取得突破，可能加剧AI领域的竞争与监管讨论，对全球AI生态产生深远影响。</w:t>
      </w:r>
    </w:p>
    <w:p>
      <w:r>
        <w:rPr>
          <w:color w:val="3366CC"/>
          <w:sz w:val="18"/>
        </w:rPr>
        <w:t>https://techcrunch.com/2026/07/18/kimi-threat-or-menace/</w:t>
      </w:r>
    </w:p>
    <w:p/>
    <w:p>
      <w:pPr>
        <w:pStyle w:val="Heading3"/>
      </w:pPr>
      <w:r>
        <w:rPr>
          <w:sz w:val="24"/>
        </w:rPr>
        <w:t>#3 ★★★★★  Apple和Google被勒令下架“脱衣”应用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旧金山市检察官要求Apple和Google从应用商店中移除“脱衣”应用，称其违反州法律。此举凸显AI生成内容的监管挑战，可能引发更严格的行业合规要求。</w:t>
      </w:r>
    </w:p>
    <w:p>
      <w:r>
        <w:rPr>
          <w:color w:val="3366CC"/>
          <w:sz w:val="18"/>
        </w:rPr>
        <w:t>https://techcrunch.com/2026/07/17/apple-and-google-ordered-to-purge-nudify-apps-from-app-stores/</w:t>
      </w:r>
    </w:p>
    <w:p/>
    <w:p>
      <w:pPr>
        <w:pStyle w:val="Heading3"/>
      </w:pPr>
      <w:r>
        <w:rPr>
          <w:sz w:val="24"/>
        </w:rPr>
        <w:t>#4 ★★★★☆  Dave Eggers警告OpenAI：ChatGPT正在“沉默一代人”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作家Dave Eggers在OpenAI内部演讲中批评ChatGPT可能抑制创意表达，导致一代人失声。这一观点引发对AI影响人类创造力的广泛讨论，对AI伦理和社会责任提出新问题。</w:t>
      </w:r>
    </w:p>
    <w:p>
      <w:r>
        <w:rPr>
          <w:color w:val="3366CC"/>
          <w:sz w:val="18"/>
        </w:rPr>
        <w:t>https://www.theverge.com/ai-artificial-intelligence/967630/dave-eggers-openai-chatgpt-silencing-an-entire-generation</w:t>
      </w:r>
    </w:p>
    <w:p/>
    <w:p>
      <w:pPr>
        <w:pStyle w:val="Heading3"/>
      </w:pPr>
      <w:r>
        <w:rPr>
          <w:sz w:val="24"/>
        </w:rPr>
        <w:t>#5 ★★★★☆  Waymo旧金山服务因停电暂停一小时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Waymo的自动驾驶出租车服务在旧金山因停电暂停约一小时后恢复。这并非首次因电力问题导致服务中断，凸显自动驾驶运营对基础设施的依赖性。</w:t>
      </w:r>
    </w:p>
    <w:p>
      <w:r>
        <w:rPr>
          <w:color w:val="3366CC"/>
          <w:sz w:val="18"/>
        </w:rPr>
        <w:t>https://techcrunch.com/2026/07/18/waymo-appears-to-pause-san-francisco-service-amidst-power-outage/</w:t>
      </w:r>
    </w:p>
    <w:p/>
    <w:p>
      <w:pPr>
        <w:pStyle w:val="Heading3"/>
      </w:pPr>
      <w:r>
        <w:rPr>
          <w:sz w:val="24"/>
        </w:rPr>
        <w:t>#6 ★★★★☆  Agility Robotics在特斯拉后院开设机器人训练中心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Agility Robotics在加州弗里蒙特开设新的Digit机器人训练中心，直接与特斯拉竞争。此举标志着人形机器人商业化加速，可能重塑制造业和物流业。</w:t>
      </w:r>
    </w:p>
    <w:p>
      <w:r>
        <w:rPr>
          <w:color w:val="3366CC"/>
          <w:sz w:val="18"/>
        </w:rPr>
        <w:t>https://techcrunch.com/2026/07/17/agility-robotics-plants-its-flag-in-teslas-backyard/</w:t>
      </w:r>
    </w:p>
    <w:p/>
    <w:p>
      <w:pPr>
        <w:pStyle w:val="Heading3"/>
      </w:pPr>
      <w:r>
        <w:rPr>
          <w:sz w:val="24"/>
        </w:rPr>
        <w:t>#7 ★★★★☆  阶跃星辰在WAIC展示智能体手机和机器人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阶跃星辰在WAIC 2026上发布首款智能体手机，并展示6台机器人拼长城的场景，将AI从屏幕带入现实世界。这体现了AI从大模型向具身智能的转变趋势。</w:t>
      </w:r>
    </w:p>
    <w:p>
      <w:r>
        <w:rPr>
          <w:color w:val="3366CC"/>
          <w:sz w:val="18"/>
        </w:rPr>
        <w:t>https://www.ifanr.com/1672344?utm_source=rss&amp;utm_medium=rss&amp;utm_campaign=</w:t>
      </w:r>
    </w:p>
    <w:p/>
    <w:p>
      <w:pPr>
        <w:pStyle w:val="Heading3"/>
      </w:pPr>
      <w:r>
        <w:rPr>
          <w:sz w:val="24"/>
        </w:rPr>
        <w:t>#8 ★★★★☆  NVIDIA与Hugging Face合作大规模微调视频和图像模型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NVIDIA与Hugging Face合作，通过NeMo Automodel和Diffusers实现视频和图像模型的大规模微调。此举降低了AI模型定制门槛，推动企业级应用发展。</w:t>
      </w:r>
    </w:p>
    <w:p>
      <w:r>
        <w:rPr>
          <w:color w:val="3366CC"/>
          <w:sz w:val="18"/>
        </w:rPr>
        <w:t>https://huggingface.co/blog/nvidia/scale-diffusers-finetuning-nemo-automodel</w:t>
      </w:r>
    </w:p>
    <w:p/>
    <w:p>
      <w:pPr>
        <w:pStyle w:val="Heading3"/>
      </w:pPr>
      <w:r>
        <w:rPr>
          <w:sz w:val="24"/>
        </w:rPr>
        <w:t>#9 ★★★★☆  Hugging Face披露安全事件</w:t>
      </w:r>
    </w:p>
    <w:p>
      <w:r>
        <w:rPr>
          <w:color w:val="888888"/>
          <w:sz w:val="18"/>
        </w:rPr>
        <w:t>来源: Hugging Face</w:t>
      </w:r>
    </w:p>
    <w:p>
      <w:pPr>
        <w:pStyle w:val="ListBullet"/>
      </w:pPr>
      <w:r>
        <w:t>Hugging Face披露了2026年7月的安全事件，但未提供具体细节。作为AI模型托管平台，其安全漏洞可能影响大量用户和模型，引发行业对AI供应链安全的关注。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#10 ★★★☆☆  AI驱动内存短缺冲击印度智能手机市场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AI热潮导致内存需求激增，冲击印度智能手机市场，影响定价、需求和企业战略。这反映了AI对消费电子行业的深远影响，可能引发全球供应链调整。</w:t>
      </w:r>
    </w:p>
    <w:p>
      <w:r>
        <w:rPr>
          <w:color w:val="3366CC"/>
          <w:sz w:val="18"/>
        </w:rPr>
        <w:t>https://techcrunch.com/2026/07/17/ai-driven-memory-crunch-jolts-indias-smartphone-market/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