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📡 今日AI快讯 | 07月24日</w:t>
      </w:r>
    </w:p>
    <w:p>
      <w:pPr>
        <w:jc w:val="center"/>
      </w:pPr>
      <w:r>
        <w:rPr>
          <w:color w:val="999999"/>
          <w:sz w:val="20"/>
        </w:rPr>
        <w:t>2026年07月24日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今日精选10条AI快讯已生成，详情见下方卡片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AMD发布Helios AI机架系统挑战英伟达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AMD推出全新Helios AI机架系统，直接对标英伟达在AI基础设施领域的统治地位。该系统将于今年晚些时候开始向客户发货，标志着AMD在AI硬件赛道上的重大战略升级，有望改变当前AI芯片市场格局。</w:t>
      </w:r>
    </w:p>
    <w:p>
      <w:r>
        <w:rPr>
          <w:color w:val="3366CC"/>
          <w:sz w:val="18"/>
        </w:rPr>
        <w:t>https://techcrunch.com/2026/07/23/amd-takes-on-nvidia-with-its-helios-ai-rack-scale-system/</w:t>
      </w:r>
    </w:p>
    <w:p/>
    <w:p>
      <w:pPr>
        <w:pStyle w:val="Heading3"/>
      </w:pPr>
      <w:r>
        <w:rPr>
          <w:sz w:val="24"/>
        </w:rPr>
        <w:t>#2 ★★★★★  OpenAI向全美用户开放ChatGPT Health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OpenAI正式向所有美国用户开放ChatGPT Health功能，允许用户连接Apple Health、MyFitnessPal等平台的个人健康数据。OpenAI宣称其模型已具备医疗级分析能力，但此前有牧师起诉称ChatGPT的健康建议险些致命，引发安全争议。</w:t>
      </w:r>
    </w:p>
    <w:p>
      <w:r>
        <w:rPr>
          <w:color w:val="3366CC"/>
          <w:sz w:val="18"/>
        </w:rPr>
        <w:t>https://techcrunch.com/2026/07/23/openai-makes-chatgpt-health-available-to-all-u-s-users/</w:t>
      </w:r>
    </w:p>
    <w:p/>
    <w:p>
      <w:pPr>
        <w:pStyle w:val="Heading3"/>
      </w:pPr>
      <w:r>
        <w:rPr>
          <w:sz w:val="24"/>
        </w:rPr>
        <w:t>#3 ★★★★★  Anthropic为Claude语音模式升级更强模型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Anthropic将Claude语音模式从仅支持Haiku扩展到Opus和Sonnet模型，并集成Gmail、Slack、Canva等应用。新语音模式可执行日程调整、邮件起草等复杂任务，大幅提升语音AI的实用性和交互深度。</w:t>
      </w:r>
    </w:p>
    <w:p>
      <w:r>
        <w:rPr>
          <w:color w:val="3366CC"/>
          <w:sz w:val="18"/>
        </w:rPr>
        <w:t>https://techcrunch.com/2026/07/23/anthropic-updates-claude-voice-mode-with-more-capable-models/</w:t>
      </w:r>
    </w:p>
    <w:p/>
    <w:p>
      <w:pPr>
        <w:pStyle w:val="Heading3"/>
      </w:pPr>
      <w:r>
        <w:rPr>
          <w:sz w:val="24"/>
        </w:rPr>
        <w:t>#4 ★★★★☆  Runway推出AI模型路由器应对生成媒体拥挤赛道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Runway发布Media Router工具，可自动为图像、视频或音频生成请求选择最优AI模型，根据开发者对质量、速度或成本的优先级进行智能路由。此举旨在解决生成式AI媒体领域模型过多、选择困难的问题。</w:t>
      </w:r>
    </w:p>
    <w:p>
      <w:r>
        <w:rPr>
          <w:color w:val="3366CC"/>
          <w:sz w:val="18"/>
        </w:rPr>
        <w:t>https://techcrunch.com/2026/07/23/runway-bets-on-ai-model-routing-as-generative-media-gets-crowded/</w:t>
      </w:r>
    </w:p>
    <w:p/>
    <w:p>
      <w:pPr>
        <w:pStyle w:val="Heading3"/>
      </w:pPr>
      <w:r>
        <w:rPr>
          <w:sz w:val="24"/>
        </w:rPr>
        <w:t>#5 ★★★★☆  AegisAI获3600万美元融资防御AI驱动的鱼叉式钓鱼攻击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由前Google安全高管创立的AegisAI获得3600万美元融资，其开发的AI代理能像人类一样分析每条消息的细微异常，有效识别AI生成的鱼叉式钓鱼攻击。随着AI生成钓鱼邮件日益猖獗，该技术对网络安全行业具有重大意义。</w:t>
      </w:r>
    </w:p>
    <w:p>
      <w:r>
        <w:rPr>
          <w:color w:val="3366CC"/>
          <w:sz w:val="18"/>
        </w:rPr>
        <w:t>https://techcrunch.com/2026/07/23/aegisai-founded-by-former-google-security-execs-lands-36m-to-stop-ai-driven-spear-phishing/</w:t>
      </w:r>
    </w:p>
    <w:p/>
    <w:p>
      <w:pPr>
        <w:pStyle w:val="Heading3"/>
      </w:pPr>
      <w:r>
        <w:rPr>
          <w:sz w:val="24"/>
        </w:rPr>
        <w:t>#6 ★★★★☆  AI安全护栏阻碍网络安全研究人员工作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多位网络安全研究人员反映，OpenAI和Anthropic的AI安全护栏严重阻碍了其发现漏洞和开发渗透工具的工作。这些本用于防止AI滥用的限制措施，反而让安全专家难以利用AI进行合法的攻击性安全研究。</w:t>
      </w:r>
    </w:p>
    <w:p>
      <w:r>
        <w:rPr>
          <w:color w:val="3366CC"/>
          <w:sz w:val="18"/>
        </w:rPr>
        <w:t>https://techcrunch.com/2026/07/23/how-ai-guardrails-are-impeding-the-work-of-offensive-cybersecurity-researchers/</w:t>
      </w:r>
    </w:p>
    <w:p/>
    <w:p>
      <w:pPr>
        <w:pStyle w:val="Heading3"/>
      </w:pPr>
      <w:r>
        <w:rPr>
          <w:sz w:val="24"/>
        </w:rPr>
        <w:t>#7 ★★★★☆  菲尔兹奖得主加盟OpenAI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最新菲尔兹奖得主宣布加入OpenAI，标志着全球顶尖数学家集体向AI领域流动的趋势。这一人才动向凸显了AI基础理论研究对数学人才的迫切需求，以及学术界与产业界在AI前沿探索上的深度融合。</w:t>
      </w:r>
    </w:p>
    <w:p>
      <w:r>
        <w:rPr>
          <w:color w:val="3366CC"/>
          <w:sz w:val="18"/>
        </w:rPr>
        <w:t>https://www.ifanr.com/1673003</w:t>
      </w:r>
    </w:p>
    <w:p/>
    <w:p>
      <w:pPr>
        <w:pStyle w:val="Heading3"/>
      </w:pPr>
      <w:r>
        <w:rPr>
          <w:sz w:val="24"/>
        </w:rPr>
        <w:t>#8 ★★★★☆  Mobileye CEO将卸任，公司转向机器人出租车和机器人领域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Mobileye CEO Amnon Shashua将卸任并受邀担任董事会主席。公司战略重心转向机器人出租车和机器人技术，这一高层变动预示着自动驾驶行业正经历重大转型，从辅助驾驶向全自动驾驶和通用机器人领域拓展。</w:t>
      </w:r>
    </w:p>
    <w:p>
      <w:r>
        <w:rPr>
          <w:color w:val="3366CC"/>
          <w:sz w:val="18"/>
        </w:rPr>
        <w:t>https://techcrunch.com/2026/07/23/mobileye-ceo-amnon-shashua-to-step-aside-as-company-pushes-into-robotaxis-robotics/</w:t>
      </w:r>
    </w:p>
    <w:p/>
    <w:p>
      <w:pPr>
        <w:pStyle w:val="Heading3"/>
      </w:pPr>
      <w:r>
        <w:rPr>
          <w:sz w:val="24"/>
        </w:rPr>
        <w:t>#9 ★★★★☆  特斯拉机器人出租车里程逆势下滑36%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尽管扩展到新城市，特斯拉付费机器人出租车里程在第二季度却下降了36%。这一数据与马斯克的乐观言论形成鲜明对比，引发市场对特斯拉自动驾驶商业化进程的质疑，凸显了其与Waymo等竞争对手的差距。</w:t>
      </w:r>
    </w:p>
    <w:p>
      <w:r>
        <w:rPr>
          <w:color w:val="3366CC"/>
          <w:sz w:val="18"/>
        </w:rPr>
        <w:t>https://techcrunch.com/2026/07/23/teslas-robotaxis-are-moving-in-reverse/</w:t>
      </w:r>
    </w:p>
    <w:p/>
    <w:p>
      <w:pPr>
        <w:pStyle w:val="Heading3"/>
      </w:pPr>
      <w:r>
        <w:rPr>
          <w:sz w:val="24"/>
        </w:rPr>
        <w:t>#10 ★★★★☆  Hugging Face发布Nunchaku 4-bit扩散模型推理方案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Hugging Face在Diffusers库中集成Nunchaku 4-bit量化扩散模型推理方案，大幅降低扩散模型的推理成本和内存占用。这一技术突破将使高质量图像生成在消费级硬件上成为可能，加速AI内容创作工具的普及。</w:t>
      </w:r>
    </w:p>
    <w:p>
      <w:r>
        <w:rPr>
          <w:color w:val="3366CC"/>
          <w:sz w:val="18"/>
        </w:rPr>
        <w:t>https://huggingface.co/blog/nunchaku-diffusers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