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FF3366"/>
        </w:rPr>
        <w:t>🚨今天AI圈又地震了…第1条80亿封神</w:t>
      </w:r>
    </w:p>
    <w:p>
      <w:pPr>
        <w:jc w:val="center"/>
      </w:pPr>
      <w:r>
        <w:rPr>
          <w:color w:val="999999"/>
          <w:sz w:val="20"/>
        </w:rPr>
        <w:t>2026年08月21日</w:t>
      </w:r>
    </w:p>
    <w:p/>
    <w:p>
      <w:pPr>
        <w:pStyle w:val="Heading2"/>
      </w:pPr>
      <w:r>
        <w:t>📝 正文描述</w:t>
      </w:r>
    </w:p>
    <w:p>
      <w:pPr>
        <w:spacing w:line="384" w:lineRule="auto"/>
      </w:pPr>
      <w:r>
        <w:t>今天的AI圈，真的杀疯了。</w:t>
        <w:br/>
        <w:br/>
        <w:t>刚看到Stripe以80亿美元收购OpenRouter，直接刷新AI基建赛道纪录。支付巨头下场买模型路由，这不是简单收购，是在赌未来AI调用入口的定价权。OpenRouter独立路线保留，但生态重构不可避免。</w:t>
        <w:br/>
        <w:t>💬 锐评：AI界的广场协议，签得漂亮。</w:t>
        <w:br/>
        <w:br/>
        <w:t>特斯拉、Uber和Waymo同时获准在内华达州部署最高8000辆Robotaxi。自动驾驶从路测走到规模化商业运营，这一步跨了十年。</w:t>
        <w:br/>
        <w:t>💬 锐评：方向盘还没消失，但自动驾驶的牌照已经到手了。</w:t>
        <w:br/>
        <w:br/>
        <w:t>Meta发布开源多模态模型Muse Glimmer，主打本地化+代理式，能在设备端跑。端侧AI才是Meta的胜负手，开源策略继续挤压闭源空间。</w:t>
        <w:br/>
        <w:t>💬 锐评：AI的下一战场不在云端，在你的手机里。</w:t>
        <w:br/>
        <w:br/>
        <w:t>Greg Brockman角色扩大，OpenAI进入所谓“布罗克曼时代”，IPO前夜权力集中。内忧外患之下，一人拍板是效率还是风险？</w:t>
        <w:br/>
        <w:t>💬 锐评：OpenAI的航向，越来越依赖一个人了。</w:t>
        <w:br/>
        <w:br/>
        <w:t>OpenAI企业市场份额正追平Anthropic，但企业客户在两个模型间频繁横跳。市场没有粘性，说明产品差不对决还没结束。</w:t>
        <w:br/>
        <w:t>💬 锐评：客户用脚投票，先赢不算赢。</w:t>
        <w:br/>
        <w:br/>
        <w:t>NVIDIA发布开源多语言语音模型Magpie TTS，低延迟，可本地部署。语音智能体的成本门槛被打下来一波。</w:t>
        <w:br/>
        <w:t>💬 锐评：NVIDIA不只要卖显卡，还要抢语音框架的蛋糕。</w:t>
        <w:br/>
        <w:br/>
        <w:t>NVIDIA把实时生成式仿真带进手术机器人，Cosmos-H-Dreams让机器人在虚拟环境里练手。AI医疗迈出关键一步。</w:t>
        <w:br/>
        <w:t>💬 锐评：手术机器人从此有了自己的“训练基地”。</w:t>
        <w:br/>
        <w:br/>
        <w:t>AI数据公司Micro1年化收入达到5亿美元。卖数据、做标注的成了AI浪潮里闷声发财的卖铲人。</w:t>
        <w:br/>
        <w:t>💬 锐评：淘金热里最稳的，永远是卖铲子的。</w:t>
        <w:br/>
        <w:br/>
        <w:t>Google给出版商加了一个“优先来源”按钮，试图对抗AI搜索带来的流量流失。但谁来决定“优质”？默认推荐机制还是被Google拿捏。</w:t>
        <w:br/>
        <w:t>💬 锐评：给一点甜头，再拿走更多留量。</w:t>
        <w:br/>
        <w:br/>
        <w:t>MiniMax发布视频生成工具MiniMax Design，号称视频模型界的Codex。自然语言直接生成、剪辑视频，专业软件还得靠边站。</w:t>
        <w:br/>
        <w:t>💬 锐评：短视频创作者的新外挂上线了。</w:t>
        <w:br/>
        <w:br/>
        <w:t>哪条最炸？评论区聊聊 👇</w:t>
      </w:r>
    </w:p>
    <w:p>
      <w:pPr>
        <w:pStyle w:val="Heading2"/>
      </w:pPr>
      <w:r>
        <w:t>🏷️ 话题标签</w:t>
      </w:r>
    </w:p>
    <w:p>
      <w:r>
        <w:rPr>
          <w:color w:val="0088FF"/>
        </w:rPr>
        <w:t>#AI  #人工智能  #AI快讯  #科技前沿  #每日AI  #ChatGPT  #大模型</w:t>
      </w:r>
    </w:p>
    <w:p>
      <w:pPr>
        <w:pStyle w:val="Heading2"/>
      </w:pPr>
      <w:r>
        <w:t>🔗 AI快讯链接 &amp; 摘要速览</w:t>
      </w:r>
    </w:p>
    <w:p>
      <w:pPr>
        <w:pStyle w:val="Heading3"/>
      </w:pPr>
      <w:r>
        <w:rPr>
          <w:sz w:val="24"/>
        </w:rPr>
        <w:t>#1 ★★★★★  Stripe以80亿美元收购AI模型路由平台OpenRouter</w:t>
      </w:r>
    </w:p>
    <w:p>
      <w:r>
        <w:rPr>
          <w:color w:val="888888"/>
          <w:sz w:val="18"/>
        </w:rPr>
        <w:t>来源: 爱范儿</w:t>
      </w:r>
    </w:p>
    <w:p>
      <w:pPr>
        <w:pStyle w:val="ListBullet"/>
      </w:pPr>
      <w:r>
        <w:t>支付巨头Stripe以80亿美元完成对AI模型路由平台OpenRouter的收购，并承诺维持其独立产品路线。此次收购将AI基础设施与支付生态深度结合，可能重塑AI模型分发与调用的市场格局，是近年AI领域最重大的并购之一。</w:t>
      </w:r>
    </w:p>
    <w:p>
      <w:r>
        <w:rPr>
          <w:color w:val="3366CC"/>
          <w:sz w:val="18"/>
        </w:rPr>
        <w:t>https://www.ifanr.com/1675718</w:t>
      </w:r>
    </w:p>
    <w:p/>
    <w:p>
      <w:pPr>
        <w:pStyle w:val="Heading3"/>
      </w:pPr>
      <w:r>
        <w:rPr>
          <w:sz w:val="24"/>
        </w:rPr>
        <w:t>#2 ★★★★★  特斯拉、Uber和Waymo获准在内华达州运营数千辆Robotaxi</w:t>
      </w:r>
    </w:p>
    <w:p>
      <w:r>
        <w:rPr>
          <w:color w:val="888888"/>
          <w:sz w:val="18"/>
        </w:rPr>
        <w:t>来源: TechCrunch</w:t>
      </w:r>
    </w:p>
    <w:p>
      <w:pPr>
        <w:pStyle w:val="ListBullet"/>
      </w:pPr>
      <w:r>
        <w:t>内华达州批准特斯拉、Uber和Waymo在未来12个月内部署最多8000辆Robotaxi。这一政策突破为自动驾驶出行服务的大规模商业化扫清了关键监管障碍，标志着自动驾驶行业进入规模化运营新阶段。</w:t>
      </w:r>
    </w:p>
    <w:p>
      <w:r>
        <w:rPr>
          <w:color w:val="3366CC"/>
          <w:sz w:val="18"/>
        </w:rPr>
        <w:t>https://techcrunch.com/2026/08/20/tesla-uber-and-waymo-all-get-the-ok-to-operate-thousands-of-robotaxis-in-nevada/</w:t>
      </w:r>
    </w:p>
    <w:p/>
    <w:p>
      <w:pPr>
        <w:pStyle w:val="Heading3"/>
      </w:pPr>
      <w:r>
        <w:rPr>
          <w:sz w:val="24"/>
        </w:rPr>
        <w:t>#3 ★★★★☆  Meta发布开源多模态AI模型Muse Glimmer</w:t>
      </w:r>
    </w:p>
    <w:p>
      <w:r>
        <w:rPr>
          <w:color w:val="888888"/>
          <w:sz w:val="18"/>
        </w:rPr>
        <w:t>来源: Hugging Face Blog</w:t>
      </w:r>
    </w:p>
    <w:p>
      <w:pPr>
        <w:pStyle w:val="ListBullet"/>
      </w:pPr>
      <w:r>
        <w:t>Meta正式发布Muse Glimmer，这是一款本地化、代理式、多模态的开源AI模型，强调可在设备端运行，具备智能体交互与多模态理解能力。该发布延续了Meta在开源AI领域的战略，有望推动端侧AI应用生态发展。</w:t>
      </w:r>
    </w:p>
    <w:p>
      <w:r>
        <w:rPr>
          <w:color w:val="3366CC"/>
          <w:sz w:val="18"/>
        </w:rPr>
        <w:t>https://huggingface.co/blog/muse-glimmer</w:t>
      </w:r>
    </w:p>
    <w:p/>
    <w:p>
      <w:pPr>
        <w:pStyle w:val="Heading3"/>
      </w:pPr>
      <w:r>
        <w:rPr>
          <w:sz w:val="24"/>
        </w:rPr>
        <w:t>#4 ★★★★☆  Greg Brockman角色扩张，OpenAI进入“布罗克曼时代”</w:t>
      </w:r>
    </w:p>
    <w:p>
      <w:r>
        <w:rPr>
          <w:color w:val="888888"/>
          <w:sz w:val="18"/>
        </w:rPr>
        <w:t>来源: The Verge</w:t>
      </w:r>
    </w:p>
    <w:p>
      <w:pPr>
        <w:pStyle w:val="ListBullet"/>
      </w:pPr>
      <w:r>
        <w:t>经历与马斯克的法律纠纷、苹果起诉及模型安全风波后，OpenAI联合创始人Greg Brockman的角色大幅扩展，成为公司IPO前的核心决策者。此次权力集中可能深刻影响OpenAI未来的战略方向与治理结构。</w:t>
      </w:r>
    </w:p>
    <w:p>
      <w:r>
        <w:rPr>
          <w:color w:val="3366CC"/>
          <w:sz w:val="18"/>
        </w:rPr>
        <w:t>https://www.theverge.com/ai-artificial-intelligence/982774/greg-brockman-openai-role-expansion</w:t>
      </w:r>
    </w:p>
    <w:p/>
    <w:p>
      <w:pPr>
        <w:pStyle w:val="Heading3"/>
      </w:pPr>
      <w:r>
        <w:rPr>
          <w:sz w:val="24"/>
        </w:rPr>
        <w:t>#5 ★★★★☆  新数据显示OpenAI在企业市场正追赶Anthropic</w:t>
      </w:r>
    </w:p>
    <w:p>
      <w:r>
        <w:rPr>
          <w:color w:val="888888"/>
          <w:sz w:val="18"/>
        </w:rPr>
        <w:t>来源: TechCrunch</w:t>
      </w:r>
    </w:p>
    <w:p>
      <w:pPr>
        <w:pStyle w:val="ListBullet"/>
      </w:pPr>
      <w:r>
        <w:t>最新市场数据显示，OpenAI在企业用户市场正迅速追赶Anthropic，企业客户在两个实验室之间频繁切换模型。这种高流动性反映出企业AI支出的“粘性”不足，可能给两家公司的投资者带来长远担忧。</w:t>
      </w:r>
    </w:p>
    <w:p>
      <w:r>
        <w:rPr>
          <w:color w:val="3366CC"/>
          <w:sz w:val="18"/>
        </w:rPr>
        <w:t>https://techcrunch.com/2026/08/20/openai-is-gaining-on-anthropic-with-business-users-new-data-indicates/</w:t>
      </w:r>
    </w:p>
    <w:p/>
    <w:p>
      <w:pPr>
        <w:pStyle w:val="Heading3"/>
      </w:pPr>
      <w:r>
        <w:rPr>
          <w:sz w:val="24"/>
        </w:rPr>
        <w:t>#6 ★★★★☆  NVIDIA发布开源权重多语言语音模型Magpie TTS</w:t>
      </w:r>
    </w:p>
    <w:p>
      <w:r>
        <w:rPr>
          <w:color w:val="888888"/>
          <w:sz w:val="18"/>
        </w:rPr>
        <w:t>来源: Hugging Face Blog</w:t>
      </w:r>
    </w:p>
    <w:p>
      <w:pPr>
        <w:pStyle w:val="ListBullet"/>
      </w:pPr>
      <w:r>
        <w:t>NVIDIA正式推出Magpie TTS，一款开放权重的多语言文本转语音模型，支持低延迟语音智能体构建，并赋予开发者完整的部署控制权。该模型旨在帮助企业快速搭建多语言语音交互应用，推动语音AI的普及。</w:t>
      </w:r>
    </w:p>
    <w:p>
      <w:r>
        <w:rPr>
          <w:color w:val="3366CC"/>
          <w:sz w:val="18"/>
        </w:rPr>
        <w:t>https://huggingface.co/blog/nvidia/magpie-tts-multilingual-voice-agents</w:t>
      </w:r>
    </w:p>
    <w:p/>
    <w:p>
      <w:pPr>
        <w:pStyle w:val="Heading3"/>
      </w:pPr>
      <w:r>
        <w:rPr>
          <w:sz w:val="24"/>
        </w:rPr>
        <w:t>#7 ★★★★☆  NVIDIA推出手术机器人实时生成式仿真工具Cosmos-H-Dreams</w:t>
      </w:r>
    </w:p>
    <w:p>
      <w:r>
        <w:rPr>
          <w:color w:val="888888"/>
          <w:sz w:val="18"/>
        </w:rPr>
        <w:t>来源: Hugging Face Blog</w:t>
      </w:r>
    </w:p>
    <w:p>
      <w:pPr>
        <w:pStyle w:val="ListBullet"/>
      </w:pPr>
      <w:r>
        <w:t>NVIDIA发布Cosmos-H-Dreams，将实时生成式仿真引入手术机器人领域。该工具可加速手术场景的合成与机器人训练，降低对真实数据的依赖，展示了生成式AI在医疗机器人中的广阔应用前景。</w:t>
      </w:r>
    </w:p>
    <w:p>
      <w:r>
        <w:rPr>
          <w:color w:val="3366CC"/>
          <w:sz w:val="18"/>
        </w:rPr>
        <w:t>https://huggingface.co/blog/nvidia/cosmos-h-dreams</w:t>
      </w:r>
    </w:p>
    <w:p/>
    <w:p>
      <w:pPr>
        <w:pStyle w:val="Heading3"/>
      </w:pPr>
      <w:r>
        <w:rPr>
          <w:sz w:val="24"/>
        </w:rPr>
        <w:t>#8 ★★★☆☆  AI数据公司Micro1年化收入达5亿美元，受益于训练数据热潮</w:t>
      </w:r>
    </w:p>
    <w:p>
      <w:r>
        <w:rPr>
          <w:color w:val="888888"/>
          <w:sz w:val="18"/>
        </w:rPr>
        <w:t>来源: TechCrunch</w:t>
      </w:r>
    </w:p>
    <w:p>
      <w:pPr>
        <w:pStyle w:val="ListBullet"/>
      </w:pPr>
      <w:r>
        <w:t>AI数据公司Micro1宣布达到5亿美元的总运行率，得益于全球AI训练数据需求激增。其竞争对手也呈现快速扩张，反映AI数据采集与标注市场进入高速增长期，成为AI产业链中的关键一环。</w:t>
      </w:r>
    </w:p>
    <w:p>
      <w:r>
        <w:rPr>
          <w:color w:val="3366CC"/>
          <w:sz w:val="18"/>
        </w:rPr>
        <w:t>https://techcrunch.com/2026/08/20/ai-data-startup-micro1-reaches-500m-gross-run-rate-amid-ai-training-boom/</w:t>
      </w:r>
    </w:p>
    <w:p/>
    <w:p>
      <w:pPr>
        <w:pStyle w:val="Heading3"/>
      </w:pPr>
      <w:r>
        <w:rPr>
          <w:sz w:val="24"/>
        </w:rPr>
        <w:t>#9 ★★★☆☆  Google为出版商提供新按钮，应对AI搜索导致的流量损失</w:t>
      </w:r>
    </w:p>
    <w:p>
      <w:r>
        <w:rPr>
          <w:color w:val="888888"/>
          <w:sz w:val="18"/>
        </w:rPr>
        <w:t>来源: TechCrunch</w:t>
      </w:r>
    </w:p>
    <w:p>
      <w:pPr>
        <w:pStyle w:val="ListBullet"/>
      </w:pPr>
      <w:r>
        <w:t>Google推出一项新功能：读者点击按钮即可将某家出版商设为Search、Discover和Google News的首选来源。此举帮助优质内容方在AI搜索冲击下减少流量下滑，但也引发关于默认推荐机制是否公平的讨论。</w:t>
      </w:r>
    </w:p>
    <w:p>
      <w:r>
        <w:rPr>
          <w:color w:val="3366CC"/>
          <w:sz w:val="18"/>
        </w:rPr>
        <w:t>https://techcrunch.com/2026/08/20/google-gives-publishers-a-new-way-to-fight-ai-driven-traffic-losses/</w:t>
      </w:r>
    </w:p>
    <w:p/>
    <w:p>
      <w:pPr>
        <w:pStyle w:val="Heading3"/>
      </w:pPr>
      <w:r>
        <w:rPr>
          <w:sz w:val="24"/>
        </w:rPr>
        <w:t>#10 ★★★☆☆  MiniMax发布视频模型创作工具MiniMax Design</w:t>
      </w:r>
    </w:p>
    <w:p>
      <w:r>
        <w:rPr>
          <w:color w:val="888888"/>
          <w:sz w:val="18"/>
        </w:rPr>
        <w:t>来源: 爱范儿</w:t>
      </w:r>
    </w:p>
    <w:p>
      <w:pPr>
        <w:pStyle w:val="ListBullet"/>
      </w:pPr>
      <w:r>
        <w:t>MiniMax正式推出视频模型设计工具MiniMax Design，被称为“视频模型界的Codex”。该工具支持通过自然语言直接生成、编辑视频，意图取代传统专业创作软件，大幅降低视频制作门槛，引领AI视频创作新范式。</w:t>
      </w:r>
    </w:p>
    <w:p>
      <w:r>
        <w:rPr>
          <w:color w:val="3366CC"/>
          <w:sz w:val="18"/>
        </w:rPr>
        <w:t>https://www.ifanr.com/1675657</w:t>
      </w:r>
    </w:p>
    <w:p/>
    <w:p>
      <w:r>
        <w:t>────────────────────────────────────────</w:t>
      </w:r>
    </w:p>
    <w:p>
      <w:pPr>
        <w:jc w:val="center"/>
      </w:pPr>
      <w:r>
        <w:rPr>
          <w:color w:val="AAAAAA"/>
          <w:sz w:val="16"/>
        </w:rPr>
        <w:t>🤖 由Aethon自动生成 | GitHub Actions 云端运行</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