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rPr>
          <w:color w:val="CC3333"/>
        </w:rPr>
        <w:t>想变通透？这10个历史故事绝了！</w:t>
      </w:r>
    </w:p>
    <w:p>
      <w:pPr>
        <w:jc w:val="center"/>
      </w:pPr>
      <w:r>
        <w:rPr>
          <w:color w:val="999999"/>
          <w:sz w:val="20"/>
        </w:rPr>
        <w:t>2026年07月26日</w:t>
      </w:r>
    </w:p>
    <w:p/>
    <w:p>
      <w:pPr>
        <w:pStyle w:val="Heading2"/>
      </w:pPr>
      <w:r>
        <w:t>📝 正文描述</w:t>
      </w:r>
    </w:p>
    <w:p>
      <w:pPr>
        <w:spacing w:line="384" w:lineRule="auto"/>
      </w:pPr>
      <w:r>
        <w:t>你敢信？两个桃子就轻松除掉了三个猛男，古人玩心计真是绝了！📖 晏婴略施小计，让齐景公赏赐两颗桃，让三位勇士论功自取。公孙接打虎、田开疆破敌，各抢一桃，古冶子怒诉自己救过国君，拔剑自刎，另二人羞愧也相继自尽——不费一兵一卒，晏婴仅用两颗桃子就除掉了飞扬跋扈的“职场刺头”。</w:t>
        <w:br/>
        <w:br/>
        <w:t>⚔️ 更绝的是檀道济，军粮被烧，撤退时竟让士兵在月下高唱“一石、两石……”，把沙子扬得像粮山，再撒一层薄米。北魏探子一看，以为宋军粮草充足，不敢追击。这就是最早的“空城计plus版”——用沙子唱出了生机。</w:t>
        <w:br/>
        <w:br/>
        <w:t>💡 张巡守睢阳，箭快用完了，他扎了上千草人，黑衣夜吊下城。敌军以为唐军夜袭，疯狂放箭，草人浑身插满箭矢被拉回，白赚数十万支。过几天再放草人，敌人笑而不理，张巡立刻派五百死士杀出，打得叛军措手不及。把惯性思维玩得明明白白！</w:t>
        <w:br/>
        <w:br/>
        <w:t>🍑 如果说谋略是刀锋，文才就是星光。王勃在滕王阁宴上，当众毫不谦让接笔写序，气坏都督。可“落霞与孤鹜齐飞，秋水共长天一色”一出，满座皆惊。真正的底气，是能力配得上野心，机会来了，千万别假装低调。</w:t>
        <w:br/>
        <w:br/>
        <w:t>🔥 古人早就把人性、心理、时机玩出了花。每一次反转都让人拍案：逆境时造势，顺境时藏锋。</w:t>
        <w:br/>
        <w:br/>
        <w:t>你最想一键穿越哪个朝代，亲眼见证哪场神操作？评论区告诉我👇</w:t>
      </w:r>
    </w:p>
    <w:p>
      <w:pPr>
        <w:pStyle w:val="Heading2"/>
      </w:pPr>
      <w:r>
        <w:t>🏷️ 话题标签</w:t>
      </w:r>
    </w:p>
    <w:p>
      <w:r>
        <w:rPr>
          <w:color w:val="CC3333"/>
        </w:rPr>
        <w:t>历史故事  国学智慧  成语典故  古人智慧  每天学点历史  传统文化  冷知识  认知升级</w:t>
      </w:r>
    </w:p>
    <w:p>
      <w:pPr>
        <w:pStyle w:val="Heading2"/>
      </w:pPr>
      <w:r>
        <w:t>🖼️ 封面大字</w:t>
      </w:r>
    </w:p>
    <w:p>
      <w:r>
        <w:rPr>
          <w:b/>
          <w:sz w:val="32"/>
        </w:rPr>
        <w:t>古人卷疯了</w:t>
      </w:r>
    </w:p>
    <w:p>
      <w:pPr>
        <w:pStyle w:val="Heading2"/>
      </w:pPr>
      <w:r>
        <w:t>📜 10则故事速览</w:t>
      </w:r>
    </w:p>
    <w:p>
      <w:pPr>
        <w:pStyle w:val="Heading3"/>
      </w:pPr>
      <w:r>
        <w:rPr>
          <w:sz w:val="24"/>
        </w:rPr>
        <w:t>#1  春秋 · 二桃杀三士  [兵法谋略故事]</w:t>
      </w:r>
    </w:p>
    <w:p>
      <w:pPr>
        <w:spacing w:line="336" w:lineRule="auto"/>
      </w:pPr>
      <w:r>
        <w:t>💡 不费一兵一卒，利用人性弱点与内部矛盾达到目的，展现了谋略的巨大威力。</w:t>
      </w:r>
    </w:p>
    <w:p/>
    <w:p>
      <w:pPr>
        <w:pStyle w:val="Heading3"/>
      </w:pPr>
      <w:r>
        <w:rPr>
          <w:sz w:val="24"/>
        </w:rPr>
        <w:t>#2  南朝·宋 · 唱筹量沙  [兵法谋略故事]</w:t>
      </w:r>
    </w:p>
    <w:p>
      <w:pPr>
        <w:spacing w:line="336" w:lineRule="auto"/>
      </w:pPr>
      <w:r>
        <w:t>💡 虚实相间，以假象迷惑对手，即使身处绝境也能争取生机，是心理战的经典运用。</w:t>
      </w:r>
    </w:p>
    <w:p/>
    <w:p>
      <w:pPr>
        <w:pStyle w:val="Heading3"/>
      </w:pPr>
      <w:r>
        <w:rPr>
          <w:sz w:val="24"/>
        </w:rPr>
        <w:t>#3  唐 · 李愬雪夜入蔡州  [兵法谋略故事]</w:t>
      </w:r>
    </w:p>
    <w:p>
      <w:pPr>
        <w:spacing w:line="336" w:lineRule="auto"/>
      </w:pPr>
      <w:r>
        <w:t>💡 天时、地利、人和并用，利用极端天候达成军事突然性，是长途奔袭的完美范例。</w:t>
      </w:r>
    </w:p>
    <w:p/>
    <w:p>
      <w:pPr>
        <w:pStyle w:val="Heading3"/>
      </w:pPr>
      <w:r>
        <w:rPr>
          <w:sz w:val="24"/>
        </w:rPr>
        <w:t>#4  唐 · 张巡草人借箭  [兵法谋略故事]</w:t>
      </w:r>
    </w:p>
    <w:p>
      <w:pPr>
        <w:spacing w:line="336" w:lineRule="auto"/>
      </w:pPr>
      <w:r>
        <w:t>💡 利用惯性思维制造假象，先取敌资，后麻痹敌人，再用真兵奇袭，巧计连环。</w:t>
      </w:r>
    </w:p>
    <w:p/>
    <w:p>
      <w:pPr>
        <w:pStyle w:val="Heading3"/>
      </w:pPr>
      <w:r>
        <w:rPr>
          <w:sz w:val="24"/>
        </w:rPr>
        <w:t>#5  唐 · 裴行俭粮车伏兵  [兵法谋略故事]</w:t>
      </w:r>
    </w:p>
    <w:p>
      <w:pPr>
        <w:spacing w:line="336" w:lineRule="auto"/>
      </w:pPr>
      <w:r>
        <w:t>💡 用敌人最想要的东西做诱饵，将伏兵隐藏其中，出其不意，攻其不备。</w:t>
      </w:r>
    </w:p>
    <w:p/>
    <w:p>
      <w:pPr>
        <w:pStyle w:val="Heading3"/>
      </w:pPr>
      <w:r>
        <w:rPr>
          <w:sz w:val="24"/>
        </w:rPr>
        <w:t>#6  南北朝·西魏 · 韦孝宽坚守玉壁  [兵法谋略故事]</w:t>
      </w:r>
    </w:p>
    <w:p>
      <w:pPr>
        <w:spacing w:line="336" w:lineRule="auto"/>
      </w:pPr>
      <w:r>
        <w:t>💡 防御作战中，应变能力与坚定意志同等重要，能挫败一切奇谋巧计。</w:t>
      </w:r>
    </w:p>
    <w:p/>
    <w:p>
      <w:pPr>
        <w:pStyle w:val="Heading3"/>
      </w:pPr>
      <w:r>
        <w:rPr>
          <w:sz w:val="24"/>
        </w:rPr>
        <w:t>#7  先秦/魏晋 · 上巳曲水流觞  [传统节日传说]</w:t>
      </w:r>
    </w:p>
    <w:p>
      <w:pPr>
        <w:spacing w:line="336" w:lineRule="auto"/>
      </w:pPr>
      <w:r>
        <w:t>💡 由上古洁净仪式演变而成的文人雅集，体现了中华文明对自然与人文交融的追求。</w:t>
      </w:r>
    </w:p>
    <w:p/>
    <w:p>
      <w:pPr>
        <w:pStyle w:val="Heading3"/>
      </w:pPr>
      <w:r>
        <w:rPr>
          <w:sz w:val="24"/>
        </w:rPr>
        <w:t>#8  宋 · 腊八佛粥  [传统节日传说]</w:t>
      </w:r>
    </w:p>
    <w:p>
      <w:pPr>
        <w:spacing w:line="336" w:lineRule="auto"/>
      </w:pPr>
      <w:r>
        <w:t>💡 宗教仪式与民间习俗的融合，一碗热粥承载了感恩、共享与祈福的文化内涵。</w:t>
      </w:r>
    </w:p>
    <w:p/>
    <w:p>
      <w:pPr>
        <w:pStyle w:val="Heading3"/>
      </w:pPr>
      <w:r>
        <w:rPr>
          <w:sz w:val="24"/>
        </w:rPr>
        <w:t>#9  唐 · 崔护题诗遇佳人  [唐诗宋词背后的故事]</w:t>
      </w:r>
    </w:p>
    <w:p>
      <w:pPr>
        <w:spacing w:line="336" w:lineRule="auto"/>
      </w:pPr>
      <w:r>
        <w:t>💡 偶然相遇与刹那真情可催生千古绝唱，敢以诗传情能让缘分失而复得。</w:t>
      </w:r>
    </w:p>
    <w:p/>
    <w:p>
      <w:pPr>
        <w:pStyle w:val="Heading3"/>
      </w:pPr>
      <w:r>
        <w:rPr>
          <w:sz w:val="24"/>
        </w:rPr>
        <w:t>#10  唐 · 王勃滕王阁赋诗  [唐诗宋词背后的故事]</w:t>
      </w:r>
    </w:p>
    <w:p>
      <w:pPr>
        <w:spacing w:line="336" w:lineRule="auto"/>
      </w:pPr>
      <w:r>
        <w:t>💡 真才实学不惧突如其来的考验，敢于当仁不让，方能抓住命运递来的纸笔。</w:t>
      </w:r>
    </w:p>
    <w:p/>
    <w:sectPr w:rsidR="00FC693F" w:rsidRPr="0006063C" w:rsidSect="00034616">
      <w:pgSz w:w="11906" w:h="16838"/>
      <w:pgMar w:top="1440" w:right="1417" w:bottom="1440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/>
    </w:pPr>
    <w:rPr>
      <w:rFonts w:ascii="Microsoft YaHei" w:hAnsi="Microsoft YaHe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