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CC3333"/>
        </w:rPr>
        <w:t>所有历史迷！把这10个典故焊脑子里！</w:t>
      </w:r>
    </w:p>
    <w:p>
      <w:pPr>
        <w:jc w:val="center"/>
      </w:pPr>
      <w:r>
        <w:rPr>
          <w:color w:val="999999"/>
          <w:sz w:val="20"/>
        </w:rPr>
        <w:t>2026年08月01日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庖丁解牛可不是普通宰牛，刀法自带BGM，筋骨分离声如古琴韵律，梁惠王当场看呆。更绝的是他花了19年把解牛练成“道”，刀用了19年还像新磨的🔪</w:t>
        <w:br/>
        <w:br/>
        <w:t>纪昌更卷，学射箭先练两年不眨眼，又花三年把虱子盯成车轮大，一箭穿心。极致基本功就是最高级的开挂，现在还有人焦虑速成吗？🤯</w:t>
        <w:br/>
        <w:br/>
        <w:t>唾面自干这个典故才叫真·情绪管理。唐朝宰相对弟弟说：别人吐你脸上，擦掉反而激怒对方，不如笑着等它风干。这格局，简直是古代反内耗指南🧘</w:t>
        <w:br/>
        <w:br/>
        <w:t>曲突徙薪的故事最扎心。客人建议把烟囱改弯，主家不听，失火后只感谢救火的人，却忘了最初提醒的人。防患于未然永远是最硬核的智慧，可惜人性总爱事后补救🔥</w:t>
        <w:br/>
        <w:br/>
        <w:t>老马识途是妥妥的经验碾压，百万买房千万买邻教你看透圈层价值，终军请缨19岁自荐出使南越，深入虎穴以命换邦交。这些故事里藏着认知阶层的密码⚔️</w:t>
        <w:br/>
        <w:br/>
        <w:t>金句：阅历才是降维打击，极致重复就是天赋，真正的成熟从不怕被吐唾沫开始。</w:t>
        <w:br/>
        <w:br/>
        <w:t>哪条让你瞬间开悟？或者你觉得自己最需要修炼哪种古代超能力？评论区见👇</w:t>
      </w:r>
    </w:p>
    <w:p>
      <w:pPr>
        <w:pStyle w:val="Heading2"/>
      </w:pPr>
      <w:r>
        <w:t>🏷️ 话题标签</w:t>
      </w:r>
    </w:p>
    <w:p>
      <w:r>
        <w:rPr>
          <w:color w:val="CC3333"/>
        </w:rPr>
        <w:t>#历史故事  #国学智慧  #成语典故  #古人智慧  #每天学点历史  #传统文化  #认知升级  #格局打开</w:t>
      </w:r>
    </w:p>
    <w:p>
      <w:pPr>
        <w:pStyle w:val="Heading2"/>
      </w:pPr>
      <w:r>
        <w:t>🖼️ 封面大字</w:t>
      </w:r>
    </w:p>
    <w:p>
      <w:r>
        <w:rPr>
          <w:b/>
          <w:sz w:val="32"/>
        </w:rPr>
        <w:t>看完我跪了</w:t>
      </w:r>
    </w:p>
    <w:p>
      <w:pPr>
        <w:pStyle w:val="Heading2"/>
      </w:pPr>
      <w:r>
        <w:t>📜 10则故事速览</w:t>
      </w:r>
    </w:p>
    <w:p>
      <w:pPr>
        <w:pStyle w:val="Heading3"/>
      </w:pPr>
      <w:r>
        <w:rPr>
          <w:sz w:val="24"/>
        </w:rPr>
        <w:t>#1  春秋 · 老马识途  [成语典故]</w:t>
      </w:r>
    </w:p>
    <w:p>
      <w:pPr>
        <w:spacing w:line="336" w:lineRule="auto"/>
      </w:pPr>
      <w:r>
        <w:t>💡 有经验的老马能识途，提醒我们应尊重经验，善于运用已有的智慧，不可轻视长者或过往的积累。</w:t>
      </w:r>
    </w:p>
    <w:p/>
    <w:p>
      <w:pPr>
        <w:pStyle w:val="Heading3"/>
      </w:pPr>
      <w:r>
        <w:rPr>
          <w:sz w:val="24"/>
        </w:rPr>
        <w:t>#2  西汉 · 曲突徙薪  [成语典故]</w:t>
      </w:r>
    </w:p>
    <w:p>
      <w:pPr>
        <w:spacing w:line="336" w:lineRule="auto"/>
      </w:pPr>
      <w:r>
        <w:t>💡 防患于未然最为关键，事后补救的价值远不如事前预防，要重视有远见的警告。</w:t>
      </w:r>
    </w:p>
    <w:p/>
    <w:p>
      <w:pPr>
        <w:pStyle w:val="Heading3"/>
      </w:pPr>
      <w:r>
        <w:rPr>
          <w:sz w:val="24"/>
        </w:rPr>
        <w:t>#3  西汉 · 终军请缨  [成语典故]</w:t>
      </w:r>
    </w:p>
    <w:p>
      <w:pPr>
        <w:spacing w:line="336" w:lineRule="auto"/>
      </w:pPr>
      <w:r>
        <w:t>💡 少年可立凌云志，勇挑重担，一腔热血报国，即使生命短暂，也足以千古流芳。</w:t>
      </w:r>
    </w:p>
    <w:p/>
    <w:p>
      <w:pPr>
        <w:pStyle w:val="Heading3"/>
      </w:pPr>
      <w:r>
        <w:rPr>
          <w:sz w:val="24"/>
        </w:rPr>
        <w:t>#4  唐朝 · 唾面自干  [成语典故]</w:t>
      </w:r>
    </w:p>
    <w:p>
      <w:pPr>
        <w:spacing w:line="336" w:lineRule="auto"/>
      </w:pPr>
      <w:r>
        <w:t>💡 面对无端羞辱，最高级的应对有时是不屑一顾的从容，把精力留给真正重要的事。</w:t>
      </w:r>
    </w:p>
    <w:p/>
    <w:p>
      <w:pPr>
        <w:pStyle w:val="Heading3"/>
      </w:pPr>
      <w:r>
        <w:rPr>
          <w:sz w:val="24"/>
        </w:rPr>
        <w:t>#5  南北朝 · 寄人篱下  [成语典故]</w:t>
      </w:r>
    </w:p>
    <w:p>
      <w:pPr>
        <w:spacing w:line="336" w:lineRule="auto"/>
      </w:pPr>
      <w:r>
        <w:t>💡 做学问和事业都要有独立精神，一味模仿终究缺乏生命力，创新才能脱颖而出。</w:t>
      </w:r>
    </w:p>
    <w:p/>
    <w:p>
      <w:pPr>
        <w:pStyle w:val="Heading3"/>
      </w:pPr>
      <w:r>
        <w:rPr>
          <w:sz w:val="24"/>
        </w:rPr>
        <w:t>#6  南北朝 · 百万买宅，千万买邻  [成语典故]</w:t>
      </w:r>
    </w:p>
    <w:p>
      <w:pPr>
        <w:spacing w:line="336" w:lineRule="auto"/>
      </w:pPr>
      <w:r>
        <w:t>💡 千金买屋，万金买邻，良好的人际环境和品德高尚的邻居，远比物质本身更有价值。</w:t>
      </w:r>
    </w:p>
    <w:p/>
    <w:p>
      <w:pPr>
        <w:pStyle w:val="Heading3"/>
      </w:pPr>
      <w:r>
        <w:rPr>
          <w:sz w:val="24"/>
        </w:rPr>
        <w:t>#7  战国 · 庖丁解牛  [诸子百家寓言]</w:t>
      </w:r>
    </w:p>
    <w:p>
      <w:pPr>
        <w:spacing w:line="336" w:lineRule="auto"/>
      </w:pPr>
      <w:r>
        <w:t>💡 顺应自然规律善于避实就虚，就能在复杂环境中游刃有余，保全自身。</w:t>
      </w:r>
    </w:p>
    <w:p/>
    <w:p>
      <w:pPr>
        <w:pStyle w:val="Heading3"/>
      </w:pPr>
      <w:r>
        <w:rPr>
          <w:sz w:val="24"/>
        </w:rPr>
        <w:t>#8  战国 · 纪昌学射  [诸子百家寓言]</w:t>
      </w:r>
    </w:p>
    <w:p>
      <w:pPr>
        <w:spacing w:line="336" w:lineRule="auto"/>
      </w:pPr>
      <w:r>
        <w:t>💡 最高技能来自于极致的基本功训练和专注，下足笨功夫，才能出神入化。</w:t>
      </w:r>
    </w:p>
    <w:p/>
    <w:p>
      <w:pPr>
        <w:pStyle w:val="Heading3"/>
      </w:pPr>
      <w:r>
        <w:rPr>
          <w:sz w:val="24"/>
        </w:rPr>
        <w:t>#9  三国 · 木牛流马：诸葛亮的运粮黑科技  [古代科技发明故事]</w:t>
      </w:r>
    </w:p>
    <w:p>
      <w:pPr>
        <w:spacing w:line="336" w:lineRule="auto"/>
      </w:pPr>
      <w:r>
        <w:t>💡 技术创新能弥补资源短板，而照搬技术若不通原理，终究东施效颦。</w:t>
      </w:r>
    </w:p>
    <w:p/>
    <w:p>
      <w:pPr>
        <w:pStyle w:val="Heading3"/>
      </w:pPr>
      <w:r>
        <w:rPr>
          <w:sz w:val="24"/>
        </w:rPr>
        <w:t>#10  元朝 · 黄道婆改革棉纺技术  [古代科技发明故事]</w:t>
      </w:r>
    </w:p>
    <w:p>
      <w:pPr>
        <w:spacing w:line="336" w:lineRule="auto"/>
      </w:pPr>
      <w:r>
        <w:t>💡 把异地的先进技术因地制宜地改造推广，一位普通劳动者也能推动一个产业革命。</w:t>
      </w:r>
    </w:p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