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 10条AI快讯，第3条封神</w:t>
      </w:r>
    </w:p>
    <w:p>
      <w:pPr>
        <w:jc w:val="center"/>
      </w:pPr>
      <w:r>
        <w:rPr>
          <w:color w:val="999999"/>
          <w:sz w:val="20"/>
        </w:rPr>
        <w:t>2026年08月12日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今天AI圈又杀疯了。Cognition刚拿完260亿估值，转眼就传要冲400亿美元，AI编程的资本游戏，连硅谷都看傻了。这10条快讯，条条都能当头条。</w:t>
        <w:br/>
        <w:br/>
        <w:t>⭐ Cognition被曝洽谈400亿美元融资，AI编程估值三个月翻1.5倍。💬 资本在抢一个能自动写代码的“超级程序员”，泡沫和未来各占一半。</w:t>
        <w:br/>
        <w:br/>
        <w:t>⭐ OpenAI支持的Thrive Holdings融资20亿美元，投后估值120亿。💬 企业级AI落地才是真金白银，软银们赌的是“AI老板”刚需。</w:t>
        <w:br/>
        <w:br/>
        <w:t>⭐ Meta发布开源多模态智能体Muse Glimmer，本地可跑。💬 开源智能体门槛再降，开发者的春天来了，闭源玩家该紧张了。</w:t>
        <w:br/>
        <w:br/>
        <w:t>⭐ Hugging Face披露7月安全事件，影响范围已说明。💬 模型供应链风险不是虚的，开源基础设施的安全课该补了。</w:t>
        <w:br/>
        <w:br/>
        <w:t>⭐ Hinton、李飞飞、吴恩达呼吁保持开放生态。💬 安全要抓，开放也不能死，AI冷战才是最危险的。</w:t>
        <w:br/>
        <w:br/>
        <w:t>⭐ Anthropic为Claude加新型水印，部分用户破防。💬 内容溯源没错，但“水印焦虑”说明很多人还没准备好被AI照镜子。</w:t>
        <w:br/>
        <w:br/>
        <w:t>⭐ 亚马逊默认用Twitch主播内容训练AI，可手动退出。💬 默认同意、退出选项藏起来，创作者很不买账。</w:t>
        <w:br/>
        <w:br/>
        <w:t>⭐ Lovable再融4亿美元，估值133亿。💬 AI应用层还能这么猛，年入5000万美金只是起点？</w:t>
        <w:br/>
        <w:br/>
        <w:t>⭐ NVIDIA发布Cosmos-H-Dreams，实时生成式仿真走进手术机器人。💬 物理AI开始啃医疗硬骨头，手术台可能比想象中更快交给机器。</w:t>
        <w:br/>
        <w:br/>
        <w:t>⭐ 荣耀发布Robot Phone，9999元起。💬 AI手机终于“动”起来了，但消费者会不会为“会爬的手机”买单，打个问号。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#AI编程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AI编程公司Cognition被曝洽谈新一轮融资，估值剑指400亿美元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据TechCrunch报道，AI编程公司Cognition在数月前刚以260亿美元估值融资10亿美元后，现又传出正洽谈以400亿美元估值进行新一轮融资。若完成，将使其跻身估值最高的AI初创公司之列，反映AI编程赛道资本热度持续攀升。</w:t>
      </w:r>
    </w:p>
    <w:p>
      <w:r>
        <w:rPr>
          <w:color w:val="3366CC"/>
          <w:sz w:val="18"/>
        </w:rPr>
        <w:t>https://techcrunch.com/2026/08/12/ai-coding-startup-cognition-reportedly-already-in-talks-to-raise-at-40b-valuation/</w:t>
      </w:r>
    </w:p>
    <w:p/>
    <w:p>
      <w:pPr>
        <w:pStyle w:val="Heading3"/>
      </w:pPr>
      <w:r>
        <w:rPr>
          <w:sz w:val="24"/>
        </w:rPr>
        <w:t>#2 ★★★★★  OpenAI支持的Thrive Holdings融资20亿美元，加速企业AI落地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Thrive Holdings宣布完成20亿美元新一轮融资，投后估值达120亿美元，软银、D1 Capital和Altimeter等参投。该公司与OpenAI关系密切，专注为企业提供AI解决方案，资金将用于扩大产品与市场覆盖，表明企业级AI应用正成为投资热点。</w:t>
      </w:r>
    </w:p>
    <w:p>
      <w:r>
        <w:rPr>
          <w:color w:val="3366CC"/>
          <w:sz w:val="18"/>
        </w:rPr>
        <w:t>https://techcrunch.com/2026/08/12/openai-backed-thrive-holdings-raises-2b-to-bring-ai-to-the-enterprise/</w:t>
      </w:r>
    </w:p>
    <w:p/>
    <w:p>
      <w:pPr>
        <w:pStyle w:val="Heading3"/>
      </w:pPr>
      <w:r>
        <w:rPr>
          <w:sz w:val="24"/>
        </w:rPr>
        <w:t>#3 ★★★★★  Meta发布开源多模态智能体模型Muse Glimmer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Meta推出Muse Glimmer，这是一款可在本地运行的开源多模态智能体模型，具备代理执行能力。该模型延续Meta开放策略，面向开发者提供可自由部署的智能体基础，有望降低构建多模态AI应用的门槛，并推动开源生态发展。</w:t>
      </w:r>
    </w:p>
    <w:p>
      <w:r>
        <w:rPr>
          <w:color w:val="3366CC"/>
          <w:sz w:val="18"/>
        </w:rPr>
        <w:t>https://huggingface.co/blog/muse-glimmer</w:t>
      </w:r>
    </w:p>
    <w:p/>
    <w:p>
      <w:pPr>
        <w:pStyle w:val="Heading3"/>
      </w:pPr>
      <w:r>
        <w:rPr>
          <w:sz w:val="24"/>
        </w:rPr>
        <w:t>#4 ★★★★★  Hugging Face披露2026年7月安全事件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正式披露2026年7月发生的一起安全事件，并向用户说明影响范围与应对措施。作为AI模型托管平台，此次事件引发对开源AI基础设施安全的关注，也体现平台在安全透明度方面的态度，提醒企业重新审视模型供应链风险。</w:t>
      </w:r>
    </w:p>
    <w:p>
      <w:r>
        <w:rPr>
          <w:color w:val="3366CC"/>
          <w:sz w:val="18"/>
        </w:rPr>
        <w:t>https://huggingface.co/blog/security-incident-july-2026</w:t>
      </w:r>
    </w:p>
    <w:p/>
    <w:p>
      <w:pPr>
        <w:pStyle w:val="Heading3"/>
      </w:pPr>
      <w:r>
        <w:rPr>
          <w:sz w:val="24"/>
        </w:rPr>
        <w:t>#5 ★★★★★  AI安全三大先驱呼吁保持开放生态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在Ai4大会上，Geoffrey Hinton、李飞飞和吴恩达就AI安全、开源与监管展开讨论。面对日益高涨的安全担忧，三人主张在防范风险的同时保持开放创新，并强调美国需在AI竞争中增强自身实力，以应对中国在亚洲的快速发展。</w:t>
      </w:r>
    </w:p>
    <w:p>
      <w:r>
        <w:rPr>
          <w:color w:val="3366CC"/>
          <w:sz w:val="18"/>
        </w:rPr>
        <w:t>https://techcrunch.com/2026/08/12/as-ai-safety-concerns-mount-three-pioneers-make-the-case-for-staying-open/</w:t>
      </w:r>
    </w:p>
    <w:p/>
    <w:p>
      <w:pPr>
        <w:pStyle w:val="Heading3"/>
      </w:pPr>
      <w:r>
        <w:rPr>
          <w:sz w:val="24"/>
        </w:rPr>
        <w:t>#6 ★★★★☆  Anthropic为Claude加入水印，部分用户抱怨作弊将更难隐藏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nthropic为Claude输出引入新型水印机制，旨在识别AI生成内容。此举引发部分用户不满，认为水印可能暴露他们在工作或学业中借助AI作弊的行为。争议凸显内容溯源与用户隐私之间的张力，也为生成式AI内容治理提供新案例。</w:t>
      </w:r>
    </w:p>
    <w:p>
      <w:r>
        <w:rPr>
          <w:color w:val="3366CC"/>
          <w:sz w:val="18"/>
        </w:rPr>
        <w:t>https://techcrunch.com/2026/08/12/some-claude-users-are-mad-that-anthropics-new-watermarks-will-catch-them-cheating-at-their-jobs-classes/</w:t>
      </w:r>
    </w:p>
    <w:p/>
    <w:p>
      <w:pPr>
        <w:pStyle w:val="Heading3"/>
      </w:pPr>
      <w:r>
        <w:rPr>
          <w:sz w:val="24"/>
        </w:rPr>
        <w:t>#7 ★★★★☆  Twitch主播现可拒绝内容被用于训练亚马逊AI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亚马逊宣布，Twitch主播的内容将默认用于训练其生成式AI模型，但用户可选择退出。Twitch首席产品官回应称，若改为默认加入，几乎无人会主动同意。该政策引发对创作者内容权利与AI训练数据获取方式的广泛讨论。</w:t>
      </w:r>
    </w:p>
    <w:p>
      <w:r>
        <w:rPr>
          <w:color w:val="3366CC"/>
          <w:sz w:val="18"/>
        </w:rPr>
        <w:t>https://techcrunch.com/2026/08/12/amazon-will-train-on-twitch-streamers-content-by-default-unless-they-opt-out/</w:t>
      </w:r>
    </w:p>
    <w:p/>
    <w:p>
      <w:pPr>
        <w:pStyle w:val="Heading3"/>
      </w:pPr>
      <w:r>
        <w:rPr>
          <w:sz w:val="24"/>
        </w:rPr>
        <w:t>#8 ★★★★☆  AI应用公司Lovable估值133亿美元，再融4亿美元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Lovable确认已完成新一轮4亿美元融资，投后估值达133亿美元。这家AI应用初创公司此前在6月已实现5000万美元年化经常性收入，增长迅速。新资金将用于进一步研发与市场扩张，显示AI原生应用在资本市场仍受追捧。</w:t>
      </w:r>
    </w:p>
    <w:p>
      <w:r>
        <w:rPr>
          <w:color w:val="3366CC"/>
          <w:sz w:val="18"/>
        </w:rPr>
        <w:t>https://techcrunch.com/2026/08/12/lovable-confirms-new-13-3b-valuation-raises-another-400m/</w:t>
      </w:r>
    </w:p>
    <w:p/>
    <w:p>
      <w:pPr>
        <w:pStyle w:val="Heading3"/>
      </w:pPr>
      <w:r>
        <w:rPr>
          <w:sz w:val="24"/>
        </w:rPr>
        <w:t>#9 ★★★★☆  NVIDIA发布Cosmos-H-Dreams，将实时生成式仿真带入手术机器人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NVIDIA推出Cosmos-H-Dreams，面向手术机器人领域提供实时生成式仿真能力。该技术可生成高保真手术场景，用于训练、测试和验证机器人策略，有望加速外科自动化的发展，并拓展物理AI在医疗场景的应用边界。</w:t>
      </w:r>
    </w:p>
    <w:p>
      <w:r>
        <w:rPr>
          <w:color w:val="3366CC"/>
          <w:sz w:val="18"/>
        </w:rPr>
        <w:t>https://huggingface.co/blog/nvidia/cosmos-h-dreams</w:t>
      </w:r>
    </w:p>
    <w:p/>
    <w:p>
      <w:pPr>
        <w:pStyle w:val="Heading3"/>
      </w:pPr>
      <w:r>
        <w:rPr>
          <w:sz w:val="24"/>
        </w:rPr>
        <w:t>#10 ★★★★☆  荣耀发布Robot Phone：9999元起，AI手机开始拥有身体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荣耀发布Robot Phone，起售价9999元。该设备将AI能力与可动机械结构结合，让手机具备一定自主移动和交互能力，被视为AI手机向“具身智能”方向探索的产品。荣耀希望通过形态创新，在竞争激烈的手机市场中开辟新赛道。</w:t>
      </w:r>
    </w:p>
    <w:p>
      <w:r>
        <w:rPr>
          <w:color w:val="3366CC"/>
          <w:sz w:val="18"/>
        </w:rPr>
        <w:t>https://www.ifanr.com/1674938?utm_source=rss&amp;utm_medium=rss&amp;utm_campaign=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