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历史故事精选</w:t>
      </w:r>
    </w:p>
    <w:p>
      <w:pPr>
        <w:jc w:val="center"/>
      </w:pPr>
      <w:r>
        <w:rPr>
          <w:color w:val="999999"/>
          <w:sz w:val="20"/>
        </w:rPr>
        <w:t>2026年07月25日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⚠️ LLM 文案生成失败，以下是本期故事速览。发布时请手动撰写文案。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#国学智慧 #成语典故 #古人智慧 #每天学点历史 #传统文化</w:t>
      </w:r>
    </w:p>
    <w:p>
      <w:pPr>
        <w:pStyle w:val="Heading2"/>
      </w:pPr>
      <w:r>
        <w:t>📜 故事速览</w:t>
      </w:r>
    </w:p>
    <w:p>
      <w:pPr>
        <w:pStyle w:val="Heading3"/>
      </w:pPr>
      <w:r>
        <w:rPr>
          <w:sz w:val="24"/>
        </w:rPr>
        <w:t>#1  战国 · 一鸣惊人  [成语典故]</w:t>
      </w:r>
    </w:p>
    <w:p/>
    <w:p>
      <w:pPr>
        <w:pStyle w:val="Heading3"/>
      </w:pPr>
      <w:r>
        <w:rPr>
          <w:sz w:val="24"/>
        </w:rPr>
        <w:t>#2  春秋 · 卧薪尝胆  [成语典故]</w:t>
      </w:r>
    </w:p>
    <w:p/>
    <w:p>
      <w:pPr>
        <w:pStyle w:val="Heading3"/>
      </w:pPr>
      <w:r>
        <w:rPr>
          <w:sz w:val="24"/>
        </w:rPr>
        <w:t>#3  秦 · 破釜沉舟  [成语典故]</w:t>
      </w:r>
    </w:p>
    <w:p/>
    <w:p>
      <w:pPr>
        <w:pStyle w:val="Heading3"/>
      </w:pPr>
      <w:r>
        <w:rPr>
          <w:sz w:val="24"/>
        </w:rPr>
        <w:t>#4  战国 · 纸上谈兵  [成语典故]</w:t>
      </w:r>
    </w:p>
    <w:p/>
    <w:p>
      <w:pPr>
        <w:pStyle w:val="Heading3"/>
      </w:pPr>
      <w:r>
        <w:rPr>
          <w:sz w:val="24"/>
        </w:rPr>
        <w:t>#5  战国 · 完璧归赵  [成语典故]</w:t>
      </w:r>
    </w:p>
    <w:p/>
    <w:p>
      <w:pPr>
        <w:pStyle w:val="Heading3"/>
      </w:pPr>
      <w:r>
        <w:rPr>
          <w:sz w:val="24"/>
        </w:rPr>
        <w:t>#6  战国 · 负荆请罪  [成语典故]</w:t>
      </w:r>
    </w:p>
    <w:p/>
    <w:p>
      <w:pPr>
        <w:pStyle w:val="Heading3"/>
      </w:pPr>
      <w:r>
        <w:rPr>
          <w:sz w:val="24"/>
        </w:rPr>
        <w:t>#7  秦 · 指鹿为马  [成语典故]</w:t>
      </w:r>
    </w:p>
    <w:p/>
    <w:p>
      <w:pPr>
        <w:pStyle w:val="Heading3"/>
      </w:pPr>
      <w:r>
        <w:rPr>
          <w:sz w:val="24"/>
        </w:rPr>
        <w:t>#8  汉 · 四面楚歌  [成语典故]</w:t>
      </w:r>
    </w:p>
    <w:p/>
    <w:p>
      <w:pPr>
        <w:pStyle w:val="Heading3"/>
      </w:pPr>
      <w:r>
        <w:rPr>
          <w:sz w:val="24"/>
        </w:rPr>
        <w:t>#9  汉 · 暗度陈仓  [成语典故]</w:t>
      </w:r>
    </w:p>
    <w:p/>
    <w:p>
      <w:pPr>
        <w:pStyle w:val="Heading3"/>
      </w:pPr>
      <w:r>
        <w:rPr>
          <w:sz w:val="24"/>
        </w:rPr>
        <w:t>#10  汉 · 背水一战  [成语典故]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