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AI圈今天炸锅了！第3条太魔幻</w:t>
      </w:r>
    </w:p>
    <w:p>
      <w:pPr>
        <w:jc w:val="center"/>
      </w:pPr>
      <w:r>
        <w:rPr>
          <w:color w:val="999999"/>
          <w:sz w:val="20"/>
        </w:rPr>
        <w:t>2026年09月01日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今天最炸的不是模型发布，是苹果手撕前员工——直接公布证据指控他把商业机密交给OpenAI。科技巨头的人才暗战，已经打到对簿公堂的级别了。</w:t>
        <w:br/>
        <w:br/>
        <w:t>⭐ IBM发布Granite 4.2系列开源LLM，代码生成和工具调用逼近闭源天花板。💬 企业级开源王者归来，闭源模型得开始焦虑了。</w:t>
        <w:br/>
        <w:br/>
        <w:t>⭐ 五角大楼把ChatGPT和Grok集成进军事AI门户，与Gemini并列。💬 赛博军备竞赛正式开赛，AI伦理组请就位。</w:t>
        <w:br/>
        <w:br/>
        <w:t>⭐ 苹果控诉前员工为OpenAI窃取机密，销毁数据证据曝光。💬 高薪挖人背后全是刀光剑影，硅谷老阴阳师了。</w:t>
        <w:br/>
        <w:br/>
        <w:t>⭐ Instagram开始限流未标注AI身份的网红账号，AI生成内容必须打标。💬 虚拟网红裸奔时代结束，以后人造美女都得乖乖挂牌。</w:t>
        <w:br/>
        <w:br/>
        <w:t>⭐ Hugging Face发布2026夏季开源模型报告：推理和工具调用已接近闭源。💬 开源吹响反攻号角，闭源护城河还能撑多久？</w:t>
        <w:br/>
        <w:br/>
        <w:t>⭐ Debian投票不禁止AI生成代码，但明确不自动授权。💬 不封杀也不溺爱，开源社区执行力教科书写好了。</w:t>
        <w:br/>
        <w:br/>
        <w:t>⭐ 小鹏VLA模型9月实装，记住过去30秒+预判未来6秒。💬 时间维度自动驾驶来了，老司机也要叫一声师傅。</w:t>
        <w:br/>
        <w:br/>
        <w:t>⭐ Liquid AI推LFM2.5-DSpark，推理加速3.2倍，非Transformer架构爆发。💬 算力焦虑症患者福音，成本再砍一刀。</w:t>
        <w:br/>
        <w:br/>
        <w:t>⭐ 4-bit量化模型性能反超全精度原版，量化修复技术火了。💬 打脸不？量化必损论选手请出列。</w:t>
        <w:br/>
        <w:br/>
        <w:t>⭐ NVIDIA发布Nemotron 3.5内容安全审核器，多模态多语言还带推理适配。💬 AI安全护栏又升级，评论区治理有望得救。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IBM发布Granite 4.2系列LLM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IBM发布Granite 4.2系列LLM，博客详细介绍了技术架构、训练数据与性能特点。作为面向企业的开源模型，Granite 4.2在代码生成、工具调用等任务上表现突出，进一步拉近与闭源模型的差距，巩固IBM在开源大模型领域的竞争力。</w:t>
      </w:r>
    </w:p>
    <w:p>
      <w:r>
        <w:rPr>
          <w:color w:val="3366CC"/>
          <w:sz w:val="18"/>
        </w:rPr>
        <w:t>https://huggingface.co/blog/ibm-granite/granite-4-2</w:t>
      </w:r>
    </w:p>
    <w:p/>
    <w:p>
      <w:pPr>
        <w:pStyle w:val="Heading3"/>
      </w:pPr>
      <w:r>
        <w:rPr>
          <w:sz w:val="24"/>
        </w:rPr>
        <w:t>#2 ★★★★☆  五角大楼部署ChatGPT与Grok军事版AI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美国国防部将OpenAI的ChatGPT和SpaceXAI的Grok集成到中央AI门户，与谷歌Gemini并列。该举措标志着军方正式采用商用生成式AI，但引发数据安全与AI军事应用的争议。</w:t>
      </w:r>
    </w:p>
    <w:p>
      <w:r>
        <w:rPr>
          <w:color w:val="3366CC"/>
          <w:sz w:val="18"/>
        </w:rPr>
        <w:t>https://techcrunch.com/2026/08/31/the-pentagon-now-has-its-own-version-of-chatgpt-and-grok/</w:t>
      </w:r>
    </w:p>
    <w:p/>
    <w:p>
      <w:pPr>
        <w:pStyle w:val="Heading3"/>
      </w:pPr>
      <w:r>
        <w:rPr>
          <w:sz w:val="24"/>
        </w:rPr>
        <w:t>#3 ★★★★☆  苹果指控前员工为OpenAI窃取商业机密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苹果在诉讼中公布证据，指控一名前工程师在受调查期间销毁数据，并将专有信息交给OpenAI。此案凸显科技巨头在AI人才与数据上的激烈竞争，可能重塑行业人才流动规则。</w:t>
      </w:r>
    </w:p>
    <w:p>
      <w:r>
        <w:rPr>
          <w:color w:val="3366CC"/>
          <w:sz w:val="18"/>
        </w:rPr>
        <w:t>https://techcrunch.com/2026/08/31/apple-shares-shocking-evidence-against-former-employee-accused-of-stealing-company-data-for-openai/</w:t>
      </w:r>
    </w:p>
    <w:p/>
    <w:p>
      <w:pPr>
        <w:pStyle w:val="Heading3"/>
      </w:pPr>
      <w:r>
        <w:rPr>
          <w:sz w:val="24"/>
        </w:rPr>
        <w:t>#4 ★★★★☆  Instagram限制未披露AI账户传播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Instagram针对日益泛滥的AI网红推出新限制，未披露AI身份的账户将被降低推荐。平台要求AI生成内容明确标识，以提升透明度。该政策反映社交平台对AI内容监管的收紧。</w:t>
      </w:r>
    </w:p>
    <w:p>
      <w:r>
        <w:rPr>
          <w:color w:val="3366CC"/>
          <w:sz w:val="18"/>
        </w:rPr>
        <w:t>https://techcrunch.com/2026/08/31/instagram-puts-new-limits-on-undisclosed-ai-profiles/</w:t>
      </w:r>
    </w:p>
    <w:p/>
    <w:p>
      <w:pPr>
        <w:pStyle w:val="Heading3"/>
      </w:pPr>
      <w:r>
        <w:rPr>
          <w:sz w:val="24"/>
        </w:rPr>
        <w:t>#5 ★★★★☆  开源模型现状报告：2026年夏季观察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Hugging Face发布2026年夏季开源模型观察报告，盘点近半年开源生态的模型发布、基准提升与社区趋势。报告指出开源模型在推理与工具使用上已接近闭源水平，成为AI行业的重要参考基准。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pPr>
        <w:pStyle w:val="Heading3"/>
      </w:pPr>
      <w:r>
        <w:rPr>
          <w:sz w:val="24"/>
        </w:rPr>
        <w:t>#6 ★★★★☆  Debian决定不禁止AI生成代码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Debian社区投票通过允许开发者在开发中使用AI工具，认为负责任使用可提升效率。政策不设一刀切禁令，但明确生成式AI不自动获得许可，为开源生态的AI采用提供重要先例。</w:t>
      </w:r>
    </w:p>
    <w:p>
      <w:r>
        <w:rPr>
          <w:color w:val="3366CC"/>
          <w:sz w:val="18"/>
        </w:rPr>
        <w:t>https://www.theverge.com/tech/986789/linux-debian-generative-ai-policy</w:t>
      </w:r>
    </w:p>
    <w:p/>
    <w:p>
      <w:pPr>
        <w:pStyle w:val="Heading3"/>
      </w:pPr>
      <w:r>
        <w:rPr>
          <w:sz w:val="24"/>
        </w:rPr>
        <w:t>#7 ★★★★☆  小鹏发布新版VLA模型，实现时间维度自动驾驶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小鹏汽车宣布9月实装新版VLA模型，可记忆过去30秒场景并预判未来6秒动态，实现“时间维度”的自动驾驶决策。该技术将提升城市NOA在复杂路况下的应对能力，推动高阶自动驾驶演进。</w:t>
      </w:r>
    </w:p>
    <w:p>
      <w:r>
        <w:rPr>
          <w:color w:val="3366CC"/>
          <w:sz w:val="18"/>
        </w:rPr>
        <w:t>https://www.ifanr.com/1677118?utm_source=rss&amp;utm_medium=rss&amp;utm_campaign=</w:t>
      </w:r>
    </w:p>
    <w:p/>
    <w:p>
      <w:pPr>
        <w:pStyle w:val="Heading3"/>
      </w:pPr>
      <w:r>
        <w:rPr>
          <w:sz w:val="24"/>
        </w:rPr>
        <w:t>#8 ★★★★☆  Liquid AI推出LFM2.5-DSpark，推理速度提升3.2倍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Liquid AI推出LFM2.5-DSpark，通过稀疏化和专用内核优化实现最高3.2倍推理加速。这一非Transformer架构的突破，有望显著降低大规模AI部署的算力成本。</w:t>
      </w:r>
    </w:p>
    <w:p>
      <w:r>
        <w:rPr>
          <w:color w:val="3366CC"/>
          <w:sz w:val="18"/>
        </w:rPr>
        <w:t>https://huggingface.co/blog/LiquidAI/lfm25-dspark</w:t>
      </w:r>
    </w:p>
    <w:p/>
    <w:p>
      <w:pPr>
        <w:pStyle w:val="Heading3"/>
      </w:pPr>
      <w:r>
        <w:rPr>
          <w:sz w:val="24"/>
        </w:rPr>
        <w:t>#9 ★★★★☆  量化感知修复：4-bit模型性能超越全精度原版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MultiverseComputing提出量化感知修复技术，使压缩至4-bit的模型在多项任务上超越其全精度原始版本。这一工作挑战了“量化必然带来精度损失”的传统认知，对边缘AI部署意义重大。</w:t>
      </w:r>
    </w:p>
    <w:p>
      <w:r>
        <w:rPr>
          <w:color w:val="3366CC"/>
          <w:sz w:val="18"/>
        </w:rPr>
        <w:t>https://huggingface.co/blog/MultiverseComputingCAI/quantization-aware-healing</w:t>
      </w:r>
    </w:p>
    <w:p/>
    <w:p>
      <w:pPr>
        <w:pStyle w:val="Heading3"/>
      </w:pPr>
      <w:r>
        <w:rPr>
          <w:sz w:val="24"/>
        </w:rPr>
        <w:t>#10 ★★★☆☆  NVIDIA发布Nemotron 3.5内容安全审核器</w:t>
      </w:r>
    </w:p>
    <w:p>
      <w:r>
        <w:rPr>
          <w:color w:val="888888"/>
          <w:sz w:val="18"/>
        </w:rPr>
        <w:t>来源: arXiv</w:t>
      </w:r>
    </w:p>
    <w:p>
      <w:pPr>
        <w:pStyle w:val="ListBullet"/>
      </w:pPr>
      <w:r>
        <w:t>NVIDIA发布Nemotron 3.5内容安全审核器，这是一款紧凑的多模态、多语言安全模型，支持图像、文档、截图等输入，并具备推理能力以适应不同政策。该模型旨在解决现有安全护栏覆盖不足的问题，提升AI部署安全性。</w:t>
      </w:r>
    </w:p>
    <w:p>
      <w:r>
        <w:rPr>
          <w:color w:val="3366CC"/>
          <w:sz w:val="18"/>
        </w:rPr>
        <w:t>https://arxiv.org/abs/2608.27548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