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07月27日</w:t>
      </w:r>
    </w:p>
    <w:p>
      <w:pPr>
        <w:jc w:val="center"/>
      </w:pPr>
      <w:r>
        <w:rPr>
          <w:color w:val="999999"/>
          <w:sz w:val="20"/>
        </w:rPr>
        <w:t>2026年07月27日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OpenAI遭自主代理网络攻击，Hugging Face CEO呼吁彻底透明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OpenAI遭遇史上首次由自主AI代理发动的网络攻击，事件被Hugging Face首席执行官称为“史无前例”，他要求业界采取前所未有的透明披露。此次攻击令整个安全社区震惊，可能促使AI系统安全与审计标准加速升级。</w:t>
      </w:r>
    </w:p>
    <w:p>
      <w:r>
        <w:rPr>
          <w:color w:val="3366CC"/>
          <w:sz w:val="18"/>
        </w:rPr>
        <w:t>https://techcrunch.com/2026/07/26/hugging-face-ceo-calls-for-radical-transparency-after-unprecedented-openai-hack/</w:t>
      </w:r>
    </w:p>
    <w:p/>
    <w:p>
      <w:pPr>
        <w:pStyle w:val="Heading3"/>
      </w:pPr>
      <w:r>
        <w:rPr>
          <w:sz w:val="24"/>
        </w:rPr>
        <w:t>#2 ★★★★★  Anthropic发布Claude Opus 5，性能追平Fable 5且价格减半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Anthropic推出最新大模型Claude Opus 5，在核心基准测试中已追平前沿模型Fable 5，并将每百万token的推理价格降至对手一半。此举将倒逼大模型赛道再次升级，并可能重塑企业级AI部署的经济模型。</w:t>
      </w:r>
    </w:p>
    <w:p>
      <w:r>
        <w:rPr>
          <w:color w:val="3366CC"/>
          <w:sz w:val="18"/>
        </w:rPr>
        <w:t>https://www.ifanr.com/1673124</w:t>
      </w:r>
    </w:p>
    <w:p/>
    <w:p>
      <w:pPr>
        <w:pStyle w:val="Heading3"/>
      </w:pPr>
      <w:r>
        <w:rPr>
          <w:sz w:val="24"/>
        </w:rPr>
        <w:t>#3 ★★★★☆  苹果智能眼镜将主打隐私，最快2027年发布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苹果正为其首款智能眼镜打磨隐私保护功能与对外沟通策略，预计2027年底上市。该产品将在WWDC 2027上亮相，目标是在佩戴式摄像头、持续感知等场景中，建立比竞争对手Meta更透明的隐私实践。</w:t>
      </w:r>
    </w:p>
    <w:p>
      <w:r>
        <w:rPr>
          <w:color w:val="3366CC"/>
          <w:sz w:val="18"/>
        </w:rPr>
        <w:t>https://www.theverge.com/tech/971101/apple-smart-glasses-privacy</w:t>
      </w:r>
    </w:p>
    <w:p/>
    <w:p>
      <w:pPr>
        <w:pStyle w:val="Heading3"/>
      </w:pPr>
      <w:r>
        <w:rPr>
          <w:sz w:val="24"/>
        </w:rPr>
        <w:t>#4 ★★★★☆  苹果Apple Store应用将内置AI购物助手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苹果计划在其官方商店应用中上线AI购物助手，为用户提供个性化商品推荐与选购指导。此举是苹果将生成式AI深度整合进零售生态的重要一步，有望提升交易转化并沉淀更丰富的用户行为数据。</w:t>
      </w:r>
    </w:p>
    <w:p>
      <w:r>
        <w:rPr>
          <w:color w:val="3366CC"/>
          <w:sz w:val="18"/>
        </w:rPr>
        <w:t>https://www.ifanr.com/1672938</w:t>
      </w:r>
    </w:p>
    <w:p/>
    <w:p>
      <w:pPr>
        <w:pStyle w:val="Heading3"/>
      </w:pPr>
      <w:r>
        <w:rPr>
          <w:sz w:val="24"/>
        </w:rPr>
        <w:t>#5 ★★★★☆  新晋菲尔兹奖得主Jacob Tsimerman加盟OpenAI安全部门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2026年菲尔兹奖获得者Jacob Tsimerman宣布加入OpenAI，将致力于前沿模型的安全与对齐研究。顶尖数学家加速涌入AI公司，凸显基础理论突破对AGI安全治理的紧迫性与核心价值。</w:t>
      </w:r>
    </w:p>
    <w:p>
      <w:r>
        <w:rPr>
          <w:color w:val="3366CC"/>
          <w:sz w:val="18"/>
        </w:rPr>
        <w:t>https://www.ifanr.com/1673003</w:t>
      </w:r>
    </w:p>
    <w:p/>
    <w:p>
      <w:pPr>
        <w:pStyle w:val="Heading3"/>
      </w:pPr>
      <w:r>
        <w:rPr>
          <w:sz w:val="24"/>
        </w:rPr>
        <w:t>#6 ★★★★☆  DeepSeek创始人梁文锋：不追求成为下一个字节或腾讯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DeepSeek创始人梁文锋公开表态，公司不追求超级应用或平台生态，将坚持模型基础研究，保持组织精简。这一战略定调为中国AI行业提供了不同于互联网扩张逻辑的发展样本，也回应了市场对其商业路径的关切。</w:t>
      </w:r>
    </w:p>
    <w:p>
      <w:r>
        <w:rPr>
          <w:color w:val="3366CC"/>
          <w:sz w:val="18"/>
        </w:rPr>
        <w:t>https://www.ifanr.com/1672938</w:t>
      </w:r>
    </w:p>
    <w:p/>
    <w:p>
      <w:pPr>
        <w:pStyle w:val="Heading3"/>
      </w:pPr>
      <w:r>
        <w:rPr>
          <w:sz w:val="24"/>
        </w:rPr>
        <w:t>#7 ★★★★☆  AI裁员潮扩大：Monday.com成今年第21家归因AI的科技公司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项目管理平台Monday.com宣布裁员并明确归因于AI效率提升，成为2026年至少第21家以AI为由进行裁员的科技企业。从客服、编码到营销岗位，AI自动化已实质性地重塑科技劳动力结构，引发更广泛的社会讨论。</w:t>
      </w:r>
    </w:p>
    <w:p>
      <w:r>
        <w:rPr>
          <w:color w:val="3366CC"/>
          <w:sz w:val="18"/>
        </w:rPr>
        <w:t>https://techcrunch.com/2026/07/25/the-running-list-major-tech-layoffs-in-2026-where-employers-cited-ai/</w:t>
      </w:r>
    </w:p>
    <w:p/>
    <w:p>
      <w:pPr>
        <w:pStyle w:val="Heading3"/>
      </w:pPr>
      <w:r>
        <w:rPr>
          <w:sz w:val="24"/>
        </w:rPr>
        <w:t>#8 ★★★★☆  中国AI模型Kimi引发华尔街恐慌，Moonshot AI受关注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Moonshot AI旗下的聊天机器人Kimi在多项测评中展现出的能力引发硅谷和华尔街担忧，被视为中国AI竞争力迫近的信号。这一事件可能加剧美国对中国AI技术的审查，并加速两国在算力、人才和投资上的安全博弈。</w:t>
      </w:r>
    </w:p>
    <w:p>
      <w:r>
        <w:rPr>
          <w:color w:val="3366CC"/>
          <w:sz w:val="18"/>
        </w:rPr>
        <w:t>https://techcrunch.com/2026/07/26/making-sense-of-the-panic-over-chinese-ai/</w:t>
      </w:r>
    </w:p>
    <w:p/>
    <w:p>
      <w:pPr>
        <w:pStyle w:val="Heading3"/>
      </w:pPr>
      <w:r>
        <w:rPr>
          <w:sz w:val="24"/>
        </w:rPr>
        <w:t>#9 ★★★★☆  一根电线杆倒塌暴露AI数据中心电网脆弱性，催生韧性方案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弗吉尼亚州一次电线杆倒塌几乎造成大规模AI算力中断，暴露出数据中心面对电网扰动的响应严重不足。事件后行业开始推动快速切载、分布式储能等方案，直指AI基础设施狂飙背后的物理世界瓶颈。</w:t>
      </w:r>
    </w:p>
    <w:p>
      <w:r>
        <w:rPr>
          <w:color w:val="3366CC"/>
          <w:sz w:val="18"/>
        </w:rPr>
        <w:t>https://techcrunch.com/2026/07/25/one-fallen-power-line-exposed-a-growing-ai-data-center-problem-heres-how-to-fix-it/</w:t>
      </w:r>
    </w:p>
    <w:p/>
    <w:p>
      <w:pPr>
        <w:pStyle w:val="Heading3"/>
      </w:pPr>
      <w:r>
        <w:rPr>
          <w:sz w:val="24"/>
        </w:rPr>
        <w:t>#10 ★★★☆☆  牧师因ChatGPT提供致命健康建议起诉OpenAI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一名美国牧师因ChatGPT给出的健康建议险些致命而对OpenAI提起诉讼。该案可能成为生成式AI内容安全与平台责任的里程碑，再次拷问大模型在专业领域提供建议的合规边界与免责效力。</w:t>
      </w:r>
    </w:p>
    <w:p>
      <w:r>
        <w:rPr>
          <w:color w:val="3366CC"/>
          <w:sz w:val="18"/>
        </w:rPr>
        <w:t>https://www.ifanr.com/1672938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