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zh-CN"/>
          <w14:ligatures w14:val="standardContextual"/>
        </w:rPr>
        <w:id w:val="89362023"/>
        <w:docPartObj>
          <w:docPartGallery w:val="Table of Contents"/>
          <w:docPartUnique/>
        </w:docPartObj>
      </w:sdtPr>
      <w:sdtEndPr>
        <w:rPr>
          <w:rFonts w:ascii="Times New Roman" w:hAnsi="Times New Roman"/>
          <w:b/>
          <w:bCs/>
          <w:noProof/>
        </w:rPr>
      </w:sdtEndPr>
      <w:sdtContent>
        <w:p w14:paraId="2C6843EA" w14:textId="0AF63EC1" w:rsidR="008D5FCE" w:rsidRDefault="008D5FCE" w:rsidP="00472E27">
          <w:pPr>
            <w:pStyle w:val="TOCHeading"/>
            <w:numPr>
              <w:ilvl w:val="0"/>
              <w:numId w:val="0"/>
            </w:numPr>
          </w:pPr>
          <w:r>
            <w:t>Table of Contents</w:t>
          </w:r>
        </w:p>
        <w:p w14:paraId="0BC813C3" w14:textId="41117074" w:rsidR="00FA6EAB" w:rsidRDefault="008D5FCE">
          <w:pPr>
            <w:pStyle w:val="TOC1"/>
            <w:tabs>
              <w:tab w:val="left" w:pos="480"/>
              <w:tab w:val="right" w:leader="dot" w:pos="9017"/>
            </w:tabs>
            <w:rPr>
              <w:rFonts w:asciiTheme="minorHAnsi" w:hAnsiTheme="minorHAnsi"/>
              <w:noProof/>
            </w:rPr>
          </w:pPr>
          <w:r>
            <w:fldChar w:fldCharType="begin"/>
          </w:r>
          <w:r>
            <w:instrText xml:space="preserve"> TOC \o "1-3" \h \z \u </w:instrText>
          </w:r>
          <w:r>
            <w:fldChar w:fldCharType="separate"/>
          </w:r>
          <w:hyperlink w:anchor="_Toc194421188" w:history="1">
            <w:r w:rsidR="00FA6EAB" w:rsidRPr="003B6CC7">
              <w:rPr>
                <w:rStyle w:val="Hyperlink"/>
                <w:noProof/>
              </w:rPr>
              <w:t>1.</w:t>
            </w:r>
            <w:r w:rsidR="00FA6EAB">
              <w:rPr>
                <w:rFonts w:asciiTheme="minorHAnsi" w:hAnsiTheme="minorHAnsi"/>
                <w:noProof/>
              </w:rPr>
              <w:tab/>
            </w:r>
            <w:r w:rsidR="00FA6EAB" w:rsidRPr="003B6CC7">
              <w:rPr>
                <w:rStyle w:val="Hyperlink"/>
                <w:noProof/>
              </w:rPr>
              <w:t>Introduction</w:t>
            </w:r>
            <w:r w:rsidR="00FA6EAB">
              <w:rPr>
                <w:noProof/>
                <w:webHidden/>
              </w:rPr>
              <w:tab/>
            </w:r>
            <w:r w:rsidR="00FA6EAB">
              <w:rPr>
                <w:noProof/>
                <w:webHidden/>
              </w:rPr>
              <w:fldChar w:fldCharType="begin"/>
            </w:r>
            <w:r w:rsidR="00FA6EAB">
              <w:rPr>
                <w:noProof/>
                <w:webHidden/>
              </w:rPr>
              <w:instrText xml:space="preserve"> PAGEREF _Toc194421188 \h </w:instrText>
            </w:r>
            <w:r w:rsidR="00FA6EAB">
              <w:rPr>
                <w:noProof/>
                <w:webHidden/>
              </w:rPr>
            </w:r>
            <w:r w:rsidR="00FA6EAB">
              <w:rPr>
                <w:noProof/>
                <w:webHidden/>
              </w:rPr>
              <w:fldChar w:fldCharType="separate"/>
            </w:r>
            <w:r w:rsidR="00FA6EAB">
              <w:rPr>
                <w:noProof/>
                <w:webHidden/>
              </w:rPr>
              <w:t>2</w:t>
            </w:r>
            <w:r w:rsidR="00FA6EAB">
              <w:rPr>
                <w:noProof/>
                <w:webHidden/>
              </w:rPr>
              <w:fldChar w:fldCharType="end"/>
            </w:r>
          </w:hyperlink>
        </w:p>
        <w:p w14:paraId="15AACD53" w14:textId="5897B560" w:rsidR="00FA6EAB" w:rsidRDefault="00FA6EAB">
          <w:pPr>
            <w:pStyle w:val="TOC1"/>
            <w:tabs>
              <w:tab w:val="left" w:pos="480"/>
              <w:tab w:val="right" w:leader="dot" w:pos="9017"/>
            </w:tabs>
            <w:rPr>
              <w:rFonts w:asciiTheme="minorHAnsi" w:hAnsiTheme="minorHAnsi"/>
              <w:noProof/>
            </w:rPr>
          </w:pPr>
          <w:hyperlink w:anchor="_Toc194421189" w:history="1">
            <w:r w:rsidRPr="003B6CC7">
              <w:rPr>
                <w:rStyle w:val="Hyperlink"/>
                <w:noProof/>
              </w:rPr>
              <w:t>2.</w:t>
            </w:r>
            <w:r>
              <w:rPr>
                <w:rFonts w:asciiTheme="minorHAnsi" w:hAnsiTheme="minorHAnsi"/>
                <w:noProof/>
              </w:rPr>
              <w:tab/>
            </w:r>
            <w:r w:rsidRPr="003B6CC7">
              <w:rPr>
                <w:rStyle w:val="Hyperlink"/>
                <w:noProof/>
              </w:rPr>
              <w:t>Image Model Training</w:t>
            </w:r>
            <w:r>
              <w:rPr>
                <w:noProof/>
                <w:webHidden/>
              </w:rPr>
              <w:tab/>
            </w:r>
            <w:r>
              <w:rPr>
                <w:noProof/>
                <w:webHidden/>
              </w:rPr>
              <w:fldChar w:fldCharType="begin"/>
            </w:r>
            <w:r>
              <w:rPr>
                <w:noProof/>
                <w:webHidden/>
              </w:rPr>
              <w:instrText xml:space="preserve"> PAGEREF _Toc194421189 \h </w:instrText>
            </w:r>
            <w:r>
              <w:rPr>
                <w:noProof/>
                <w:webHidden/>
              </w:rPr>
            </w:r>
            <w:r>
              <w:rPr>
                <w:noProof/>
                <w:webHidden/>
              </w:rPr>
              <w:fldChar w:fldCharType="separate"/>
            </w:r>
            <w:r>
              <w:rPr>
                <w:noProof/>
                <w:webHidden/>
              </w:rPr>
              <w:t>3</w:t>
            </w:r>
            <w:r>
              <w:rPr>
                <w:noProof/>
                <w:webHidden/>
              </w:rPr>
              <w:fldChar w:fldCharType="end"/>
            </w:r>
          </w:hyperlink>
        </w:p>
        <w:p w14:paraId="5493A671" w14:textId="67A3CE9D" w:rsidR="00FA6EAB" w:rsidRDefault="00FA6EAB">
          <w:pPr>
            <w:pStyle w:val="TOC1"/>
            <w:tabs>
              <w:tab w:val="left" w:pos="480"/>
              <w:tab w:val="right" w:leader="dot" w:pos="9017"/>
            </w:tabs>
            <w:rPr>
              <w:rFonts w:asciiTheme="minorHAnsi" w:hAnsiTheme="minorHAnsi"/>
              <w:noProof/>
            </w:rPr>
          </w:pPr>
          <w:hyperlink w:anchor="_Toc194421190" w:history="1">
            <w:r w:rsidRPr="003B6CC7">
              <w:rPr>
                <w:rStyle w:val="Hyperlink"/>
                <w:noProof/>
              </w:rPr>
              <w:t>3.</w:t>
            </w:r>
            <w:r>
              <w:rPr>
                <w:rFonts w:asciiTheme="minorHAnsi" w:hAnsiTheme="minorHAnsi"/>
                <w:noProof/>
              </w:rPr>
              <w:tab/>
            </w:r>
            <w:r w:rsidRPr="003B6CC7">
              <w:rPr>
                <w:rStyle w:val="Hyperlink"/>
                <w:noProof/>
              </w:rPr>
              <w:t>Material Selection</w:t>
            </w:r>
            <w:r>
              <w:rPr>
                <w:noProof/>
                <w:webHidden/>
              </w:rPr>
              <w:tab/>
            </w:r>
            <w:r>
              <w:rPr>
                <w:noProof/>
                <w:webHidden/>
              </w:rPr>
              <w:fldChar w:fldCharType="begin"/>
            </w:r>
            <w:r>
              <w:rPr>
                <w:noProof/>
                <w:webHidden/>
              </w:rPr>
              <w:instrText xml:space="preserve"> PAGEREF _Toc194421190 \h </w:instrText>
            </w:r>
            <w:r>
              <w:rPr>
                <w:noProof/>
                <w:webHidden/>
              </w:rPr>
            </w:r>
            <w:r>
              <w:rPr>
                <w:noProof/>
                <w:webHidden/>
              </w:rPr>
              <w:fldChar w:fldCharType="separate"/>
            </w:r>
            <w:r>
              <w:rPr>
                <w:noProof/>
                <w:webHidden/>
              </w:rPr>
              <w:t>5</w:t>
            </w:r>
            <w:r>
              <w:rPr>
                <w:noProof/>
                <w:webHidden/>
              </w:rPr>
              <w:fldChar w:fldCharType="end"/>
            </w:r>
          </w:hyperlink>
        </w:p>
        <w:p w14:paraId="3F652D38" w14:textId="1FAC3008" w:rsidR="00FA6EAB" w:rsidRDefault="00FA6EAB">
          <w:pPr>
            <w:pStyle w:val="TOC2"/>
            <w:tabs>
              <w:tab w:val="right" w:leader="dot" w:pos="9017"/>
            </w:tabs>
            <w:rPr>
              <w:rFonts w:asciiTheme="minorHAnsi" w:hAnsiTheme="minorHAnsi"/>
              <w:noProof/>
            </w:rPr>
          </w:pPr>
          <w:hyperlink w:anchor="_Toc194421191" w:history="1">
            <w:r w:rsidRPr="003B6CC7">
              <w:rPr>
                <w:rStyle w:val="Hyperlink"/>
                <w:noProof/>
              </w:rPr>
              <w:t>3.1 3D Printing Material</w:t>
            </w:r>
            <w:r>
              <w:rPr>
                <w:noProof/>
                <w:webHidden/>
              </w:rPr>
              <w:tab/>
            </w:r>
            <w:r>
              <w:rPr>
                <w:noProof/>
                <w:webHidden/>
              </w:rPr>
              <w:fldChar w:fldCharType="begin"/>
            </w:r>
            <w:r>
              <w:rPr>
                <w:noProof/>
                <w:webHidden/>
              </w:rPr>
              <w:instrText xml:space="preserve"> PAGEREF _Toc194421191 \h </w:instrText>
            </w:r>
            <w:r>
              <w:rPr>
                <w:noProof/>
                <w:webHidden/>
              </w:rPr>
            </w:r>
            <w:r>
              <w:rPr>
                <w:noProof/>
                <w:webHidden/>
              </w:rPr>
              <w:fldChar w:fldCharType="separate"/>
            </w:r>
            <w:r>
              <w:rPr>
                <w:noProof/>
                <w:webHidden/>
              </w:rPr>
              <w:t>5</w:t>
            </w:r>
            <w:r>
              <w:rPr>
                <w:noProof/>
                <w:webHidden/>
              </w:rPr>
              <w:fldChar w:fldCharType="end"/>
            </w:r>
          </w:hyperlink>
        </w:p>
        <w:p w14:paraId="278493F6" w14:textId="552E271D" w:rsidR="00FA6EAB" w:rsidRDefault="00FA6EAB">
          <w:pPr>
            <w:pStyle w:val="TOC2"/>
            <w:tabs>
              <w:tab w:val="right" w:leader="dot" w:pos="9017"/>
            </w:tabs>
            <w:rPr>
              <w:rFonts w:asciiTheme="minorHAnsi" w:hAnsiTheme="minorHAnsi"/>
              <w:noProof/>
            </w:rPr>
          </w:pPr>
          <w:hyperlink w:anchor="_Toc194421192" w:history="1">
            <w:r w:rsidRPr="003B6CC7">
              <w:rPr>
                <w:rStyle w:val="Hyperlink"/>
                <w:noProof/>
              </w:rPr>
              <w:t>3.2 Material for Outer Case</w:t>
            </w:r>
            <w:r>
              <w:rPr>
                <w:noProof/>
                <w:webHidden/>
              </w:rPr>
              <w:tab/>
            </w:r>
            <w:r>
              <w:rPr>
                <w:noProof/>
                <w:webHidden/>
              </w:rPr>
              <w:fldChar w:fldCharType="begin"/>
            </w:r>
            <w:r>
              <w:rPr>
                <w:noProof/>
                <w:webHidden/>
              </w:rPr>
              <w:instrText xml:space="preserve"> PAGEREF _Toc194421192 \h </w:instrText>
            </w:r>
            <w:r>
              <w:rPr>
                <w:noProof/>
                <w:webHidden/>
              </w:rPr>
            </w:r>
            <w:r>
              <w:rPr>
                <w:noProof/>
                <w:webHidden/>
              </w:rPr>
              <w:fldChar w:fldCharType="separate"/>
            </w:r>
            <w:r>
              <w:rPr>
                <w:noProof/>
                <w:webHidden/>
              </w:rPr>
              <w:t>5</w:t>
            </w:r>
            <w:r>
              <w:rPr>
                <w:noProof/>
                <w:webHidden/>
              </w:rPr>
              <w:fldChar w:fldCharType="end"/>
            </w:r>
          </w:hyperlink>
        </w:p>
        <w:p w14:paraId="242D1D4F" w14:textId="233F6A9D" w:rsidR="00FA6EAB" w:rsidRDefault="00FA6EAB">
          <w:pPr>
            <w:pStyle w:val="TOC1"/>
            <w:tabs>
              <w:tab w:val="left" w:pos="480"/>
              <w:tab w:val="right" w:leader="dot" w:pos="9017"/>
            </w:tabs>
            <w:rPr>
              <w:rFonts w:asciiTheme="minorHAnsi" w:hAnsiTheme="minorHAnsi"/>
              <w:noProof/>
            </w:rPr>
          </w:pPr>
          <w:hyperlink w:anchor="_Toc194421193" w:history="1">
            <w:r w:rsidRPr="003B6CC7">
              <w:rPr>
                <w:rStyle w:val="Hyperlink"/>
                <w:noProof/>
              </w:rPr>
              <w:t>4.</w:t>
            </w:r>
            <w:r>
              <w:rPr>
                <w:rFonts w:asciiTheme="minorHAnsi" w:hAnsiTheme="minorHAnsi"/>
                <w:noProof/>
              </w:rPr>
              <w:tab/>
            </w:r>
            <w:r w:rsidRPr="003B6CC7">
              <w:rPr>
                <w:rStyle w:val="Hyperlink"/>
                <w:noProof/>
              </w:rPr>
              <w:t>Inner Holder</w:t>
            </w:r>
            <w:r>
              <w:rPr>
                <w:noProof/>
                <w:webHidden/>
              </w:rPr>
              <w:tab/>
            </w:r>
            <w:r>
              <w:rPr>
                <w:noProof/>
                <w:webHidden/>
              </w:rPr>
              <w:fldChar w:fldCharType="begin"/>
            </w:r>
            <w:r>
              <w:rPr>
                <w:noProof/>
                <w:webHidden/>
              </w:rPr>
              <w:instrText xml:space="preserve"> PAGEREF _Toc194421193 \h </w:instrText>
            </w:r>
            <w:r>
              <w:rPr>
                <w:noProof/>
                <w:webHidden/>
              </w:rPr>
            </w:r>
            <w:r>
              <w:rPr>
                <w:noProof/>
                <w:webHidden/>
              </w:rPr>
              <w:fldChar w:fldCharType="separate"/>
            </w:r>
            <w:r>
              <w:rPr>
                <w:noProof/>
                <w:webHidden/>
              </w:rPr>
              <w:t>6</w:t>
            </w:r>
            <w:r>
              <w:rPr>
                <w:noProof/>
                <w:webHidden/>
              </w:rPr>
              <w:fldChar w:fldCharType="end"/>
            </w:r>
          </w:hyperlink>
        </w:p>
        <w:p w14:paraId="71CA2A7A" w14:textId="16468C7E" w:rsidR="00FA6EAB" w:rsidRDefault="00FA6EAB">
          <w:pPr>
            <w:pStyle w:val="TOC1"/>
            <w:tabs>
              <w:tab w:val="left" w:pos="480"/>
              <w:tab w:val="right" w:leader="dot" w:pos="9017"/>
            </w:tabs>
            <w:rPr>
              <w:rFonts w:asciiTheme="minorHAnsi" w:hAnsiTheme="minorHAnsi"/>
              <w:noProof/>
            </w:rPr>
          </w:pPr>
          <w:hyperlink w:anchor="_Toc194421194" w:history="1">
            <w:r w:rsidRPr="003B6CC7">
              <w:rPr>
                <w:rStyle w:val="Hyperlink"/>
                <w:noProof/>
              </w:rPr>
              <w:t>5.</w:t>
            </w:r>
            <w:r>
              <w:rPr>
                <w:rFonts w:asciiTheme="minorHAnsi" w:hAnsiTheme="minorHAnsi"/>
                <w:noProof/>
              </w:rPr>
              <w:tab/>
            </w:r>
            <w:r w:rsidRPr="003B6CC7">
              <w:rPr>
                <w:rStyle w:val="Hyperlink"/>
                <w:noProof/>
              </w:rPr>
              <w:t>Outer Case</w:t>
            </w:r>
            <w:r>
              <w:rPr>
                <w:noProof/>
                <w:webHidden/>
              </w:rPr>
              <w:tab/>
            </w:r>
            <w:r>
              <w:rPr>
                <w:noProof/>
                <w:webHidden/>
              </w:rPr>
              <w:fldChar w:fldCharType="begin"/>
            </w:r>
            <w:r>
              <w:rPr>
                <w:noProof/>
                <w:webHidden/>
              </w:rPr>
              <w:instrText xml:space="preserve"> PAGEREF _Toc194421194 \h </w:instrText>
            </w:r>
            <w:r>
              <w:rPr>
                <w:noProof/>
                <w:webHidden/>
              </w:rPr>
            </w:r>
            <w:r>
              <w:rPr>
                <w:noProof/>
                <w:webHidden/>
              </w:rPr>
              <w:fldChar w:fldCharType="separate"/>
            </w:r>
            <w:r>
              <w:rPr>
                <w:noProof/>
                <w:webHidden/>
              </w:rPr>
              <w:t>6</w:t>
            </w:r>
            <w:r>
              <w:rPr>
                <w:noProof/>
                <w:webHidden/>
              </w:rPr>
              <w:fldChar w:fldCharType="end"/>
            </w:r>
          </w:hyperlink>
        </w:p>
        <w:p w14:paraId="73CC6ECC" w14:textId="785ED1B7" w:rsidR="00FA6EAB" w:rsidRDefault="00FA6EAB">
          <w:pPr>
            <w:pStyle w:val="TOC1"/>
            <w:tabs>
              <w:tab w:val="left" w:pos="480"/>
              <w:tab w:val="right" w:leader="dot" w:pos="9017"/>
            </w:tabs>
            <w:rPr>
              <w:rFonts w:asciiTheme="minorHAnsi" w:hAnsiTheme="minorHAnsi"/>
              <w:noProof/>
            </w:rPr>
          </w:pPr>
          <w:hyperlink w:anchor="_Toc194421195" w:history="1">
            <w:r w:rsidRPr="003B6CC7">
              <w:rPr>
                <w:rStyle w:val="Hyperlink"/>
                <w:noProof/>
              </w:rPr>
              <w:t>6.</w:t>
            </w:r>
            <w:r>
              <w:rPr>
                <w:rFonts w:asciiTheme="minorHAnsi" w:hAnsiTheme="minorHAnsi"/>
                <w:noProof/>
              </w:rPr>
              <w:tab/>
            </w:r>
            <w:r w:rsidRPr="003B6CC7">
              <w:rPr>
                <w:rStyle w:val="Hyperlink"/>
                <w:noProof/>
              </w:rPr>
              <w:t>Final Assembly</w:t>
            </w:r>
            <w:r>
              <w:rPr>
                <w:noProof/>
                <w:webHidden/>
              </w:rPr>
              <w:tab/>
            </w:r>
            <w:r>
              <w:rPr>
                <w:noProof/>
                <w:webHidden/>
              </w:rPr>
              <w:fldChar w:fldCharType="begin"/>
            </w:r>
            <w:r>
              <w:rPr>
                <w:noProof/>
                <w:webHidden/>
              </w:rPr>
              <w:instrText xml:space="preserve"> PAGEREF _Toc194421195 \h </w:instrText>
            </w:r>
            <w:r>
              <w:rPr>
                <w:noProof/>
                <w:webHidden/>
              </w:rPr>
            </w:r>
            <w:r>
              <w:rPr>
                <w:noProof/>
                <w:webHidden/>
              </w:rPr>
              <w:fldChar w:fldCharType="separate"/>
            </w:r>
            <w:r>
              <w:rPr>
                <w:noProof/>
                <w:webHidden/>
              </w:rPr>
              <w:t>8</w:t>
            </w:r>
            <w:r>
              <w:rPr>
                <w:noProof/>
                <w:webHidden/>
              </w:rPr>
              <w:fldChar w:fldCharType="end"/>
            </w:r>
          </w:hyperlink>
        </w:p>
        <w:p w14:paraId="04C37848" w14:textId="50274CF0" w:rsidR="00FA6EAB" w:rsidRDefault="00FA6EAB">
          <w:pPr>
            <w:pStyle w:val="TOC1"/>
            <w:tabs>
              <w:tab w:val="left" w:pos="480"/>
              <w:tab w:val="right" w:leader="dot" w:pos="9017"/>
            </w:tabs>
            <w:rPr>
              <w:rFonts w:asciiTheme="minorHAnsi" w:hAnsiTheme="minorHAnsi"/>
              <w:noProof/>
            </w:rPr>
          </w:pPr>
          <w:hyperlink w:anchor="_Toc194421196" w:history="1">
            <w:r w:rsidRPr="003B6CC7">
              <w:rPr>
                <w:rStyle w:val="Hyperlink"/>
                <w:noProof/>
              </w:rPr>
              <w:t>7.</w:t>
            </w:r>
            <w:r>
              <w:rPr>
                <w:rFonts w:asciiTheme="minorHAnsi" w:hAnsiTheme="minorHAnsi"/>
                <w:noProof/>
              </w:rPr>
              <w:tab/>
            </w:r>
            <w:r w:rsidRPr="003B6CC7">
              <w:rPr>
                <w:rStyle w:val="Hyperlink"/>
                <w:noProof/>
              </w:rPr>
              <w:t>Design Studies</w:t>
            </w:r>
            <w:r>
              <w:rPr>
                <w:noProof/>
                <w:webHidden/>
              </w:rPr>
              <w:tab/>
            </w:r>
            <w:r>
              <w:rPr>
                <w:noProof/>
                <w:webHidden/>
              </w:rPr>
              <w:fldChar w:fldCharType="begin"/>
            </w:r>
            <w:r>
              <w:rPr>
                <w:noProof/>
                <w:webHidden/>
              </w:rPr>
              <w:instrText xml:space="preserve"> PAGEREF _Toc194421196 \h </w:instrText>
            </w:r>
            <w:r>
              <w:rPr>
                <w:noProof/>
                <w:webHidden/>
              </w:rPr>
            </w:r>
            <w:r>
              <w:rPr>
                <w:noProof/>
                <w:webHidden/>
              </w:rPr>
              <w:fldChar w:fldCharType="separate"/>
            </w:r>
            <w:r>
              <w:rPr>
                <w:noProof/>
                <w:webHidden/>
              </w:rPr>
              <w:t>9</w:t>
            </w:r>
            <w:r>
              <w:rPr>
                <w:noProof/>
                <w:webHidden/>
              </w:rPr>
              <w:fldChar w:fldCharType="end"/>
            </w:r>
          </w:hyperlink>
        </w:p>
        <w:p w14:paraId="59EA127C" w14:textId="32E56BF7" w:rsidR="00FA6EAB" w:rsidRDefault="00FA6EAB">
          <w:pPr>
            <w:pStyle w:val="TOC2"/>
            <w:tabs>
              <w:tab w:val="right" w:leader="dot" w:pos="9017"/>
            </w:tabs>
            <w:rPr>
              <w:rFonts w:asciiTheme="minorHAnsi" w:hAnsiTheme="minorHAnsi"/>
              <w:noProof/>
            </w:rPr>
          </w:pPr>
          <w:hyperlink w:anchor="_Toc194421197" w:history="1">
            <w:r w:rsidRPr="003B6CC7">
              <w:rPr>
                <w:rStyle w:val="Hyperlink"/>
                <w:noProof/>
              </w:rPr>
              <w:t>7.1 Static Study</w:t>
            </w:r>
            <w:r>
              <w:rPr>
                <w:noProof/>
                <w:webHidden/>
              </w:rPr>
              <w:tab/>
            </w:r>
            <w:r>
              <w:rPr>
                <w:noProof/>
                <w:webHidden/>
              </w:rPr>
              <w:fldChar w:fldCharType="begin"/>
            </w:r>
            <w:r>
              <w:rPr>
                <w:noProof/>
                <w:webHidden/>
              </w:rPr>
              <w:instrText xml:space="preserve"> PAGEREF _Toc194421197 \h </w:instrText>
            </w:r>
            <w:r>
              <w:rPr>
                <w:noProof/>
                <w:webHidden/>
              </w:rPr>
            </w:r>
            <w:r>
              <w:rPr>
                <w:noProof/>
                <w:webHidden/>
              </w:rPr>
              <w:fldChar w:fldCharType="separate"/>
            </w:r>
            <w:r>
              <w:rPr>
                <w:noProof/>
                <w:webHidden/>
              </w:rPr>
              <w:t>9</w:t>
            </w:r>
            <w:r>
              <w:rPr>
                <w:noProof/>
                <w:webHidden/>
              </w:rPr>
              <w:fldChar w:fldCharType="end"/>
            </w:r>
          </w:hyperlink>
        </w:p>
        <w:p w14:paraId="03D3FEF6" w14:textId="3330C86E" w:rsidR="00FA6EAB" w:rsidRDefault="00FA6EAB">
          <w:pPr>
            <w:pStyle w:val="TOC2"/>
            <w:tabs>
              <w:tab w:val="right" w:leader="dot" w:pos="9017"/>
            </w:tabs>
            <w:rPr>
              <w:rFonts w:asciiTheme="minorHAnsi" w:hAnsiTheme="minorHAnsi"/>
              <w:noProof/>
            </w:rPr>
          </w:pPr>
          <w:hyperlink w:anchor="_Toc194421198" w:history="1">
            <w:r w:rsidRPr="003B6CC7">
              <w:rPr>
                <w:rStyle w:val="Hyperlink"/>
                <w:noProof/>
              </w:rPr>
              <w:t>7.2 Drop Test</w:t>
            </w:r>
            <w:r>
              <w:rPr>
                <w:noProof/>
                <w:webHidden/>
              </w:rPr>
              <w:tab/>
            </w:r>
            <w:r>
              <w:rPr>
                <w:noProof/>
                <w:webHidden/>
              </w:rPr>
              <w:fldChar w:fldCharType="begin"/>
            </w:r>
            <w:r>
              <w:rPr>
                <w:noProof/>
                <w:webHidden/>
              </w:rPr>
              <w:instrText xml:space="preserve"> PAGEREF _Toc194421198 \h </w:instrText>
            </w:r>
            <w:r>
              <w:rPr>
                <w:noProof/>
                <w:webHidden/>
              </w:rPr>
            </w:r>
            <w:r>
              <w:rPr>
                <w:noProof/>
                <w:webHidden/>
              </w:rPr>
              <w:fldChar w:fldCharType="separate"/>
            </w:r>
            <w:r>
              <w:rPr>
                <w:noProof/>
                <w:webHidden/>
              </w:rPr>
              <w:t>10</w:t>
            </w:r>
            <w:r>
              <w:rPr>
                <w:noProof/>
                <w:webHidden/>
              </w:rPr>
              <w:fldChar w:fldCharType="end"/>
            </w:r>
          </w:hyperlink>
        </w:p>
        <w:p w14:paraId="76E8C3A9" w14:textId="10D6FD88" w:rsidR="00FA6EAB" w:rsidRDefault="00FA6EAB">
          <w:pPr>
            <w:pStyle w:val="TOC1"/>
            <w:tabs>
              <w:tab w:val="left" w:pos="480"/>
              <w:tab w:val="right" w:leader="dot" w:pos="9017"/>
            </w:tabs>
            <w:rPr>
              <w:rFonts w:asciiTheme="minorHAnsi" w:hAnsiTheme="minorHAnsi"/>
              <w:noProof/>
            </w:rPr>
          </w:pPr>
          <w:hyperlink w:anchor="_Toc194421199" w:history="1">
            <w:r w:rsidRPr="003B6CC7">
              <w:rPr>
                <w:rStyle w:val="Hyperlink"/>
                <w:noProof/>
              </w:rPr>
              <w:t>8.</w:t>
            </w:r>
            <w:r>
              <w:rPr>
                <w:rFonts w:asciiTheme="minorHAnsi" w:hAnsiTheme="minorHAnsi"/>
                <w:noProof/>
              </w:rPr>
              <w:tab/>
            </w:r>
            <w:r w:rsidRPr="003B6CC7">
              <w:rPr>
                <w:rStyle w:val="Hyperlink"/>
                <w:noProof/>
              </w:rPr>
              <w:t>Financial</w:t>
            </w:r>
            <w:r>
              <w:rPr>
                <w:noProof/>
                <w:webHidden/>
              </w:rPr>
              <w:tab/>
            </w:r>
            <w:r>
              <w:rPr>
                <w:noProof/>
                <w:webHidden/>
              </w:rPr>
              <w:fldChar w:fldCharType="begin"/>
            </w:r>
            <w:r>
              <w:rPr>
                <w:noProof/>
                <w:webHidden/>
              </w:rPr>
              <w:instrText xml:space="preserve"> PAGEREF _Toc194421199 \h </w:instrText>
            </w:r>
            <w:r>
              <w:rPr>
                <w:noProof/>
                <w:webHidden/>
              </w:rPr>
            </w:r>
            <w:r>
              <w:rPr>
                <w:noProof/>
                <w:webHidden/>
              </w:rPr>
              <w:fldChar w:fldCharType="separate"/>
            </w:r>
            <w:r>
              <w:rPr>
                <w:noProof/>
                <w:webHidden/>
              </w:rPr>
              <w:t>11</w:t>
            </w:r>
            <w:r>
              <w:rPr>
                <w:noProof/>
                <w:webHidden/>
              </w:rPr>
              <w:fldChar w:fldCharType="end"/>
            </w:r>
          </w:hyperlink>
        </w:p>
        <w:p w14:paraId="5AA70F3F" w14:textId="79EDC7BF" w:rsidR="00FA6EAB" w:rsidRDefault="00FA6EAB">
          <w:pPr>
            <w:pStyle w:val="TOC1"/>
            <w:tabs>
              <w:tab w:val="left" w:pos="480"/>
              <w:tab w:val="right" w:leader="dot" w:pos="9017"/>
            </w:tabs>
            <w:rPr>
              <w:rFonts w:asciiTheme="minorHAnsi" w:hAnsiTheme="minorHAnsi"/>
              <w:noProof/>
            </w:rPr>
          </w:pPr>
          <w:hyperlink w:anchor="_Toc194421200" w:history="1">
            <w:r w:rsidRPr="003B6CC7">
              <w:rPr>
                <w:rStyle w:val="Hyperlink"/>
                <w:noProof/>
              </w:rPr>
              <w:t>9.</w:t>
            </w:r>
            <w:r>
              <w:rPr>
                <w:rFonts w:asciiTheme="minorHAnsi" w:hAnsiTheme="minorHAnsi"/>
                <w:noProof/>
              </w:rPr>
              <w:tab/>
            </w:r>
            <w:r w:rsidRPr="003B6CC7">
              <w:rPr>
                <w:rStyle w:val="Hyperlink"/>
                <w:noProof/>
              </w:rPr>
              <w:t>References</w:t>
            </w:r>
            <w:r>
              <w:rPr>
                <w:noProof/>
                <w:webHidden/>
              </w:rPr>
              <w:tab/>
            </w:r>
            <w:r>
              <w:rPr>
                <w:noProof/>
                <w:webHidden/>
              </w:rPr>
              <w:fldChar w:fldCharType="begin"/>
            </w:r>
            <w:r>
              <w:rPr>
                <w:noProof/>
                <w:webHidden/>
              </w:rPr>
              <w:instrText xml:space="preserve"> PAGEREF _Toc194421200 \h </w:instrText>
            </w:r>
            <w:r>
              <w:rPr>
                <w:noProof/>
                <w:webHidden/>
              </w:rPr>
            </w:r>
            <w:r>
              <w:rPr>
                <w:noProof/>
                <w:webHidden/>
              </w:rPr>
              <w:fldChar w:fldCharType="separate"/>
            </w:r>
            <w:r>
              <w:rPr>
                <w:noProof/>
                <w:webHidden/>
              </w:rPr>
              <w:t>13</w:t>
            </w:r>
            <w:r>
              <w:rPr>
                <w:noProof/>
                <w:webHidden/>
              </w:rPr>
              <w:fldChar w:fldCharType="end"/>
            </w:r>
          </w:hyperlink>
        </w:p>
        <w:p w14:paraId="5600D09B" w14:textId="3D009F5B" w:rsidR="00FA6EAB" w:rsidRDefault="00FA6EAB">
          <w:pPr>
            <w:pStyle w:val="TOC1"/>
            <w:tabs>
              <w:tab w:val="left" w:pos="720"/>
              <w:tab w:val="right" w:leader="dot" w:pos="9017"/>
            </w:tabs>
            <w:rPr>
              <w:rFonts w:asciiTheme="minorHAnsi" w:hAnsiTheme="minorHAnsi"/>
              <w:noProof/>
            </w:rPr>
          </w:pPr>
          <w:hyperlink w:anchor="_Toc194421201" w:history="1">
            <w:r w:rsidRPr="003B6CC7">
              <w:rPr>
                <w:rStyle w:val="Hyperlink"/>
                <w:noProof/>
              </w:rPr>
              <w:t>10.</w:t>
            </w:r>
            <w:r>
              <w:rPr>
                <w:rFonts w:asciiTheme="minorHAnsi" w:hAnsiTheme="minorHAnsi"/>
                <w:noProof/>
              </w:rPr>
              <w:tab/>
            </w:r>
            <w:r w:rsidRPr="003B6CC7">
              <w:rPr>
                <w:rStyle w:val="Hyperlink"/>
                <w:noProof/>
              </w:rPr>
              <w:t>Appendixes</w:t>
            </w:r>
            <w:r>
              <w:rPr>
                <w:noProof/>
                <w:webHidden/>
              </w:rPr>
              <w:tab/>
            </w:r>
            <w:r>
              <w:rPr>
                <w:noProof/>
                <w:webHidden/>
              </w:rPr>
              <w:fldChar w:fldCharType="begin"/>
            </w:r>
            <w:r>
              <w:rPr>
                <w:noProof/>
                <w:webHidden/>
              </w:rPr>
              <w:instrText xml:space="preserve"> PAGEREF _Toc194421201 \h </w:instrText>
            </w:r>
            <w:r>
              <w:rPr>
                <w:noProof/>
                <w:webHidden/>
              </w:rPr>
            </w:r>
            <w:r>
              <w:rPr>
                <w:noProof/>
                <w:webHidden/>
              </w:rPr>
              <w:fldChar w:fldCharType="separate"/>
            </w:r>
            <w:r>
              <w:rPr>
                <w:noProof/>
                <w:webHidden/>
              </w:rPr>
              <w:t>14</w:t>
            </w:r>
            <w:r>
              <w:rPr>
                <w:noProof/>
                <w:webHidden/>
              </w:rPr>
              <w:fldChar w:fldCharType="end"/>
            </w:r>
          </w:hyperlink>
        </w:p>
        <w:p w14:paraId="784FB9A6" w14:textId="15D0A4BE" w:rsidR="00FA6EAB" w:rsidRDefault="00FA6EAB">
          <w:pPr>
            <w:pStyle w:val="TOC2"/>
            <w:tabs>
              <w:tab w:val="right" w:leader="dot" w:pos="9017"/>
            </w:tabs>
            <w:rPr>
              <w:rFonts w:asciiTheme="minorHAnsi" w:hAnsiTheme="minorHAnsi"/>
              <w:noProof/>
            </w:rPr>
          </w:pPr>
          <w:hyperlink w:anchor="_Toc194421202" w:history="1">
            <w:r w:rsidRPr="003B6CC7">
              <w:rPr>
                <w:rStyle w:val="Hyperlink"/>
                <w:noProof/>
              </w:rPr>
              <w:t>Appendix A: Dimensions for outer casing</w:t>
            </w:r>
            <w:r>
              <w:rPr>
                <w:noProof/>
                <w:webHidden/>
              </w:rPr>
              <w:tab/>
            </w:r>
            <w:r>
              <w:rPr>
                <w:noProof/>
                <w:webHidden/>
              </w:rPr>
              <w:fldChar w:fldCharType="begin"/>
            </w:r>
            <w:r>
              <w:rPr>
                <w:noProof/>
                <w:webHidden/>
              </w:rPr>
              <w:instrText xml:space="preserve"> PAGEREF _Toc194421202 \h </w:instrText>
            </w:r>
            <w:r>
              <w:rPr>
                <w:noProof/>
                <w:webHidden/>
              </w:rPr>
            </w:r>
            <w:r>
              <w:rPr>
                <w:noProof/>
                <w:webHidden/>
              </w:rPr>
              <w:fldChar w:fldCharType="separate"/>
            </w:r>
            <w:r>
              <w:rPr>
                <w:noProof/>
                <w:webHidden/>
              </w:rPr>
              <w:t>14</w:t>
            </w:r>
            <w:r>
              <w:rPr>
                <w:noProof/>
                <w:webHidden/>
              </w:rPr>
              <w:fldChar w:fldCharType="end"/>
            </w:r>
          </w:hyperlink>
        </w:p>
        <w:p w14:paraId="37022C7E" w14:textId="2592125D" w:rsidR="008D5FCE" w:rsidRDefault="008D5FCE">
          <w:r>
            <w:rPr>
              <w:b/>
              <w:bCs/>
              <w:noProof/>
            </w:rPr>
            <w:fldChar w:fldCharType="end"/>
          </w:r>
        </w:p>
      </w:sdtContent>
    </w:sdt>
    <w:p w14:paraId="4367E682" w14:textId="1D2D167D" w:rsidR="008D5FCE" w:rsidRDefault="008D5FCE"/>
    <w:p w14:paraId="65C48742" w14:textId="77777777" w:rsidR="008D5FCE" w:rsidRDefault="008D5FCE">
      <w:r>
        <w:br w:type="page"/>
      </w:r>
    </w:p>
    <w:p w14:paraId="6734632B" w14:textId="77777777" w:rsidR="00CE48E3" w:rsidRDefault="00CE48E3" w:rsidP="00CE48E3">
      <w:pPr>
        <w:pStyle w:val="Heading1"/>
      </w:pPr>
      <w:bookmarkStart w:id="0" w:name="_Toc194421188"/>
      <w:r>
        <w:lastRenderedPageBreak/>
        <w:t>Introduction</w:t>
      </w:r>
      <w:bookmarkEnd w:id="0"/>
    </w:p>
    <w:p w14:paraId="67B546E2" w14:textId="7574FEA9" w:rsidR="007059BE" w:rsidRPr="007059BE" w:rsidRDefault="00F3270E" w:rsidP="00D338B2">
      <w:r>
        <w:tab/>
      </w:r>
      <w:r w:rsidR="00257044" w:rsidRPr="00257044">
        <w:t xml:space="preserve">The goal of this project is to create a </w:t>
      </w:r>
      <w:r w:rsidR="00257044">
        <w:t>solar-</w:t>
      </w:r>
      <w:r w:rsidR="00257044" w:rsidRPr="00257044">
        <w:t xml:space="preserve">powered device that can detect elephants in real time using audio and visual </w:t>
      </w:r>
      <w:r w:rsidR="00A94EB0">
        <w:t xml:space="preserve">AI </w:t>
      </w:r>
      <w:r w:rsidR="00257044" w:rsidRPr="00257044">
        <w:t>detection. The weatherproof, impact-resistant</w:t>
      </w:r>
      <w:r w:rsidR="00A94EB0">
        <w:t xml:space="preserve"> designed</w:t>
      </w:r>
      <w:r w:rsidR="00257044" w:rsidRPr="00257044">
        <w:t xml:space="preserve"> device is intended for outdoor deployment and acts as an early warning system to reduce conflicts between humans and elephants. The solution reduces the need for a powerful internet connection by processing data locally on an edge device, guaranteeing quicker response times and increased dependability in remote areas.</w:t>
      </w:r>
    </w:p>
    <w:p w14:paraId="306D354D" w14:textId="6AD15735" w:rsidR="007059BE" w:rsidRPr="007059BE" w:rsidRDefault="00F3270E" w:rsidP="00D338B2">
      <w:r>
        <w:tab/>
      </w:r>
      <w:r w:rsidR="007059BE" w:rsidRPr="007059BE">
        <w:t xml:space="preserve">However, the system has certain limitations. </w:t>
      </w:r>
      <w:r w:rsidR="00FB569F">
        <w:t>The device’s</w:t>
      </w:r>
      <w:r w:rsidR="007059BE" w:rsidRPr="007059BE">
        <w:t xml:space="preserve"> detection accuracy is influenced by the quality </w:t>
      </w:r>
      <w:r w:rsidR="0026792B">
        <w:t xml:space="preserve">and quantities </w:t>
      </w:r>
      <w:r w:rsidR="007059BE" w:rsidRPr="007059BE">
        <w:t xml:space="preserve">of </w:t>
      </w:r>
      <w:r w:rsidR="0026792B">
        <w:t xml:space="preserve">the </w:t>
      </w:r>
      <w:r w:rsidR="007059BE" w:rsidRPr="007059BE">
        <w:t>training data</w:t>
      </w:r>
      <w:r w:rsidR="00B523A4">
        <w:t xml:space="preserve"> and </w:t>
      </w:r>
      <w:r w:rsidR="0026792B">
        <w:t xml:space="preserve">the </w:t>
      </w:r>
      <w:r w:rsidR="00B523A4">
        <w:t>settings</w:t>
      </w:r>
      <w:r w:rsidR="0026792B">
        <w:t xml:space="preserve"> for training</w:t>
      </w:r>
      <w:r w:rsidR="00B523A4">
        <w:t xml:space="preserve">. The </w:t>
      </w:r>
      <w:r w:rsidR="007059BE" w:rsidRPr="007059BE">
        <w:t>environmental conditions such as lighting, weather, and background noise</w:t>
      </w:r>
      <w:r w:rsidR="00B523A4">
        <w:t xml:space="preserve"> at the </w:t>
      </w:r>
      <w:r w:rsidR="00DB2C8F">
        <w:t>deployment location could also affect the detection accuracy</w:t>
      </w:r>
      <w:r w:rsidR="007059BE" w:rsidRPr="007059BE">
        <w:t xml:space="preserve">. The device is specifically trained to detect elephants and may not effectively differentiate other </w:t>
      </w:r>
      <w:r w:rsidR="00CA2878">
        <w:t>objects</w:t>
      </w:r>
      <w:r w:rsidR="00973CFB">
        <w:t xml:space="preserve"> or </w:t>
      </w:r>
      <w:r w:rsidR="007059BE" w:rsidRPr="007059BE">
        <w:t>wildlife species</w:t>
      </w:r>
      <w:r w:rsidR="005A57F1">
        <w:t xml:space="preserve"> as there are limited </w:t>
      </w:r>
      <w:r w:rsidR="00CA2878">
        <w:t>datasets</w:t>
      </w:r>
      <w:r w:rsidR="005A57F1">
        <w:t xml:space="preserve"> for other </w:t>
      </w:r>
      <w:r w:rsidR="00973CFB">
        <w:t>classes to be detected</w:t>
      </w:r>
      <w:r w:rsidR="007059BE" w:rsidRPr="007059BE">
        <w:t xml:space="preserve">. Additionally, </w:t>
      </w:r>
      <w:r w:rsidR="00CA2878">
        <w:t xml:space="preserve">the </w:t>
      </w:r>
      <w:r w:rsidR="007059BE" w:rsidRPr="007059BE">
        <w:t>extreme weather conditions and power constraints could impact its continuous operation, requiring further optimizations for long-term field deployment.</w:t>
      </w:r>
    </w:p>
    <w:p w14:paraId="4C4B8919" w14:textId="6E0264B8" w:rsidR="00123F75" w:rsidRDefault="00D46CD1" w:rsidP="00D338B2">
      <w:r>
        <w:tab/>
      </w:r>
      <w:r w:rsidRPr="00D46CD1">
        <w:t>Th</w:t>
      </w:r>
      <w:r w:rsidR="00F47D60">
        <w:t>is</w:t>
      </w:r>
      <w:r w:rsidRPr="00D46CD1">
        <w:t xml:space="preserve"> project aims to deliver a fully functional prototype integrating both image and audio-based detection capabilities. The AI models will be trained to recognize elephants with high accuracy</w:t>
      </w:r>
      <w:r w:rsidR="00BD0F34">
        <w:t xml:space="preserve"> while </w:t>
      </w:r>
      <w:r w:rsidR="006D503A">
        <w:t>maintaining</w:t>
      </w:r>
      <w:r w:rsidR="00BD0F34">
        <w:t xml:space="preserve"> reasonable accuracy </w:t>
      </w:r>
      <w:r w:rsidR="00F37F27">
        <w:t>for</w:t>
      </w:r>
      <w:r w:rsidR="00BD0F34">
        <w:t xml:space="preserve"> other included</w:t>
      </w:r>
      <w:r w:rsidR="006D503A">
        <w:t xml:space="preserve"> classes</w:t>
      </w:r>
      <w:r w:rsidR="00F37F27">
        <w:t xml:space="preserve">. </w:t>
      </w:r>
      <w:r w:rsidR="00244CC4" w:rsidRPr="00244CC4">
        <w:t>The system will transmit detection data, including</w:t>
      </w:r>
      <w:r w:rsidR="00244CC4">
        <w:t xml:space="preserve"> timestamp, confidence </w:t>
      </w:r>
      <w:r w:rsidR="001A297B">
        <w:t>level,</w:t>
      </w:r>
      <w:r w:rsidR="00244CC4" w:rsidRPr="00244CC4">
        <w:t xml:space="preserve"> images and audio recordings, to a database via an API and display the information on a dedicated website.</w:t>
      </w:r>
    </w:p>
    <w:p w14:paraId="3F987384" w14:textId="00C83C59" w:rsidR="001A297B" w:rsidRPr="001A297B" w:rsidRDefault="001A297B" w:rsidP="00D338B2">
      <w:r>
        <w:tab/>
      </w:r>
      <w:r w:rsidRPr="001A297B">
        <w:t xml:space="preserve">The implementation of this system brings significant social and economic benefits. Socially, it helps reduce human-elephant conflicts, preventing injuries and </w:t>
      </w:r>
      <w:r w:rsidR="00024149">
        <w:t>damaging plantation</w:t>
      </w:r>
      <w:r w:rsidRPr="001A297B">
        <w:t xml:space="preserve"> </w:t>
      </w:r>
      <w:r w:rsidR="0040739D">
        <w:t>areas</w:t>
      </w:r>
      <w:r w:rsidR="0035762C">
        <w:t xml:space="preserve"> </w:t>
      </w:r>
      <w:r w:rsidRPr="001A297B">
        <w:t xml:space="preserve">while promoting peaceful coexistence. Farmers and local communities can better protect their crops and property, leading to improved livelihoods. </w:t>
      </w:r>
    </w:p>
    <w:p w14:paraId="56945635" w14:textId="13AD3EC4" w:rsidR="001A297B" w:rsidRPr="001A297B" w:rsidRDefault="00655C92" w:rsidP="00D338B2">
      <w:r>
        <w:tab/>
      </w:r>
      <w:r w:rsidR="001A297B" w:rsidRPr="001A297B">
        <w:t xml:space="preserve">Economically, the system helps minimize agricultural losses caused by elephant intrusions, reducing the financial burden on farmers. It also decreases the need for costly physical barriers and human patrols, making it a cost-effective solution for wildlife management. </w:t>
      </w:r>
    </w:p>
    <w:p w14:paraId="3E49E96B" w14:textId="77777777" w:rsidR="001A297B" w:rsidRPr="007059BE" w:rsidRDefault="001A297B" w:rsidP="00123F75"/>
    <w:p w14:paraId="6A698CB9" w14:textId="77777777" w:rsidR="00E35BB4" w:rsidRDefault="00CE48E3">
      <w:pPr>
        <w:spacing w:line="278" w:lineRule="auto"/>
        <w:jc w:val="left"/>
      </w:pPr>
      <w:r>
        <w:br w:type="page"/>
      </w:r>
    </w:p>
    <w:p w14:paraId="2E7E32FB" w14:textId="5EA527E9" w:rsidR="0003341B" w:rsidRDefault="00E35BB4" w:rsidP="00123F75">
      <w:pPr>
        <w:pStyle w:val="Heading1"/>
      </w:pPr>
      <w:bookmarkStart w:id="1" w:name="_Toc194421189"/>
      <w:r>
        <w:lastRenderedPageBreak/>
        <w:t xml:space="preserve">Image </w:t>
      </w:r>
      <w:r w:rsidR="00DF0C67">
        <w:t>Model Training</w:t>
      </w:r>
      <w:bookmarkEnd w:id="1"/>
    </w:p>
    <w:p w14:paraId="5E5AB9DD" w14:textId="7C457A0E" w:rsidR="00621BD2" w:rsidRDefault="00621BD2" w:rsidP="00DF0C67">
      <w:r>
        <w:tab/>
      </w:r>
      <w:r w:rsidRPr="00621BD2">
        <w:t>For the device to detect elephants on an edge device in real time, the algorithm needs to be lightweight and computationally efficient.</w:t>
      </w:r>
      <w:r w:rsidR="007719ED">
        <w:t xml:space="preserve"> </w:t>
      </w:r>
      <w:r w:rsidR="007719ED" w:rsidRPr="007719ED">
        <w:t>YOLO was chosen</w:t>
      </w:r>
      <w:r w:rsidR="0045505D">
        <w:t xml:space="preserve"> as the detection al</w:t>
      </w:r>
      <w:r w:rsidR="00B1507D">
        <w:t>gorithm</w:t>
      </w:r>
      <w:r w:rsidR="007719ED" w:rsidRPr="007719ED">
        <w:t xml:space="preserve"> because of its small model size and fast processing speed</w:t>
      </w:r>
      <w:sdt>
        <w:sdtPr>
          <w:id w:val="2017731164"/>
          <w:citation/>
        </w:sdtPr>
        <w:sdtContent>
          <w:r w:rsidR="007719ED">
            <w:fldChar w:fldCharType="begin"/>
          </w:r>
          <w:r w:rsidR="007719ED">
            <w:rPr>
              <w:lang w:val="en-GB"/>
            </w:rPr>
            <w:instrText xml:space="preserve"> CITATION Pei22 \l 2057 </w:instrText>
          </w:r>
          <w:r w:rsidR="007719ED">
            <w:fldChar w:fldCharType="separate"/>
          </w:r>
          <w:r w:rsidR="003C4DB3">
            <w:rPr>
              <w:noProof/>
              <w:lang w:val="en-GB"/>
            </w:rPr>
            <w:t xml:space="preserve"> </w:t>
          </w:r>
          <w:r w:rsidR="003C4DB3" w:rsidRPr="003C4DB3">
            <w:rPr>
              <w:noProof/>
              <w:lang w:val="en-GB"/>
            </w:rPr>
            <w:t>[1]</w:t>
          </w:r>
          <w:r w:rsidR="007719ED">
            <w:fldChar w:fldCharType="end"/>
          </w:r>
        </w:sdtContent>
      </w:sdt>
    </w:p>
    <w:p w14:paraId="5117522A" w14:textId="640EBA2D" w:rsidR="00560D22" w:rsidRDefault="00621BD2" w:rsidP="00DF0C67">
      <w:r>
        <w:tab/>
      </w:r>
      <w:r w:rsidR="001C7397">
        <w:t xml:space="preserve">A </w:t>
      </w:r>
      <w:r w:rsidR="00342E04">
        <w:t xml:space="preserve">dataset </w:t>
      </w:r>
      <w:r w:rsidR="00533424">
        <w:t xml:space="preserve">with a </w:t>
      </w:r>
      <w:r w:rsidR="001C7397">
        <w:t xml:space="preserve">total of </w:t>
      </w:r>
      <m:oMath>
        <m:r>
          <w:rPr>
            <w:rFonts w:ascii="Cambria Math" w:hAnsi="Cambria Math"/>
          </w:rPr>
          <m:t>13,436</m:t>
        </m:r>
      </m:oMath>
      <w:r w:rsidR="001C7397">
        <w:t xml:space="preserve"> images are used in the </w:t>
      </w:r>
      <w:r w:rsidR="00285749">
        <w:t xml:space="preserve">image </w:t>
      </w:r>
      <w:r w:rsidR="001C7397">
        <w:t>model training.</w:t>
      </w:r>
      <w:r w:rsidR="00533424">
        <w:t xml:space="preserve"> </w:t>
      </w:r>
      <m:oMath>
        <m:r>
          <w:rPr>
            <w:rFonts w:ascii="Cambria Math" w:hAnsi="Cambria Math"/>
          </w:rPr>
          <m:t>80%</m:t>
        </m:r>
      </m:oMath>
      <w:r w:rsidR="00533424">
        <w:t xml:space="preserve"> </w:t>
      </w:r>
      <w:r w:rsidR="00F21631">
        <w:t>of the</w:t>
      </w:r>
      <w:r w:rsidR="00533424">
        <w:t xml:space="preserve"> images are </w:t>
      </w:r>
      <w:r w:rsidR="00F21631">
        <w:t>images</w:t>
      </w:r>
      <w:r w:rsidR="00533424">
        <w:t xml:space="preserve"> with </w:t>
      </w:r>
      <w:r w:rsidR="00F21631">
        <w:t>elephants</w:t>
      </w:r>
      <w:r w:rsidR="00533424">
        <w:t xml:space="preserve"> and the remaining ar</w:t>
      </w:r>
      <w:r w:rsidR="00F21631">
        <w:t>e images with other objects such as humans, cars, cows, etc.</w:t>
      </w:r>
      <w:r w:rsidR="001C7397">
        <w:t xml:space="preserve"> The images </w:t>
      </w:r>
      <w:r w:rsidR="00F968C3">
        <w:t xml:space="preserve">obtained from </w:t>
      </w:r>
      <w:r w:rsidR="00645628">
        <w:t xml:space="preserve">university and MEME </w:t>
      </w:r>
      <w:r w:rsidR="001C7397">
        <w:t xml:space="preserve">are </w:t>
      </w:r>
      <w:r w:rsidR="00CB5F2E">
        <w:t xml:space="preserve">annotated </w:t>
      </w:r>
      <w:r w:rsidR="00F21631">
        <w:t xml:space="preserve">locally to </w:t>
      </w:r>
      <w:r w:rsidR="002712CB">
        <w:t>maintain the con</w:t>
      </w:r>
      <w:r w:rsidR="00F968C3">
        <w:t>fidentiality of the data</w:t>
      </w:r>
      <w:r w:rsidR="00645628">
        <w:t xml:space="preserve">. The other images are obtained from public projects </w:t>
      </w:r>
      <w:r w:rsidR="00285749">
        <w:t>on</w:t>
      </w:r>
      <w:r w:rsidR="00645628">
        <w:t xml:space="preserve"> </w:t>
      </w:r>
      <w:proofErr w:type="spellStart"/>
      <w:r w:rsidR="00645628">
        <w:t>Ro</w:t>
      </w:r>
      <w:r w:rsidR="00285749">
        <w:t>bo</w:t>
      </w:r>
      <w:r w:rsidR="00645628">
        <w:t>flow</w:t>
      </w:r>
      <w:proofErr w:type="spellEnd"/>
      <w:r w:rsidR="00645628">
        <w:t xml:space="preserve"> website.</w:t>
      </w:r>
    </w:p>
    <w:p w14:paraId="528031DB" w14:textId="07F5982D" w:rsidR="001A66BC" w:rsidRDefault="005B4395" w:rsidP="001A66BC">
      <w:r>
        <w:tab/>
      </w:r>
      <w:r w:rsidR="001A66BC">
        <w:t>A Python script is used to randomly split the dataset into three folders: "train," "validation," and "test" in proportions of 70%, 20%, and 10%, respectively. The images in the train folder are used to train the detection model, while those in the validation folder help assess the model's accuracy during training. The images in the test folder are not exposed to the model during training and are used to evaluate the final trained model's accuracy.</w:t>
      </w:r>
    </w:p>
    <w:p w14:paraId="7244367A" w14:textId="77777777" w:rsidR="001A66BC" w:rsidRDefault="001A66BC" w:rsidP="001A66BC">
      <w:r>
        <w:t>Another Python script is used to train the image detection model using a pretrained YOLOv11 weight. Several parameters are configured for training, including setting the image size to 640 pixels and applying a 20% probability of flipping images during training to improve the model's ability to detect flipped objects.</w:t>
      </w:r>
    </w:p>
    <w:p w14:paraId="5870AE5C" w14:textId="24808A3E" w:rsidR="00560D22" w:rsidRDefault="002C5086" w:rsidP="001A66BC">
      <w:r>
        <w:tab/>
      </w:r>
      <w:r w:rsidRPr="002C5086">
        <w:t>The number of epochs refers to how many times the entire training dataset is processed during training. While a higher number of epochs may cause overfitting, too few epochs can lead to underfitting</w:t>
      </w:r>
      <w:sdt>
        <w:sdtPr>
          <w:id w:val="1280461201"/>
          <w:citation/>
        </w:sdtPr>
        <w:sdtContent>
          <w:r>
            <w:fldChar w:fldCharType="begin"/>
          </w:r>
          <w:r>
            <w:rPr>
              <w:lang w:val="en-GB"/>
            </w:rPr>
            <w:instrText xml:space="preserve"> CITATION Sir23 \l 2057 </w:instrText>
          </w:r>
          <w:r>
            <w:fldChar w:fldCharType="separate"/>
          </w:r>
          <w:r w:rsidR="003C4DB3">
            <w:rPr>
              <w:noProof/>
              <w:lang w:val="en-GB"/>
            </w:rPr>
            <w:t xml:space="preserve"> </w:t>
          </w:r>
          <w:r w:rsidR="003C4DB3" w:rsidRPr="003C4DB3">
            <w:rPr>
              <w:noProof/>
              <w:lang w:val="en-GB"/>
            </w:rPr>
            <w:t>[2]</w:t>
          </w:r>
          <w:r>
            <w:fldChar w:fldCharType="end"/>
          </w:r>
        </w:sdtContent>
      </w:sdt>
      <w:r w:rsidRPr="002C5086">
        <w:t>.</w:t>
      </w:r>
      <w:r w:rsidR="000D3B92">
        <w:t xml:space="preserve"> </w:t>
      </w:r>
      <w:r w:rsidR="005526E4" w:rsidRPr="005526E4">
        <w:t xml:space="preserve">The image detection model is trained for up to </w:t>
      </w:r>
      <m:oMath>
        <m:r>
          <w:rPr>
            <w:rFonts w:ascii="Cambria Math" w:hAnsi="Cambria Math"/>
          </w:rPr>
          <m:t>500</m:t>
        </m:r>
      </m:oMath>
      <w:r w:rsidR="005526E4" w:rsidRPr="005526E4">
        <w:t xml:space="preserve"> epochs, with early stopping triggered if no improvement is observed after </w:t>
      </w:r>
      <m:oMath>
        <m:r>
          <w:rPr>
            <w:rFonts w:ascii="Cambria Math" w:hAnsi="Cambria Math"/>
          </w:rPr>
          <m:t>100</m:t>
        </m:r>
      </m:oMath>
      <w:r w:rsidR="005526E4" w:rsidRPr="005526E4">
        <w:t xml:space="preserve"> epochs.</w:t>
      </w:r>
    </w:p>
    <w:p w14:paraId="600EB974" w14:textId="699C7EDF" w:rsidR="00346DAA" w:rsidRDefault="004351D3" w:rsidP="005B4395">
      <w:r>
        <w:t xml:space="preserve"> </w:t>
      </w:r>
      <w:r>
        <w:tab/>
      </w:r>
    </w:p>
    <w:p w14:paraId="46A635BB" w14:textId="77777777" w:rsidR="00346DAA" w:rsidRDefault="00346DAA" w:rsidP="00BF7B15"/>
    <w:p w14:paraId="4BCE195D" w14:textId="2FED88CF" w:rsidR="00CE48E3" w:rsidRDefault="00E35BB4" w:rsidP="00BF7B15">
      <w:r>
        <w:br w:type="page"/>
      </w:r>
    </w:p>
    <w:p w14:paraId="7BC05941" w14:textId="7EDF7832" w:rsidR="001A5DC7" w:rsidRDefault="008D5FCE" w:rsidP="008D5FCE">
      <w:pPr>
        <w:pStyle w:val="Heading1"/>
      </w:pPr>
      <w:bookmarkStart w:id="2" w:name="_Toc194421190"/>
      <w:r>
        <w:lastRenderedPageBreak/>
        <w:t>M</w:t>
      </w:r>
      <w:r w:rsidR="0017260D">
        <w:t>aterial Selection</w:t>
      </w:r>
      <w:bookmarkEnd w:id="2"/>
    </w:p>
    <w:p w14:paraId="2CE6B65A" w14:textId="4FB0C069" w:rsidR="0017260D" w:rsidRDefault="00F54B99" w:rsidP="00F54B99">
      <w:pPr>
        <w:pStyle w:val="Heading2"/>
      </w:pPr>
      <w:bookmarkStart w:id="3" w:name="_Toc194421191"/>
      <w:r>
        <w:t>3.1</w:t>
      </w:r>
      <w:r w:rsidR="00F07E1C">
        <w:t xml:space="preserve"> </w:t>
      </w:r>
      <w:r w:rsidR="00767F10">
        <w:t>3D Printing Material</w:t>
      </w:r>
      <w:bookmarkEnd w:id="3"/>
    </w:p>
    <w:p w14:paraId="59E55BA9" w14:textId="244CB151" w:rsidR="00C66EEE" w:rsidRDefault="00EE3FE4" w:rsidP="00EE3FE4">
      <w:r>
        <w:tab/>
      </w:r>
      <w:r w:rsidR="00A669EE" w:rsidRPr="00A669EE">
        <w:t>3D printing is an additive manufacturing method that can create complex sculptural bodies quickly and affordably</w:t>
      </w:r>
      <w:sdt>
        <w:sdtPr>
          <w:id w:val="1669904781"/>
          <w:citation/>
        </w:sdtPr>
        <w:sdtContent>
          <w:r w:rsidR="00B65B83">
            <w:fldChar w:fldCharType="begin"/>
          </w:r>
          <w:r w:rsidR="00D56BDD">
            <w:rPr>
              <w:lang w:val="en-MY"/>
            </w:rPr>
            <w:instrText xml:space="preserve">CITATION Ksa17 \l 17417 </w:instrText>
          </w:r>
          <w:r w:rsidR="00B65B83">
            <w:fldChar w:fldCharType="separate"/>
          </w:r>
          <w:r w:rsidR="003C4DB3">
            <w:rPr>
              <w:noProof/>
              <w:lang w:val="en-MY"/>
            </w:rPr>
            <w:t xml:space="preserve"> </w:t>
          </w:r>
          <w:r w:rsidR="003C4DB3" w:rsidRPr="003C4DB3">
            <w:rPr>
              <w:noProof/>
              <w:lang w:val="en-MY"/>
            </w:rPr>
            <w:t>[4]</w:t>
          </w:r>
          <w:r w:rsidR="00B65B83">
            <w:fldChar w:fldCharType="end"/>
          </w:r>
        </w:sdtContent>
      </w:sdt>
      <w:r w:rsidR="00A669EE" w:rsidRPr="00A669EE">
        <w:t>.</w:t>
      </w:r>
      <w:r w:rsidR="00A669EE">
        <w:t xml:space="preserve"> </w:t>
      </w:r>
      <w:r w:rsidR="00F75D9B">
        <w:t>The inner holders</w:t>
      </w:r>
      <w:r w:rsidR="00F75D9B" w:rsidRPr="00F75D9B">
        <w:t xml:space="preserve"> </w:t>
      </w:r>
      <w:r w:rsidR="00F75D9B">
        <w:t>for mounting the components are 3D printed using PETG</w:t>
      </w:r>
      <w:r w:rsidR="0042601C" w:rsidRPr="0042601C">
        <w:t xml:space="preserve"> (Polyethylene Terephthalate Glycol)</w:t>
      </w:r>
      <w:r w:rsidR="00F75D9B">
        <w:t xml:space="preserve"> filament. </w:t>
      </w:r>
    </w:p>
    <w:p w14:paraId="50176E50" w14:textId="347208CD" w:rsidR="00767F10" w:rsidRDefault="00EE3FE4" w:rsidP="00EE3FE4">
      <w:r>
        <w:tab/>
      </w:r>
      <w:r w:rsidR="00AD7913">
        <w:t xml:space="preserve">PETG </w:t>
      </w:r>
      <w:r w:rsidR="00E4323C">
        <w:t xml:space="preserve">is compared </w:t>
      </w:r>
      <w:r w:rsidR="00DF39B4">
        <w:t xml:space="preserve">with two other prominent 3D printing </w:t>
      </w:r>
      <w:r w:rsidR="00C66EEE">
        <w:t>materials,</w:t>
      </w:r>
      <w:r w:rsidR="00DF39B4">
        <w:t xml:space="preserve"> namely PLA</w:t>
      </w:r>
      <w:r w:rsidR="00E175B9">
        <w:t xml:space="preserve"> and</w:t>
      </w:r>
      <w:r w:rsidR="00DF39B4">
        <w:t xml:space="preserve"> ABS.</w:t>
      </w:r>
      <w:r w:rsidR="00E175B9">
        <w:t xml:space="preserve"> </w:t>
      </w:r>
      <w:r w:rsidR="004213F4">
        <w:t xml:space="preserve">The material </w:t>
      </w:r>
      <w:r w:rsidR="00270F4E">
        <w:t>of the</w:t>
      </w:r>
      <w:r w:rsidR="006032C7">
        <w:t xml:space="preserve"> inner holder should be light in weight, weatherproof and </w:t>
      </w:r>
      <w:r>
        <w:t>have</w:t>
      </w:r>
      <w:r w:rsidR="000D5F21">
        <w:t xml:space="preserve"> a</w:t>
      </w:r>
      <w:r w:rsidR="005E39C9">
        <w:t xml:space="preserve"> </w:t>
      </w:r>
      <w:r w:rsidR="000138AA">
        <w:t>high tensile strength</w:t>
      </w:r>
      <w:r w:rsidR="005E39C9">
        <w:t xml:space="preserve">. </w:t>
      </w:r>
      <w:r w:rsidR="00E175B9">
        <w:t xml:space="preserve">Table </w:t>
      </w:r>
      <w:r w:rsidR="00B86C06">
        <w:t>3</w:t>
      </w:r>
      <w:r w:rsidR="00E175B9">
        <w:t xml:space="preserve">.1.1 shows the comparison of the </w:t>
      </w:r>
      <w:r w:rsidR="001C09BC">
        <w:t>properties of the three filaments.</w:t>
      </w:r>
      <w:r w:rsidR="00ED24B0">
        <w:t xml:space="preserve"> </w:t>
      </w:r>
    </w:p>
    <w:p w14:paraId="3F5656B6" w14:textId="57AF6474" w:rsidR="001C09BC" w:rsidRDefault="001C09BC" w:rsidP="00BD69B5">
      <w:pPr>
        <w:spacing w:after="0"/>
        <w:jc w:val="center"/>
      </w:pPr>
      <w:r>
        <w:rPr>
          <w:b/>
          <w:bCs/>
        </w:rPr>
        <w:t xml:space="preserve">Table </w:t>
      </w:r>
      <w:r w:rsidR="00B86C06">
        <w:rPr>
          <w:b/>
          <w:bCs/>
        </w:rPr>
        <w:t>3</w:t>
      </w:r>
      <w:r>
        <w:rPr>
          <w:b/>
          <w:bCs/>
        </w:rPr>
        <w:t>.1.1</w:t>
      </w:r>
      <w:r>
        <w:t xml:space="preserve">: Comparison between </w:t>
      </w:r>
      <w:r w:rsidR="00BD69B5">
        <w:t>PLA, ABS and PETG</w:t>
      </w:r>
      <w:sdt>
        <w:sdtPr>
          <w:id w:val="-437829212"/>
          <w:citation/>
        </w:sdtPr>
        <w:sdtContent>
          <w:r w:rsidR="002659A5">
            <w:fldChar w:fldCharType="begin"/>
          </w:r>
          <w:r w:rsidR="002659A5">
            <w:instrText xml:space="preserve"> CITATION KVD23 \l 1033 </w:instrText>
          </w:r>
          <w:r w:rsidR="002659A5">
            <w:fldChar w:fldCharType="separate"/>
          </w:r>
          <w:r w:rsidR="003C4DB3">
            <w:rPr>
              <w:noProof/>
            </w:rPr>
            <w:t xml:space="preserve"> </w:t>
          </w:r>
          <w:r w:rsidR="003C4DB3" w:rsidRPr="003C4DB3">
            <w:rPr>
              <w:noProof/>
            </w:rPr>
            <w:t>[5]</w:t>
          </w:r>
          <w:r w:rsidR="002659A5">
            <w:fldChar w:fldCharType="end"/>
          </w:r>
        </w:sdtContent>
      </w:sdt>
      <w:r w:rsidR="00BD69B5">
        <w:t>.</w:t>
      </w:r>
    </w:p>
    <w:tbl>
      <w:tblPr>
        <w:tblStyle w:val="TableGrid"/>
        <w:tblW w:w="0" w:type="auto"/>
        <w:tblLook w:val="04A0" w:firstRow="1" w:lastRow="0" w:firstColumn="1" w:lastColumn="0" w:noHBand="0" w:noVBand="1"/>
      </w:tblPr>
      <w:tblGrid>
        <w:gridCol w:w="3156"/>
        <w:gridCol w:w="2037"/>
        <w:gridCol w:w="2050"/>
        <w:gridCol w:w="1774"/>
      </w:tblGrid>
      <w:tr w:rsidR="00BD69B5" w14:paraId="5A3081FD" w14:textId="77777777" w:rsidTr="0057006A">
        <w:tc>
          <w:tcPr>
            <w:tcW w:w="3256" w:type="dxa"/>
            <w:vAlign w:val="center"/>
          </w:tcPr>
          <w:p w14:paraId="145A7349" w14:textId="2A064D9E" w:rsidR="00BD69B5" w:rsidRPr="00BD69B5" w:rsidRDefault="00BD69B5" w:rsidP="00BD69B5">
            <w:pPr>
              <w:jc w:val="center"/>
              <w:rPr>
                <w:b/>
                <w:bCs/>
              </w:rPr>
            </w:pPr>
            <w:r>
              <w:rPr>
                <w:b/>
                <w:bCs/>
              </w:rPr>
              <w:t>Properties</w:t>
            </w:r>
          </w:p>
        </w:tc>
        <w:tc>
          <w:tcPr>
            <w:tcW w:w="2126" w:type="dxa"/>
            <w:vAlign w:val="center"/>
          </w:tcPr>
          <w:p w14:paraId="6D05799B" w14:textId="114E818B" w:rsidR="00BD69B5" w:rsidRPr="00BD69B5" w:rsidRDefault="00BD69B5" w:rsidP="00BD69B5">
            <w:pPr>
              <w:jc w:val="center"/>
              <w:rPr>
                <w:b/>
                <w:bCs/>
              </w:rPr>
            </w:pPr>
            <w:r>
              <w:rPr>
                <w:b/>
                <w:bCs/>
              </w:rPr>
              <w:t>PLA</w:t>
            </w:r>
          </w:p>
        </w:tc>
        <w:tc>
          <w:tcPr>
            <w:tcW w:w="2126" w:type="dxa"/>
            <w:vAlign w:val="center"/>
          </w:tcPr>
          <w:p w14:paraId="06171118" w14:textId="0ED225D7" w:rsidR="00BD69B5" w:rsidRPr="00BD69B5" w:rsidRDefault="00BD69B5" w:rsidP="00BD69B5">
            <w:pPr>
              <w:jc w:val="center"/>
              <w:rPr>
                <w:b/>
                <w:bCs/>
              </w:rPr>
            </w:pPr>
            <w:r>
              <w:rPr>
                <w:b/>
                <w:bCs/>
              </w:rPr>
              <w:t>ABS</w:t>
            </w:r>
          </w:p>
        </w:tc>
        <w:tc>
          <w:tcPr>
            <w:tcW w:w="1842" w:type="dxa"/>
            <w:vAlign w:val="center"/>
          </w:tcPr>
          <w:p w14:paraId="3DF77AD8" w14:textId="7D2812FD" w:rsidR="00BD69B5" w:rsidRPr="00BD69B5" w:rsidRDefault="00BD69B5" w:rsidP="00BD69B5">
            <w:pPr>
              <w:jc w:val="center"/>
              <w:rPr>
                <w:b/>
                <w:bCs/>
              </w:rPr>
            </w:pPr>
            <w:r>
              <w:rPr>
                <w:b/>
                <w:bCs/>
              </w:rPr>
              <w:t>PETG</w:t>
            </w:r>
          </w:p>
        </w:tc>
      </w:tr>
      <w:tr w:rsidR="00BD69B5" w14:paraId="2E390187" w14:textId="77777777" w:rsidTr="0057006A">
        <w:tc>
          <w:tcPr>
            <w:tcW w:w="3256" w:type="dxa"/>
          </w:tcPr>
          <w:p w14:paraId="11F7B8BB" w14:textId="5E12E236" w:rsidR="00BD69B5" w:rsidRDefault="001D0C4E" w:rsidP="001C09BC">
            <w:pPr>
              <w:jc w:val="center"/>
            </w:pPr>
            <w:r>
              <w:t xml:space="preserve">Density </w:t>
            </w:r>
            <m:oMath>
              <m:r>
                <w:rPr>
                  <w:rFonts w:ascii="Cambria Math" w:hAnsi="Cambria Math"/>
                </w:rPr>
                <m:t>(g/c</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oMath>
          </w:p>
        </w:tc>
        <w:tc>
          <w:tcPr>
            <w:tcW w:w="2126" w:type="dxa"/>
          </w:tcPr>
          <w:p w14:paraId="67768E09" w14:textId="78E29C89" w:rsidR="00BD69B5" w:rsidRPr="00D70A15" w:rsidRDefault="00D70A15" w:rsidP="001C09BC">
            <w:pPr>
              <w:jc w:val="center"/>
              <w:rPr>
                <w:rFonts w:ascii="Cambria Math" w:hAnsi="Cambria Math"/>
                <w:oMath/>
              </w:rPr>
            </w:pPr>
            <m:oMathPara>
              <m:oMath>
                <m:r>
                  <w:rPr>
                    <w:rFonts w:ascii="Cambria Math" w:hAnsi="Cambria Math"/>
                  </w:rPr>
                  <m:t>1.25</m:t>
                </m:r>
              </m:oMath>
            </m:oMathPara>
          </w:p>
        </w:tc>
        <w:tc>
          <w:tcPr>
            <w:tcW w:w="2126" w:type="dxa"/>
          </w:tcPr>
          <w:p w14:paraId="4A33E0A3" w14:textId="0A40B7B1" w:rsidR="00BD69B5" w:rsidRPr="00D70A15" w:rsidRDefault="00D70A15" w:rsidP="001C09BC">
            <w:pPr>
              <w:jc w:val="center"/>
              <w:rPr>
                <w:rFonts w:ascii="Cambria Math" w:hAnsi="Cambria Math"/>
                <w:oMath/>
              </w:rPr>
            </w:pPr>
            <m:oMathPara>
              <m:oMath>
                <m:r>
                  <w:rPr>
                    <w:rFonts w:ascii="Cambria Math" w:hAnsi="Cambria Math"/>
                  </w:rPr>
                  <m:t>1.04</m:t>
                </m:r>
              </m:oMath>
            </m:oMathPara>
          </w:p>
        </w:tc>
        <w:tc>
          <w:tcPr>
            <w:tcW w:w="1842" w:type="dxa"/>
          </w:tcPr>
          <w:p w14:paraId="433DA03C" w14:textId="28F31AA5" w:rsidR="00BD69B5" w:rsidRPr="00D70A15" w:rsidRDefault="00D70A15" w:rsidP="001C09BC">
            <w:pPr>
              <w:jc w:val="center"/>
              <w:rPr>
                <w:rFonts w:ascii="Cambria Math" w:hAnsi="Cambria Math"/>
                <w:oMath/>
              </w:rPr>
            </w:pPr>
            <m:oMathPara>
              <m:oMath>
                <m:r>
                  <w:rPr>
                    <w:rFonts w:ascii="Cambria Math" w:hAnsi="Cambria Math"/>
                  </w:rPr>
                  <m:t>1.23</m:t>
                </m:r>
              </m:oMath>
            </m:oMathPara>
          </w:p>
        </w:tc>
      </w:tr>
      <w:tr w:rsidR="00BD69B5" w14:paraId="06796A90" w14:textId="77777777" w:rsidTr="0057006A">
        <w:tc>
          <w:tcPr>
            <w:tcW w:w="3256" w:type="dxa"/>
          </w:tcPr>
          <w:p w14:paraId="5BFC68D0" w14:textId="194C40B8" w:rsidR="00BD69B5" w:rsidRDefault="004922E0" w:rsidP="001C09BC">
            <w:pPr>
              <w:jc w:val="center"/>
            </w:pPr>
            <w:r>
              <w:t xml:space="preserve">Tensile Strength </w:t>
            </w:r>
            <m:oMath>
              <m:r>
                <w:rPr>
                  <w:rFonts w:ascii="Cambria Math" w:hAnsi="Cambria Math"/>
                </w:rPr>
                <m:t>(MPa)</m:t>
              </m:r>
            </m:oMath>
          </w:p>
        </w:tc>
        <w:tc>
          <w:tcPr>
            <w:tcW w:w="2126" w:type="dxa"/>
          </w:tcPr>
          <w:p w14:paraId="7D4DEC6B" w14:textId="5D1FB3BC" w:rsidR="00BD69B5" w:rsidRPr="00D70A15" w:rsidRDefault="00D70A15" w:rsidP="001C09BC">
            <w:pPr>
              <w:jc w:val="center"/>
              <w:rPr>
                <w:rFonts w:ascii="Cambria Math" w:hAnsi="Cambria Math"/>
                <w:oMath/>
              </w:rPr>
            </w:pPr>
            <m:oMathPara>
              <m:oMath>
                <m:r>
                  <w:rPr>
                    <w:rFonts w:ascii="Cambria Math" w:hAnsi="Cambria Math"/>
                  </w:rPr>
                  <m:t>65</m:t>
                </m:r>
              </m:oMath>
            </m:oMathPara>
          </w:p>
        </w:tc>
        <w:tc>
          <w:tcPr>
            <w:tcW w:w="2126" w:type="dxa"/>
          </w:tcPr>
          <w:p w14:paraId="3173C48D" w14:textId="21918D45" w:rsidR="00BD69B5" w:rsidRPr="00D70A15" w:rsidRDefault="00D70A15" w:rsidP="001C09BC">
            <w:pPr>
              <w:jc w:val="center"/>
              <w:rPr>
                <w:rFonts w:ascii="Cambria Math" w:hAnsi="Cambria Math"/>
                <w:oMath/>
              </w:rPr>
            </w:pPr>
            <m:oMathPara>
              <m:oMath>
                <m:r>
                  <w:rPr>
                    <w:rFonts w:ascii="Cambria Math" w:hAnsi="Cambria Math"/>
                  </w:rPr>
                  <m:t>43</m:t>
                </m:r>
              </m:oMath>
            </m:oMathPara>
          </w:p>
        </w:tc>
        <w:tc>
          <w:tcPr>
            <w:tcW w:w="1842" w:type="dxa"/>
          </w:tcPr>
          <w:p w14:paraId="41481C7B" w14:textId="62936F33" w:rsidR="00BD69B5" w:rsidRPr="00D70A15" w:rsidRDefault="00D70A15" w:rsidP="001C09BC">
            <w:pPr>
              <w:jc w:val="center"/>
              <w:rPr>
                <w:rFonts w:ascii="Cambria Math" w:hAnsi="Cambria Math"/>
                <w:oMath/>
              </w:rPr>
            </w:pPr>
            <m:oMathPara>
              <m:oMath>
                <m:r>
                  <w:rPr>
                    <w:rFonts w:ascii="Cambria Math" w:hAnsi="Cambria Math"/>
                  </w:rPr>
                  <m:t>49</m:t>
                </m:r>
              </m:oMath>
            </m:oMathPara>
          </w:p>
        </w:tc>
      </w:tr>
      <w:tr w:rsidR="00BD69B5" w14:paraId="29527AA7" w14:textId="77777777" w:rsidTr="0057006A">
        <w:tc>
          <w:tcPr>
            <w:tcW w:w="3256" w:type="dxa"/>
          </w:tcPr>
          <w:p w14:paraId="7AF9BB8C" w14:textId="2C1E1AE5" w:rsidR="00BD69B5" w:rsidRDefault="004922E0" w:rsidP="001C09BC">
            <w:pPr>
              <w:jc w:val="center"/>
            </w:pPr>
            <w:r>
              <w:t>Fle</w:t>
            </w:r>
            <w:r w:rsidR="0057006A">
              <w:t xml:space="preserve">xural Strength </w:t>
            </w:r>
            <m:oMath>
              <m:r>
                <w:rPr>
                  <w:rFonts w:ascii="Cambria Math" w:hAnsi="Cambria Math"/>
                </w:rPr>
                <m:t>(MPa)</m:t>
              </m:r>
            </m:oMath>
          </w:p>
        </w:tc>
        <w:tc>
          <w:tcPr>
            <w:tcW w:w="2126" w:type="dxa"/>
          </w:tcPr>
          <w:p w14:paraId="599CF4A0" w14:textId="398785B5" w:rsidR="00BD69B5" w:rsidRPr="00D70A15" w:rsidRDefault="00D70A15" w:rsidP="001C09BC">
            <w:pPr>
              <w:jc w:val="center"/>
              <w:rPr>
                <w:rFonts w:ascii="Cambria Math" w:hAnsi="Cambria Math"/>
                <w:oMath/>
              </w:rPr>
            </w:pPr>
            <m:oMathPara>
              <m:oMath>
                <m:r>
                  <w:rPr>
                    <w:rFonts w:ascii="Cambria Math" w:hAnsi="Cambria Math"/>
                  </w:rPr>
                  <m:t>97</m:t>
                </m:r>
              </m:oMath>
            </m:oMathPara>
          </w:p>
        </w:tc>
        <w:tc>
          <w:tcPr>
            <w:tcW w:w="2126" w:type="dxa"/>
          </w:tcPr>
          <w:p w14:paraId="7561873F" w14:textId="58F894C1" w:rsidR="00BD69B5" w:rsidRPr="00D70A15" w:rsidRDefault="00D70A15" w:rsidP="001C09BC">
            <w:pPr>
              <w:jc w:val="center"/>
              <w:rPr>
                <w:rFonts w:ascii="Cambria Math" w:hAnsi="Cambria Math"/>
                <w:oMath/>
              </w:rPr>
            </w:pPr>
            <m:oMathPara>
              <m:oMath>
                <m:r>
                  <w:rPr>
                    <w:rFonts w:ascii="Cambria Math" w:hAnsi="Cambria Math"/>
                  </w:rPr>
                  <m:t>66</m:t>
                </m:r>
              </m:oMath>
            </m:oMathPara>
          </w:p>
        </w:tc>
        <w:tc>
          <w:tcPr>
            <w:tcW w:w="1842" w:type="dxa"/>
          </w:tcPr>
          <w:p w14:paraId="398E7605" w14:textId="7BC3C803" w:rsidR="00BD69B5" w:rsidRPr="00D70A15" w:rsidRDefault="00D70A15" w:rsidP="001C09BC">
            <w:pPr>
              <w:jc w:val="center"/>
              <w:rPr>
                <w:rFonts w:ascii="Cambria Math" w:hAnsi="Cambria Math"/>
                <w:oMath/>
              </w:rPr>
            </w:pPr>
            <m:oMathPara>
              <m:oMath>
                <m:r>
                  <w:rPr>
                    <w:rFonts w:ascii="Cambria Math" w:hAnsi="Cambria Math"/>
                  </w:rPr>
                  <m:t>70</m:t>
                </m:r>
              </m:oMath>
            </m:oMathPara>
          </w:p>
        </w:tc>
      </w:tr>
      <w:tr w:rsidR="00BD69B5" w14:paraId="7ABE8FCA" w14:textId="77777777" w:rsidTr="0057006A">
        <w:tc>
          <w:tcPr>
            <w:tcW w:w="3256" w:type="dxa"/>
          </w:tcPr>
          <w:p w14:paraId="5C383487" w14:textId="67D7BA44" w:rsidR="00BD69B5" w:rsidRDefault="0057006A" w:rsidP="001C09BC">
            <w:pPr>
              <w:jc w:val="center"/>
            </w:pPr>
            <w:r>
              <w:t xml:space="preserve">Extrusion Temperature </w:t>
            </w:r>
            <m:oMath>
              <m:r>
                <w:rPr>
                  <w:rFonts w:ascii="Cambria Math" w:hAnsi="Cambria Math"/>
                </w:rPr>
                <m:t>(°C)</m:t>
              </m:r>
            </m:oMath>
          </w:p>
        </w:tc>
        <w:tc>
          <w:tcPr>
            <w:tcW w:w="2126" w:type="dxa"/>
          </w:tcPr>
          <w:p w14:paraId="73441367" w14:textId="3DF455D0" w:rsidR="00BD69B5" w:rsidRDefault="00A56BC9" w:rsidP="001C09BC">
            <w:pPr>
              <w:jc w:val="center"/>
            </w:pPr>
            <m:oMathPara>
              <m:oMath>
                <m:r>
                  <w:rPr>
                    <w:rFonts w:ascii="Cambria Math" w:hAnsi="Cambria Math"/>
                  </w:rPr>
                  <m:t>190-210</m:t>
                </m:r>
              </m:oMath>
            </m:oMathPara>
          </w:p>
        </w:tc>
        <w:tc>
          <w:tcPr>
            <w:tcW w:w="2126" w:type="dxa"/>
          </w:tcPr>
          <w:p w14:paraId="15A959FF" w14:textId="0DB233A9" w:rsidR="00BD69B5" w:rsidRDefault="00D70A15" w:rsidP="001C09BC">
            <w:pPr>
              <w:jc w:val="center"/>
            </w:pPr>
            <m:oMathPara>
              <m:oMath>
                <m:r>
                  <w:rPr>
                    <w:rFonts w:ascii="Cambria Math" w:hAnsi="Cambria Math"/>
                  </w:rPr>
                  <m:t>220-260</m:t>
                </m:r>
              </m:oMath>
            </m:oMathPara>
          </w:p>
        </w:tc>
        <w:tc>
          <w:tcPr>
            <w:tcW w:w="1842" w:type="dxa"/>
          </w:tcPr>
          <w:p w14:paraId="1CEE3D9E" w14:textId="2EE2FA39" w:rsidR="00BD69B5" w:rsidRDefault="00D70A15" w:rsidP="001C09BC">
            <w:pPr>
              <w:jc w:val="center"/>
            </w:pPr>
            <m:oMathPara>
              <m:oMath>
                <m:r>
                  <w:rPr>
                    <w:rFonts w:ascii="Cambria Math" w:hAnsi="Cambria Math"/>
                  </w:rPr>
                  <m:t>230-250</m:t>
                </m:r>
              </m:oMath>
            </m:oMathPara>
          </w:p>
        </w:tc>
      </w:tr>
      <w:tr w:rsidR="00BD69B5" w14:paraId="4C637915" w14:textId="77777777" w:rsidTr="0057006A">
        <w:tc>
          <w:tcPr>
            <w:tcW w:w="3256" w:type="dxa"/>
          </w:tcPr>
          <w:p w14:paraId="7B9F3DD4" w14:textId="52FE3A80" w:rsidR="00BD69B5" w:rsidRDefault="0057006A" w:rsidP="001C09BC">
            <w:pPr>
              <w:jc w:val="center"/>
            </w:pPr>
            <w:r>
              <w:t>Recy</w:t>
            </w:r>
            <w:r w:rsidR="00C252A3">
              <w:t>clability</w:t>
            </w:r>
          </w:p>
        </w:tc>
        <w:tc>
          <w:tcPr>
            <w:tcW w:w="2126" w:type="dxa"/>
          </w:tcPr>
          <w:p w14:paraId="2713DB30" w14:textId="7B739211" w:rsidR="00BD69B5" w:rsidRDefault="00D70A15" w:rsidP="001C09BC">
            <w:pPr>
              <w:jc w:val="center"/>
            </w:pPr>
            <w:r>
              <w:t>Yes</w:t>
            </w:r>
          </w:p>
        </w:tc>
        <w:tc>
          <w:tcPr>
            <w:tcW w:w="2126" w:type="dxa"/>
          </w:tcPr>
          <w:p w14:paraId="3FCC8CF1" w14:textId="271DF90E" w:rsidR="00BD69B5" w:rsidRDefault="00D70A15" w:rsidP="001C09BC">
            <w:pPr>
              <w:jc w:val="center"/>
            </w:pPr>
            <w:r>
              <w:t>Yes</w:t>
            </w:r>
          </w:p>
        </w:tc>
        <w:tc>
          <w:tcPr>
            <w:tcW w:w="1842" w:type="dxa"/>
          </w:tcPr>
          <w:p w14:paraId="2547BE7D" w14:textId="2A7023B2" w:rsidR="00BD69B5" w:rsidRDefault="00D70A15" w:rsidP="001C09BC">
            <w:pPr>
              <w:jc w:val="center"/>
            </w:pPr>
            <w:r>
              <w:t>Yes</w:t>
            </w:r>
          </w:p>
        </w:tc>
      </w:tr>
      <w:tr w:rsidR="0057006A" w14:paraId="2A5838C4" w14:textId="77777777" w:rsidTr="0057006A">
        <w:tc>
          <w:tcPr>
            <w:tcW w:w="3256" w:type="dxa"/>
          </w:tcPr>
          <w:p w14:paraId="5A1D87D1" w14:textId="003D802C" w:rsidR="0057006A" w:rsidRDefault="00C252A3" w:rsidP="001C09BC">
            <w:pPr>
              <w:jc w:val="center"/>
            </w:pPr>
            <w:r>
              <w:t>Biodegradability</w:t>
            </w:r>
          </w:p>
        </w:tc>
        <w:tc>
          <w:tcPr>
            <w:tcW w:w="2126" w:type="dxa"/>
          </w:tcPr>
          <w:p w14:paraId="39F0350B" w14:textId="060C4CAD" w:rsidR="0057006A" w:rsidRDefault="00D70A15" w:rsidP="001C09BC">
            <w:pPr>
              <w:jc w:val="center"/>
            </w:pPr>
            <w:r>
              <w:t>Yes</w:t>
            </w:r>
          </w:p>
        </w:tc>
        <w:tc>
          <w:tcPr>
            <w:tcW w:w="2126" w:type="dxa"/>
          </w:tcPr>
          <w:p w14:paraId="4F2FB1D9" w14:textId="3B549172" w:rsidR="0057006A" w:rsidRDefault="00D70A15" w:rsidP="001C09BC">
            <w:pPr>
              <w:jc w:val="center"/>
            </w:pPr>
            <w:r>
              <w:t>No</w:t>
            </w:r>
          </w:p>
        </w:tc>
        <w:tc>
          <w:tcPr>
            <w:tcW w:w="1842" w:type="dxa"/>
          </w:tcPr>
          <w:p w14:paraId="73C6BD47" w14:textId="7DEF0FFA" w:rsidR="0057006A" w:rsidRDefault="00D70A15" w:rsidP="001C09BC">
            <w:pPr>
              <w:jc w:val="center"/>
            </w:pPr>
            <w:r>
              <w:t>No</w:t>
            </w:r>
          </w:p>
        </w:tc>
      </w:tr>
      <w:tr w:rsidR="0057006A" w14:paraId="6112E75B" w14:textId="77777777" w:rsidTr="0057006A">
        <w:tc>
          <w:tcPr>
            <w:tcW w:w="3256" w:type="dxa"/>
          </w:tcPr>
          <w:p w14:paraId="39FED37D" w14:textId="228AE791" w:rsidR="0057006A" w:rsidRDefault="00C252A3" w:rsidP="001C09BC">
            <w:pPr>
              <w:jc w:val="center"/>
            </w:pPr>
            <w:r>
              <w:t>Flume Toxicity</w:t>
            </w:r>
          </w:p>
        </w:tc>
        <w:tc>
          <w:tcPr>
            <w:tcW w:w="2126" w:type="dxa"/>
          </w:tcPr>
          <w:p w14:paraId="00044851" w14:textId="0F097078" w:rsidR="0057006A" w:rsidRDefault="00D70A15" w:rsidP="001C09BC">
            <w:pPr>
              <w:jc w:val="center"/>
            </w:pPr>
            <w:r>
              <w:t>Less</w:t>
            </w:r>
          </w:p>
        </w:tc>
        <w:tc>
          <w:tcPr>
            <w:tcW w:w="2126" w:type="dxa"/>
          </w:tcPr>
          <w:p w14:paraId="3F57001A" w14:textId="4EF09F76" w:rsidR="0057006A" w:rsidRDefault="00D70A15" w:rsidP="001C09BC">
            <w:pPr>
              <w:jc w:val="center"/>
            </w:pPr>
            <w:r>
              <w:t>Medium</w:t>
            </w:r>
          </w:p>
        </w:tc>
        <w:tc>
          <w:tcPr>
            <w:tcW w:w="1842" w:type="dxa"/>
          </w:tcPr>
          <w:p w14:paraId="07ABB387" w14:textId="6ECC6A29" w:rsidR="0057006A" w:rsidRDefault="00D70A15" w:rsidP="001C09BC">
            <w:pPr>
              <w:jc w:val="center"/>
            </w:pPr>
            <w:r>
              <w:t>Less</w:t>
            </w:r>
          </w:p>
        </w:tc>
      </w:tr>
    </w:tbl>
    <w:p w14:paraId="1FF0559D" w14:textId="34FF91DF" w:rsidR="0017260D" w:rsidRDefault="00EE3FE4" w:rsidP="00EE3FE4">
      <w:pPr>
        <w:spacing w:before="240"/>
      </w:pPr>
      <w:r>
        <w:tab/>
      </w:r>
      <w:r w:rsidR="00A719DC">
        <w:t xml:space="preserve">From Table </w:t>
      </w:r>
      <w:r w:rsidR="00B86C06">
        <w:t>3</w:t>
      </w:r>
      <w:r w:rsidR="00A719DC">
        <w:t xml:space="preserve">.1.1, </w:t>
      </w:r>
      <w:r w:rsidR="00345BAB">
        <w:t>a</w:t>
      </w:r>
      <w:r w:rsidR="00345BAB" w:rsidRPr="00345BAB">
        <w:t xml:space="preserve">mong the three materials analyzed, </w:t>
      </w:r>
      <w:r w:rsidR="00345BAB">
        <w:t>PETG</w:t>
      </w:r>
      <w:r w:rsidR="00345BAB" w:rsidRPr="00345BAB">
        <w:t xml:space="preserve"> exhibits a well-balanced set of properties, </w:t>
      </w:r>
      <w:r w:rsidR="00FB5014">
        <w:t xml:space="preserve">giving a </w:t>
      </w:r>
      <w:r w:rsidR="00FB5014" w:rsidRPr="00FB5014">
        <w:t>moderate performance relative to the other options</w:t>
      </w:r>
      <w:r w:rsidR="00345BAB" w:rsidRPr="00345BAB">
        <w:t xml:space="preserve">. </w:t>
      </w:r>
      <w:r w:rsidR="00CD1B46" w:rsidRPr="00CD1B46">
        <w:t>PETG is characterized by high chemical resistance, toughness, and a combination of ductility, transparency, and resistance to both chemicals and impact</w:t>
      </w:r>
      <w:sdt>
        <w:sdtPr>
          <w:id w:val="1327546741"/>
          <w:citation/>
        </w:sdtPr>
        <w:sdtContent>
          <w:r w:rsidR="00CD1B46">
            <w:fldChar w:fldCharType="begin"/>
          </w:r>
          <w:r w:rsidR="00CD1B46">
            <w:instrText xml:space="preserve"> CITATION KVD23 \l 1033 </w:instrText>
          </w:r>
          <w:r w:rsidR="00CD1B46">
            <w:fldChar w:fldCharType="separate"/>
          </w:r>
          <w:r w:rsidR="003C4DB3">
            <w:rPr>
              <w:noProof/>
            </w:rPr>
            <w:t xml:space="preserve"> </w:t>
          </w:r>
          <w:r w:rsidR="003C4DB3" w:rsidRPr="003C4DB3">
            <w:rPr>
              <w:noProof/>
            </w:rPr>
            <w:t>[5]</w:t>
          </w:r>
          <w:r w:rsidR="00CD1B46">
            <w:fldChar w:fldCharType="end"/>
          </w:r>
        </w:sdtContent>
      </w:sdt>
      <w:r w:rsidR="00CD1B46" w:rsidRPr="00CD1B46">
        <w:t>.</w:t>
      </w:r>
      <w:r w:rsidR="00A25C94">
        <w:t xml:space="preserve"> </w:t>
      </w:r>
      <w:r w:rsidR="0075755A">
        <w:t xml:space="preserve">Among these three materials, PETG is the most </w:t>
      </w:r>
      <w:r w:rsidR="00691FFF">
        <w:t>resistant</w:t>
      </w:r>
      <w:r w:rsidR="0075755A">
        <w:t xml:space="preserve"> material based on </w:t>
      </w:r>
      <w:r w:rsidR="00A03C6A">
        <w:t xml:space="preserve">tensile test </w:t>
      </w:r>
      <w:r w:rsidR="0075755A">
        <w:t>experiment result</w:t>
      </w:r>
      <w:sdt>
        <w:sdtPr>
          <w:id w:val="1314759656"/>
          <w:citation/>
        </w:sdtPr>
        <w:sdtContent>
          <w:r w:rsidR="0075755A">
            <w:fldChar w:fldCharType="begin"/>
          </w:r>
          <w:r w:rsidR="00B1041B">
            <w:instrText xml:space="preserve">CITATION mat17 \l 1033 </w:instrText>
          </w:r>
          <w:r w:rsidR="0075755A">
            <w:fldChar w:fldCharType="separate"/>
          </w:r>
          <w:r w:rsidR="003C4DB3">
            <w:rPr>
              <w:noProof/>
            </w:rPr>
            <w:t xml:space="preserve"> </w:t>
          </w:r>
          <w:r w:rsidR="003C4DB3" w:rsidRPr="003C4DB3">
            <w:rPr>
              <w:noProof/>
            </w:rPr>
            <w:t>[6]</w:t>
          </w:r>
          <w:r w:rsidR="0075755A">
            <w:fldChar w:fldCharType="end"/>
          </w:r>
        </w:sdtContent>
      </w:sdt>
      <w:r w:rsidR="0075755A">
        <w:t>.</w:t>
      </w:r>
      <w:r w:rsidR="00CD1B46">
        <w:t xml:space="preserve"> </w:t>
      </w:r>
    </w:p>
    <w:p w14:paraId="076DD520" w14:textId="525B883D" w:rsidR="00FD3FBA" w:rsidRDefault="00EE3FE4" w:rsidP="00EE3FE4">
      <w:r>
        <w:tab/>
      </w:r>
      <w:r w:rsidR="00FD3FBA">
        <w:t>In terms of environmental impact</w:t>
      </w:r>
      <w:r w:rsidR="005B2EB7">
        <w:t xml:space="preserve">, </w:t>
      </w:r>
      <w:r w:rsidR="005B2EB7" w:rsidRPr="005B2EB7">
        <w:t>ABS, a petroleum-based plastic, has the highest overall environmental impact, particularly in manufacturing and recycling, due to its material properties</w:t>
      </w:r>
      <w:sdt>
        <w:sdtPr>
          <w:id w:val="-1771242753"/>
          <w:citation/>
        </w:sdtPr>
        <w:sdtContent>
          <w:r w:rsidR="005B2EB7">
            <w:fldChar w:fldCharType="begin"/>
          </w:r>
          <w:r w:rsidR="005B2EB7">
            <w:instrText xml:space="preserve"> CITATION Ris22 \l 1033 </w:instrText>
          </w:r>
          <w:r w:rsidR="005B2EB7">
            <w:fldChar w:fldCharType="separate"/>
          </w:r>
          <w:r w:rsidR="003C4DB3">
            <w:rPr>
              <w:noProof/>
            </w:rPr>
            <w:t xml:space="preserve"> </w:t>
          </w:r>
          <w:r w:rsidR="003C4DB3" w:rsidRPr="003C4DB3">
            <w:rPr>
              <w:noProof/>
            </w:rPr>
            <w:t>[7]</w:t>
          </w:r>
          <w:r w:rsidR="005B2EB7">
            <w:fldChar w:fldCharType="end"/>
          </w:r>
        </w:sdtContent>
      </w:sdt>
      <w:r w:rsidR="005B2EB7" w:rsidRPr="005B2EB7">
        <w:t>.</w:t>
      </w:r>
      <w:r w:rsidR="002A63F2" w:rsidRPr="002A63F2">
        <w:t xml:space="preserve"> PETG has the lowest environmental impact across all parameters, making it the most sustainable choice. Compared to PLA, PETG performs slightly better in terms of human health and resource consumption</w:t>
      </w:r>
      <w:sdt>
        <w:sdtPr>
          <w:id w:val="569932318"/>
          <w:citation/>
        </w:sdtPr>
        <w:sdtContent>
          <w:r w:rsidR="00376AC3">
            <w:fldChar w:fldCharType="begin"/>
          </w:r>
          <w:r w:rsidR="00376AC3">
            <w:instrText xml:space="preserve"> CITATION Ris22 \l 1033 </w:instrText>
          </w:r>
          <w:r w:rsidR="00376AC3">
            <w:fldChar w:fldCharType="separate"/>
          </w:r>
          <w:r w:rsidR="003C4DB3">
            <w:rPr>
              <w:noProof/>
            </w:rPr>
            <w:t xml:space="preserve"> </w:t>
          </w:r>
          <w:r w:rsidR="003C4DB3" w:rsidRPr="003C4DB3">
            <w:rPr>
              <w:noProof/>
            </w:rPr>
            <w:t>[7]</w:t>
          </w:r>
          <w:r w:rsidR="00376AC3">
            <w:fldChar w:fldCharType="end"/>
          </w:r>
        </w:sdtContent>
      </w:sdt>
      <w:r w:rsidR="002A63F2" w:rsidRPr="002A63F2">
        <w:t>. However, PLA has a significantly higher negative impact on ecosystem quality, second only to ABS</w:t>
      </w:r>
      <w:sdt>
        <w:sdtPr>
          <w:id w:val="78415989"/>
          <w:citation/>
        </w:sdtPr>
        <w:sdtContent>
          <w:r w:rsidR="00376AC3">
            <w:fldChar w:fldCharType="begin"/>
          </w:r>
          <w:r w:rsidR="00376AC3">
            <w:instrText xml:space="preserve"> CITATION Ris22 \l 1033 </w:instrText>
          </w:r>
          <w:r w:rsidR="00376AC3">
            <w:fldChar w:fldCharType="separate"/>
          </w:r>
          <w:r w:rsidR="003C4DB3">
            <w:rPr>
              <w:noProof/>
            </w:rPr>
            <w:t xml:space="preserve"> </w:t>
          </w:r>
          <w:r w:rsidR="003C4DB3" w:rsidRPr="003C4DB3">
            <w:rPr>
              <w:noProof/>
            </w:rPr>
            <w:t>[7]</w:t>
          </w:r>
          <w:r w:rsidR="00376AC3">
            <w:fldChar w:fldCharType="end"/>
          </w:r>
        </w:sdtContent>
      </w:sdt>
      <w:r w:rsidR="002A63F2" w:rsidRPr="002A63F2">
        <w:t>.</w:t>
      </w:r>
    </w:p>
    <w:p w14:paraId="3DCCF288" w14:textId="557EC879" w:rsidR="00CD1B46" w:rsidRDefault="00EE3FE4" w:rsidP="00EE3FE4">
      <w:r>
        <w:tab/>
      </w:r>
      <w:r w:rsidR="00376AC3" w:rsidRPr="00345BAB">
        <w:t xml:space="preserve">Due to </w:t>
      </w:r>
      <w:r w:rsidR="00376AC3">
        <w:t>PETG’s</w:t>
      </w:r>
      <w:r w:rsidR="00376AC3" w:rsidRPr="00345BAB">
        <w:t xml:space="preserve"> moderate performance across key criteria and its suitability for the intended application, it has been selected as the preferred option</w:t>
      </w:r>
      <w:r w:rsidR="00376AC3">
        <w:t>.</w:t>
      </w:r>
    </w:p>
    <w:p w14:paraId="58439DDC" w14:textId="0416A0C1" w:rsidR="00D41E8C" w:rsidRDefault="00F07E1C" w:rsidP="00DA3A0B">
      <w:pPr>
        <w:pStyle w:val="Heading2"/>
      </w:pPr>
      <w:bookmarkStart w:id="4" w:name="_Toc194421192"/>
      <w:r>
        <w:t>3</w:t>
      </w:r>
      <w:r w:rsidR="00DA3A0B">
        <w:t>.2 Material for Outer Case</w:t>
      </w:r>
      <w:bookmarkEnd w:id="4"/>
    </w:p>
    <w:p w14:paraId="594DF3D6" w14:textId="1BC92057" w:rsidR="00DA3A0B" w:rsidRPr="00EE3FE4" w:rsidRDefault="00EE3FE4" w:rsidP="00EE3FE4">
      <w:r>
        <w:tab/>
      </w:r>
      <w:r w:rsidR="00DA3A0B">
        <w:t>T</w:t>
      </w:r>
      <w:r w:rsidR="00DA3A0B" w:rsidRPr="00EE3FE4">
        <w:t xml:space="preserve">he outer case is manufactured from a 2mm </w:t>
      </w:r>
      <w:r w:rsidR="00053A9E" w:rsidRPr="00EE3FE4">
        <w:t>thick</w:t>
      </w:r>
      <w:r w:rsidR="00DA3A0B" w:rsidRPr="00EE3FE4">
        <w:t xml:space="preserve"> 6061</w:t>
      </w:r>
      <w:r w:rsidR="003A5E87">
        <w:t>-O</w:t>
      </w:r>
      <w:r w:rsidR="00DA3A0B" w:rsidRPr="00EE3FE4">
        <w:t xml:space="preserve"> aluminum alloy sheets to achieve a lightweight casing design while having </w:t>
      </w:r>
      <w:r w:rsidRPr="00EE3FE4">
        <w:t>the</w:t>
      </w:r>
      <w:r w:rsidR="00DA3A0B" w:rsidRPr="00EE3FE4">
        <w:t xml:space="preserve"> strength to hold components. The 6061</w:t>
      </w:r>
      <w:r w:rsidR="003A5E87">
        <w:t>-O</w:t>
      </w:r>
      <w:r w:rsidR="00DA3A0B" w:rsidRPr="00EE3FE4">
        <w:t xml:space="preserve"> aluminum alloy sheet also provides high tensile strength, resistance to corrosion, etc. Table </w:t>
      </w:r>
      <w:r w:rsidR="0095366E">
        <w:t>3</w:t>
      </w:r>
      <w:r w:rsidR="00DA3A0B" w:rsidRPr="00EE3FE4">
        <w:t>.2.1 shows the properties of a 6061</w:t>
      </w:r>
      <w:r w:rsidR="003A5E87">
        <w:t>-O</w:t>
      </w:r>
      <w:r w:rsidR="00DA3A0B" w:rsidRPr="00EE3FE4">
        <w:t xml:space="preserve"> aluminum alloy. </w:t>
      </w:r>
    </w:p>
    <w:p w14:paraId="1E903BBA" w14:textId="56B72538" w:rsidR="00DA3A0B" w:rsidRPr="0051575A" w:rsidRDefault="00DA3A0B" w:rsidP="00DA3A0B">
      <w:pPr>
        <w:spacing w:after="0"/>
        <w:jc w:val="center"/>
      </w:pPr>
      <w:r>
        <w:rPr>
          <w:b/>
          <w:bCs/>
        </w:rPr>
        <w:t xml:space="preserve">Table </w:t>
      </w:r>
      <w:r w:rsidR="0095366E">
        <w:rPr>
          <w:b/>
          <w:bCs/>
        </w:rPr>
        <w:t>3</w:t>
      </w:r>
      <w:r>
        <w:rPr>
          <w:b/>
          <w:bCs/>
        </w:rPr>
        <w:t>.2.1</w:t>
      </w:r>
      <w:r>
        <w:t>: Properties of 6061</w:t>
      </w:r>
      <w:r w:rsidR="003A5E87">
        <w:t>-O</w:t>
      </w:r>
      <w:r>
        <w:t xml:space="preserve"> aluminum alloy</w:t>
      </w:r>
      <w:sdt>
        <w:sdtPr>
          <w:id w:val="1772973279"/>
          <w:citation/>
        </w:sdtPr>
        <w:sdtContent>
          <w:r>
            <w:fldChar w:fldCharType="begin"/>
          </w:r>
          <w:r>
            <w:instrText xml:space="preserve"> CITATION Dav98 \l 1033 </w:instrText>
          </w:r>
          <w:r>
            <w:fldChar w:fldCharType="separate"/>
          </w:r>
          <w:r w:rsidR="003C4DB3">
            <w:rPr>
              <w:noProof/>
            </w:rPr>
            <w:t xml:space="preserve"> </w:t>
          </w:r>
          <w:r w:rsidR="003C4DB3" w:rsidRPr="003C4DB3">
            <w:rPr>
              <w:noProof/>
            </w:rPr>
            <w:t>[8]</w:t>
          </w:r>
          <w:r>
            <w:fldChar w:fldCharType="end"/>
          </w:r>
        </w:sdtContent>
      </w:sdt>
      <w:r>
        <w:t>.</w:t>
      </w:r>
    </w:p>
    <w:tbl>
      <w:tblPr>
        <w:tblStyle w:val="TableGrid"/>
        <w:tblW w:w="0" w:type="auto"/>
        <w:tblLook w:val="04A0" w:firstRow="1" w:lastRow="0" w:firstColumn="1" w:lastColumn="0" w:noHBand="0" w:noVBand="1"/>
      </w:tblPr>
      <w:tblGrid>
        <w:gridCol w:w="4515"/>
        <w:gridCol w:w="4502"/>
      </w:tblGrid>
      <w:tr w:rsidR="00DA3A0B" w14:paraId="55AFD93F" w14:textId="77777777" w:rsidTr="007B3494">
        <w:tc>
          <w:tcPr>
            <w:tcW w:w="4675" w:type="dxa"/>
            <w:vAlign w:val="center"/>
          </w:tcPr>
          <w:p w14:paraId="1E500006" w14:textId="77777777" w:rsidR="00DA3A0B" w:rsidRDefault="00DA3A0B" w:rsidP="007B3494">
            <w:pPr>
              <w:jc w:val="center"/>
            </w:pPr>
            <w:r>
              <w:t>Density</w:t>
            </w:r>
          </w:p>
        </w:tc>
        <w:tc>
          <w:tcPr>
            <w:tcW w:w="4675" w:type="dxa"/>
            <w:vAlign w:val="center"/>
          </w:tcPr>
          <w:p w14:paraId="7E1DBB85" w14:textId="77777777" w:rsidR="00DA3A0B" w:rsidRDefault="00DA3A0B" w:rsidP="007B3494">
            <w:pPr>
              <w:jc w:val="center"/>
            </w:pPr>
            <m:oMathPara>
              <m:oMath>
                <m:r>
                  <w:rPr>
                    <w:rFonts w:ascii="Cambria Math" w:hAnsi="Cambria Math"/>
                  </w:rPr>
                  <m:t>2700 kg/</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r>
      <w:tr w:rsidR="00DA3A0B" w14:paraId="58DA6F6C" w14:textId="77777777" w:rsidTr="007B3494">
        <w:tc>
          <w:tcPr>
            <w:tcW w:w="4675" w:type="dxa"/>
            <w:vAlign w:val="center"/>
          </w:tcPr>
          <w:p w14:paraId="562E3082" w14:textId="77777777" w:rsidR="00DA3A0B" w:rsidRDefault="00DA3A0B" w:rsidP="007B3494">
            <w:pPr>
              <w:jc w:val="center"/>
            </w:pPr>
            <w:r w:rsidRPr="00971EBA">
              <w:t>Ultimate Tensile Strength</w:t>
            </w:r>
          </w:p>
        </w:tc>
        <w:tc>
          <w:tcPr>
            <w:tcW w:w="4675" w:type="dxa"/>
            <w:vAlign w:val="center"/>
          </w:tcPr>
          <w:p w14:paraId="4507D746" w14:textId="77777777" w:rsidR="00DA3A0B" w:rsidRDefault="00DA3A0B" w:rsidP="007B3494">
            <w:pPr>
              <w:jc w:val="center"/>
            </w:pPr>
            <m:oMathPara>
              <m:oMath>
                <m:r>
                  <w:rPr>
                    <w:rFonts w:ascii="Cambria Math" w:hAnsi="Cambria Math"/>
                  </w:rPr>
                  <m:t>310 MPa</m:t>
                </m:r>
              </m:oMath>
            </m:oMathPara>
          </w:p>
        </w:tc>
      </w:tr>
      <w:tr w:rsidR="00DA3A0B" w14:paraId="2942773F" w14:textId="77777777" w:rsidTr="007B3494">
        <w:tc>
          <w:tcPr>
            <w:tcW w:w="4675" w:type="dxa"/>
            <w:vAlign w:val="center"/>
          </w:tcPr>
          <w:p w14:paraId="4EF157A7" w14:textId="77777777" w:rsidR="00DA3A0B" w:rsidRDefault="00DA3A0B" w:rsidP="007B3494">
            <w:pPr>
              <w:jc w:val="center"/>
            </w:pPr>
            <w:r w:rsidRPr="00971EBA">
              <w:t>Modulus of Elasticity</w:t>
            </w:r>
          </w:p>
        </w:tc>
        <w:tc>
          <w:tcPr>
            <w:tcW w:w="4675" w:type="dxa"/>
            <w:vAlign w:val="center"/>
          </w:tcPr>
          <w:p w14:paraId="1BBC7E35" w14:textId="77777777" w:rsidR="00DA3A0B" w:rsidRDefault="00DA3A0B" w:rsidP="007B3494">
            <w:pPr>
              <w:jc w:val="center"/>
            </w:pPr>
            <m:oMathPara>
              <m:oMath>
                <m:r>
                  <w:rPr>
                    <w:rFonts w:ascii="Cambria Math" w:hAnsi="Cambria Math"/>
                  </w:rPr>
                  <m:t>68.9 GPa</m:t>
                </m:r>
              </m:oMath>
            </m:oMathPara>
          </w:p>
        </w:tc>
      </w:tr>
      <w:tr w:rsidR="00DA3A0B" w14:paraId="6AC4BB1D" w14:textId="77777777" w:rsidTr="007B3494">
        <w:tc>
          <w:tcPr>
            <w:tcW w:w="4675" w:type="dxa"/>
            <w:vAlign w:val="center"/>
          </w:tcPr>
          <w:p w14:paraId="75E56401" w14:textId="77777777" w:rsidR="00DA3A0B" w:rsidRDefault="00DA3A0B" w:rsidP="007B3494">
            <w:pPr>
              <w:jc w:val="center"/>
            </w:pPr>
            <w:r>
              <w:t>Poisson’s Ratio</w:t>
            </w:r>
          </w:p>
        </w:tc>
        <w:tc>
          <w:tcPr>
            <w:tcW w:w="4675" w:type="dxa"/>
            <w:vAlign w:val="center"/>
          </w:tcPr>
          <w:p w14:paraId="7C3A7C6F" w14:textId="77777777" w:rsidR="00DA3A0B" w:rsidRDefault="00DA3A0B" w:rsidP="007B3494">
            <w:pPr>
              <w:jc w:val="center"/>
            </w:pPr>
            <w:r>
              <w:t>0.33</w:t>
            </w:r>
          </w:p>
        </w:tc>
      </w:tr>
      <w:tr w:rsidR="00DA3A0B" w14:paraId="5A010810" w14:textId="77777777" w:rsidTr="007B3494">
        <w:tc>
          <w:tcPr>
            <w:tcW w:w="4675" w:type="dxa"/>
            <w:vAlign w:val="center"/>
          </w:tcPr>
          <w:p w14:paraId="184B2D11" w14:textId="77777777" w:rsidR="00DA3A0B" w:rsidRDefault="00DA3A0B" w:rsidP="007B3494">
            <w:pPr>
              <w:jc w:val="center"/>
            </w:pPr>
            <w:r w:rsidRPr="00493C0B">
              <w:t>Fatigue Strength</w:t>
            </w:r>
          </w:p>
        </w:tc>
        <w:tc>
          <w:tcPr>
            <w:tcW w:w="4675" w:type="dxa"/>
            <w:vAlign w:val="center"/>
          </w:tcPr>
          <w:p w14:paraId="170C9D73" w14:textId="77777777" w:rsidR="00DA3A0B" w:rsidRDefault="00DA3A0B" w:rsidP="007B3494">
            <w:pPr>
              <w:jc w:val="center"/>
            </w:pPr>
            <m:oMathPara>
              <m:oMath>
                <m:r>
                  <w:rPr>
                    <w:rFonts w:ascii="Cambria Math" w:hAnsi="Cambria Math"/>
                  </w:rPr>
                  <m:t>96.5 MPa</m:t>
                </m:r>
              </m:oMath>
            </m:oMathPara>
          </w:p>
        </w:tc>
      </w:tr>
      <w:tr w:rsidR="00DA3A0B" w14:paraId="3B9DF7A7" w14:textId="77777777" w:rsidTr="007B3494">
        <w:tc>
          <w:tcPr>
            <w:tcW w:w="4675" w:type="dxa"/>
            <w:vAlign w:val="center"/>
          </w:tcPr>
          <w:p w14:paraId="749F2BFF" w14:textId="77777777" w:rsidR="00DA3A0B" w:rsidRDefault="00DA3A0B" w:rsidP="007B3494">
            <w:pPr>
              <w:jc w:val="center"/>
            </w:pPr>
            <w:r w:rsidRPr="00B22874">
              <w:t>Thermal Conductivity</w:t>
            </w:r>
          </w:p>
        </w:tc>
        <w:tc>
          <w:tcPr>
            <w:tcW w:w="4675" w:type="dxa"/>
            <w:vAlign w:val="center"/>
          </w:tcPr>
          <w:p w14:paraId="1967BBD7" w14:textId="77777777" w:rsidR="00DA3A0B" w:rsidRDefault="00DA3A0B" w:rsidP="007B3494">
            <w:pPr>
              <w:jc w:val="center"/>
            </w:pPr>
            <m:oMathPara>
              <m:oMath>
                <m:r>
                  <w:rPr>
                    <w:rFonts w:ascii="Cambria Math" w:hAnsi="Cambria Math"/>
                  </w:rPr>
                  <m:t>167 W/(mK)</m:t>
                </m:r>
              </m:oMath>
            </m:oMathPara>
          </w:p>
        </w:tc>
      </w:tr>
    </w:tbl>
    <w:p w14:paraId="578D7A69" w14:textId="500093D7" w:rsidR="0017260D" w:rsidRDefault="00B74625" w:rsidP="00381D83">
      <w:pPr>
        <w:spacing w:before="240"/>
      </w:pPr>
      <w:r>
        <w:lastRenderedPageBreak/>
        <w:tab/>
        <w:t xml:space="preserve">From Table </w:t>
      </w:r>
      <w:r w:rsidR="0095366E">
        <w:t>3</w:t>
      </w:r>
      <w:r>
        <w:t xml:space="preserve">.2.1, </w:t>
      </w:r>
      <w:r w:rsidR="00B549FF">
        <w:t>6061</w:t>
      </w:r>
      <w:r w:rsidR="003A5E87">
        <w:t>-O</w:t>
      </w:r>
      <w:r w:rsidR="00B549FF">
        <w:t xml:space="preserve"> aluminum alloy has </w:t>
      </w:r>
      <w:r w:rsidR="00102336">
        <w:t>high</w:t>
      </w:r>
      <w:r w:rsidR="00B549FF">
        <w:t xml:space="preserve"> tensile strength and fatigue strength </w:t>
      </w:r>
      <w:r w:rsidR="00381D83">
        <w:t xml:space="preserve">while having a low density of </w:t>
      </w:r>
      <m:oMath>
        <m:r>
          <w:rPr>
            <w:rFonts w:ascii="Cambria Math" w:hAnsi="Cambria Math"/>
          </w:rPr>
          <m:t>2700 kg/</m:t>
        </m:r>
        <m:sSup>
          <m:sSupPr>
            <m:ctrlPr>
              <w:rPr>
                <w:rFonts w:ascii="Cambria Math" w:hAnsi="Cambria Math"/>
                <w:i/>
              </w:rPr>
            </m:ctrlPr>
          </m:sSupPr>
          <m:e>
            <m:r>
              <w:rPr>
                <w:rFonts w:ascii="Cambria Math" w:hAnsi="Cambria Math"/>
              </w:rPr>
              <m:t>m</m:t>
            </m:r>
          </m:e>
          <m:sup>
            <m:r>
              <w:rPr>
                <w:rFonts w:ascii="Cambria Math" w:hAnsi="Cambria Math"/>
              </w:rPr>
              <m:t>3</m:t>
            </m:r>
          </m:sup>
        </m:sSup>
      </m:oMath>
      <w:r w:rsidR="00381D83">
        <w:t xml:space="preserve">. Aluminum in </w:t>
      </w:r>
      <w:r w:rsidR="009A7E73">
        <w:t>general</w:t>
      </w:r>
      <w:r w:rsidR="00381D83">
        <w:t xml:space="preserve"> also </w:t>
      </w:r>
      <w:r w:rsidR="00EE3FE4">
        <w:t>offers</w:t>
      </w:r>
      <w:r w:rsidR="00381D83">
        <w:t xml:space="preserve"> high resistance to corrosion</w:t>
      </w:r>
      <w:r w:rsidR="00E11E34">
        <w:t xml:space="preserve"> due to its tendency to form </w:t>
      </w:r>
      <w:r w:rsidR="009A7E73">
        <w:t>an oxide</w:t>
      </w:r>
      <w:r w:rsidR="00C72F7B">
        <w:t xml:space="preserve"> layer over the surface</w:t>
      </w:r>
      <w:sdt>
        <w:sdtPr>
          <w:id w:val="-525876883"/>
          <w:citation/>
        </w:sdtPr>
        <w:sdtContent>
          <w:r w:rsidR="00C72F7B">
            <w:fldChar w:fldCharType="begin"/>
          </w:r>
          <w:r w:rsidR="00C72F7B">
            <w:instrText xml:space="preserve"> CITATION Zak06 \l 1033 </w:instrText>
          </w:r>
          <w:r w:rsidR="00C72F7B">
            <w:fldChar w:fldCharType="separate"/>
          </w:r>
          <w:r w:rsidR="003C4DB3">
            <w:rPr>
              <w:noProof/>
            </w:rPr>
            <w:t xml:space="preserve"> </w:t>
          </w:r>
          <w:r w:rsidR="003C4DB3" w:rsidRPr="003C4DB3">
            <w:rPr>
              <w:noProof/>
            </w:rPr>
            <w:t>[9]</w:t>
          </w:r>
          <w:r w:rsidR="00C72F7B">
            <w:fldChar w:fldCharType="end"/>
          </w:r>
        </w:sdtContent>
      </w:sdt>
      <w:r w:rsidR="00C72F7B">
        <w:t>. Therefore, 6061</w:t>
      </w:r>
      <w:r w:rsidR="003A5E87">
        <w:t>-O</w:t>
      </w:r>
      <w:r w:rsidR="00C72F7B">
        <w:t xml:space="preserve"> aluminum alloy is chosen to </w:t>
      </w:r>
      <w:r w:rsidR="009A7E73">
        <w:t>be used as the material of the outer case</w:t>
      </w:r>
      <w:r w:rsidR="00CE0A34">
        <w:t>.</w:t>
      </w:r>
    </w:p>
    <w:p w14:paraId="49A070FD" w14:textId="3F7F3CC3" w:rsidR="0017260D" w:rsidRDefault="0017260D" w:rsidP="0017260D">
      <w:pPr>
        <w:pStyle w:val="Heading1"/>
      </w:pPr>
      <w:bookmarkStart w:id="5" w:name="_Toc194421193"/>
      <w:r>
        <w:t>Inner Holder</w:t>
      </w:r>
      <w:bookmarkEnd w:id="5"/>
    </w:p>
    <w:p w14:paraId="414D1661" w14:textId="3B6429B6" w:rsidR="00497993" w:rsidRDefault="00EE3FE4" w:rsidP="00EE3FE4">
      <w:r>
        <w:tab/>
      </w:r>
      <w:r w:rsidR="00497993" w:rsidRPr="00497993">
        <w:t>The inner holder is designed to securely accommodate all the components within the system, including the Raspberry Pi 5, solar charge controller, battery, cameras, and other necessary parts.</w:t>
      </w:r>
      <w:r w:rsidR="00497993">
        <w:t xml:space="preserve"> </w:t>
      </w:r>
      <w:r w:rsidR="00820C23" w:rsidRPr="00CF38E3">
        <w:t xml:space="preserve">Figure </w:t>
      </w:r>
      <w:r w:rsidR="006160F2">
        <w:t>4</w:t>
      </w:r>
      <w:r w:rsidR="00820C23" w:rsidRPr="00CF38E3">
        <w:t>.1</w:t>
      </w:r>
      <w:r w:rsidR="00820C23">
        <w:t xml:space="preserve"> shows the 3D model of the inner holder in isometric view.</w:t>
      </w:r>
    </w:p>
    <w:p w14:paraId="3DDC13F3" w14:textId="2E292496" w:rsidR="00820C23" w:rsidRDefault="00142D4F" w:rsidP="003A7797">
      <w:pPr>
        <w:spacing w:after="0"/>
        <w:jc w:val="center"/>
      </w:pPr>
      <w:r w:rsidRPr="00142D4F">
        <w:rPr>
          <w:noProof/>
        </w:rPr>
        <w:drawing>
          <wp:inline distT="0" distB="0" distL="0" distR="0" wp14:anchorId="7B6D64BB" wp14:editId="17A00F75">
            <wp:extent cx="5534108" cy="3565243"/>
            <wp:effectExtent l="0" t="0" r="0" b="0"/>
            <wp:docPr id="647491256" name="Picture 1" descr="A metal object with 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1256" name="Picture 1" descr="A metal object with red arrows&#10;&#10;AI-generated content may be incorrect."/>
                    <pic:cNvPicPr/>
                  </pic:nvPicPr>
                  <pic:blipFill>
                    <a:blip r:embed="rId6"/>
                    <a:stretch>
                      <a:fillRect/>
                    </a:stretch>
                  </pic:blipFill>
                  <pic:spPr>
                    <a:xfrm>
                      <a:off x="0" y="0"/>
                      <a:ext cx="5551518" cy="3576459"/>
                    </a:xfrm>
                    <a:prstGeom prst="rect">
                      <a:avLst/>
                    </a:prstGeom>
                  </pic:spPr>
                </pic:pic>
              </a:graphicData>
            </a:graphic>
          </wp:inline>
        </w:drawing>
      </w:r>
    </w:p>
    <w:p w14:paraId="10CED8A1" w14:textId="3395DB3D" w:rsidR="00826E5B" w:rsidRDefault="003A7797" w:rsidP="00826E5B">
      <w:pPr>
        <w:jc w:val="center"/>
      </w:pPr>
      <w:r w:rsidRPr="003A7797">
        <w:rPr>
          <w:b/>
          <w:bCs/>
        </w:rPr>
        <w:t xml:space="preserve">Figure </w:t>
      </w:r>
      <w:r w:rsidR="006160F2">
        <w:rPr>
          <w:b/>
          <w:bCs/>
        </w:rPr>
        <w:t>4</w:t>
      </w:r>
      <w:r w:rsidRPr="003A7797">
        <w:rPr>
          <w:b/>
          <w:bCs/>
        </w:rPr>
        <w:t>.1</w:t>
      </w:r>
      <w:r>
        <w:t>: 3D model of the inner holder.</w:t>
      </w:r>
    </w:p>
    <w:p w14:paraId="2AD3AC91" w14:textId="16F4CBF0" w:rsidR="003B2563" w:rsidRDefault="000734B9" w:rsidP="005B4A11">
      <w:r>
        <w:tab/>
        <w:t xml:space="preserve">From </w:t>
      </w:r>
      <w:r w:rsidRPr="00CF38E3">
        <w:t xml:space="preserve">Figure </w:t>
      </w:r>
      <w:r w:rsidR="006160F2">
        <w:t>4</w:t>
      </w:r>
      <w:r w:rsidRPr="00CF38E3">
        <w:t>.1</w:t>
      </w:r>
      <w:r>
        <w:t xml:space="preserve">, the holder is designed to be small in size </w:t>
      </w:r>
      <w:r w:rsidR="00BC44D5">
        <w:t xml:space="preserve">with a maximum dimension of </w:t>
      </w:r>
      <m:oMath>
        <m:r>
          <w:rPr>
            <w:rFonts w:ascii="Cambria Math" w:hAnsi="Cambria Math"/>
          </w:rPr>
          <m:t>170mm×144mm×177mm</m:t>
        </m:r>
      </m:oMath>
      <w:r w:rsidR="002F3228">
        <w:t xml:space="preserve"> to minimize the size needed for the outer case</w:t>
      </w:r>
      <w:r w:rsidR="00323D7F">
        <w:t xml:space="preserve"> and minimize the overall weight</w:t>
      </w:r>
      <w:r w:rsidR="002F3228">
        <w:t>.</w:t>
      </w:r>
      <w:r w:rsidR="00207E71">
        <w:t xml:space="preserve"> The holder has a modulated design </w:t>
      </w:r>
      <w:r w:rsidR="004F350F">
        <w:t xml:space="preserve">for ease of maintenance. The holder consists of 4 </w:t>
      </w:r>
      <w:r w:rsidR="009A015F">
        <w:t>separate</w:t>
      </w:r>
      <w:r w:rsidR="004F350F">
        <w:t xml:space="preserve"> parts</w:t>
      </w:r>
      <w:r w:rsidR="00B46838">
        <w:t>:</w:t>
      </w:r>
      <w:r w:rsidR="004D530C">
        <w:t xml:space="preserve"> </w:t>
      </w:r>
      <w:r w:rsidR="00B46838">
        <w:t xml:space="preserve">a </w:t>
      </w:r>
      <w:r w:rsidR="004D530C">
        <w:t xml:space="preserve">cameras holder, </w:t>
      </w:r>
      <w:r w:rsidR="00B46838">
        <w:t xml:space="preserve">a </w:t>
      </w:r>
      <w:r w:rsidR="004D530C">
        <w:t xml:space="preserve">microphone holder, </w:t>
      </w:r>
      <w:r w:rsidR="00B46838">
        <w:t xml:space="preserve">a </w:t>
      </w:r>
      <w:r w:rsidR="00E3152E">
        <w:t xml:space="preserve">raspberry pi holder and </w:t>
      </w:r>
      <w:r w:rsidR="00B46838">
        <w:t xml:space="preserve">a </w:t>
      </w:r>
      <w:r w:rsidR="00E3152E">
        <w:t xml:space="preserve">controller holder. Each individual holder </w:t>
      </w:r>
      <w:r w:rsidR="00551FD6">
        <w:t>is</w:t>
      </w:r>
      <w:r w:rsidR="00E3152E">
        <w:t xml:space="preserve"> </w:t>
      </w:r>
      <w:r w:rsidR="0007371B">
        <w:t xml:space="preserve">securely </w:t>
      </w:r>
      <w:r w:rsidR="00E3152E">
        <w:t xml:space="preserve">connected </w:t>
      </w:r>
      <w:r w:rsidR="009A015F">
        <w:t>together with bolts to allow ease of disassembly</w:t>
      </w:r>
      <w:r w:rsidR="0007371B">
        <w:t xml:space="preserve">, </w:t>
      </w:r>
      <w:r w:rsidR="009A015F">
        <w:t>modifications or replacement of an individual holder</w:t>
      </w:r>
      <w:r w:rsidR="0007371B">
        <w:t xml:space="preserve"> in the future</w:t>
      </w:r>
      <w:r w:rsidR="009A015F">
        <w:t>.</w:t>
      </w:r>
    </w:p>
    <w:p w14:paraId="39D6B8A8" w14:textId="7E1B0640" w:rsidR="008E43DB" w:rsidRDefault="007D31B5" w:rsidP="008E43DB">
      <w:r>
        <w:tab/>
      </w:r>
      <w:r w:rsidR="008E43DB" w:rsidRPr="008E43DB">
        <w:t xml:space="preserve">The holder is designed to fully expose all components to the air, promoting airflow for enhanced heat dissipation. Its final weight is approximately </w:t>
      </w:r>
      <m:oMath>
        <m:r>
          <w:rPr>
            <w:rFonts w:ascii="Cambria Math" w:hAnsi="Cambria Math"/>
          </w:rPr>
          <m:t>577g</m:t>
        </m:r>
      </m:oMath>
      <w:r w:rsidR="008E43DB" w:rsidRPr="008E43DB">
        <w:t>.</w:t>
      </w:r>
    </w:p>
    <w:p w14:paraId="78AF8B23" w14:textId="443ED74F" w:rsidR="002D55FA" w:rsidRDefault="0017260D" w:rsidP="008E43DB">
      <w:pPr>
        <w:pStyle w:val="Heading1"/>
      </w:pPr>
      <w:bookmarkStart w:id="6" w:name="_Toc194421194"/>
      <w:r>
        <w:t>Outer Case</w:t>
      </w:r>
      <w:bookmarkEnd w:id="6"/>
    </w:p>
    <w:p w14:paraId="34D670F7" w14:textId="359D851E" w:rsidR="003D198F" w:rsidRDefault="00EE3FE4" w:rsidP="00EE3FE4">
      <w:r>
        <w:tab/>
      </w:r>
      <w:r w:rsidR="003D198F" w:rsidRPr="003D198F">
        <w:t>The outer case is built to enclose all components, including the inner holder, ensuring protection against external impacts.</w:t>
      </w:r>
      <w:r w:rsidR="00267B8A">
        <w:t xml:space="preserve"> </w:t>
      </w:r>
      <w:r w:rsidR="00DF4295" w:rsidRPr="00DF4295">
        <w:t xml:space="preserve">The casing comprises two parts: the main case and the case cover. A rubber gasket is placed between them, and bolts are used to secure the </w:t>
      </w:r>
      <w:r w:rsidR="00DF4295">
        <w:t>case</w:t>
      </w:r>
      <w:r w:rsidR="00DF4295" w:rsidRPr="00DF4295">
        <w:t>, ensuring waterproof protection.</w:t>
      </w:r>
      <w:r w:rsidR="007A3220">
        <w:t xml:space="preserve"> Figure </w:t>
      </w:r>
      <w:r w:rsidR="00814691">
        <w:t>5</w:t>
      </w:r>
      <w:r w:rsidR="007A3220">
        <w:t>.1 shows the 3D model of the outer case in isometric view.</w:t>
      </w:r>
    </w:p>
    <w:p w14:paraId="4CE22A7E" w14:textId="510C8CA5" w:rsidR="007D31B5" w:rsidRDefault="007A3220" w:rsidP="007A3220">
      <w:pPr>
        <w:spacing w:after="0"/>
        <w:jc w:val="center"/>
      </w:pPr>
      <w:r w:rsidRPr="007A3220">
        <w:rPr>
          <w:noProof/>
        </w:rPr>
        <w:lastRenderedPageBreak/>
        <w:drawing>
          <wp:inline distT="0" distB="0" distL="0" distR="0" wp14:anchorId="697C72A0" wp14:editId="4327EE3D">
            <wp:extent cx="5046452" cy="3286664"/>
            <wp:effectExtent l="0" t="0" r="1905" b="9525"/>
            <wp:docPr id="1754720622" name="Picture 1" descr="A black box with holes and arrows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0622" name="Picture 1" descr="A black box with holes and arrows pointing to the side&#10;&#10;AI-generated content may be incorrect."/>
                    <pic:cNvPicPr/>
                  </pic:nvPicPr>
                  <pic:blipFill>
                    <a:blip r:embed="rId7"/>
                    <a:stretch>
                      <a:fillRect/>
                    </a:stretch>
                  </pic:blipFill>
                  <pic:spPr>
                    <a:xfrm>
                      <a:off x="0" y="0"/>
                      <a:ext cx="5064355" cy="3298324"/>
                    </a:xfrm>
                    <a:prstGeom prst="rect">
                      <a:avLst/>
                    </a:prstGeom>
                  </pic:spPr>
                </pic:pic>
              </a:graphicData>
            </a:graphic>
          </wp:inline>
        </w:drawing>
      </w:r>
    </w:p>
    <w:p w14:paraId="493B9E6A" w14:textId="1FE0A64E" w:rsidR="007A3220" w:rsidRDefault="007A3220" w:rsidP="007A3220">
      <w:pPr>
        <w:jc w:val="center"/>
      </w:pPr>
      <w:r w:rsidRPr="003A7797">
        <w:rPr>
          <w:b/>
          <w:bCs/>
        </w:rPr>
        <w:t xml:space="preserve">Figure </w:t>
      </w:r>
      <w:r w:rsidR="00814691">
        <w:rPr>
          <w:b/>
          <w:bCs/>
        </w:rPr>
        <w:t>5</w:t>
      </w:r>
      <w:r w:rsidRPr="003A7797">
        <w:rPr>
          <w:b/>
          <w:bCs/>
        </w:rPr>
        <w:t>.1</w:t>
      </w:r>
      <w:r>
        <w:t>: 3D model of the outer case.</w:t>
      </w:r>
    </w:p>
    <w:p w14:paraId="48B39BE8" w14:textId="759BFA56" w:rsidR="00B10FF8" w:rsidRDefault="00264A00" w:rsidP="00EE3FE4">
      <w:r>
        <w:tab/>
        <w:t xml:space="preserve">From Figure </w:t>
      </w:r>
      <w:r w:rsidR="00814691">
        <w:t>5</w:t>
      </w:r>
      <w:r>
        <w:t xml:space="preserve">.1, the </w:t>
      </w:r>
      <w:r w:rsidR="002339FF">
        <w:t xml:space="preserve">outer case is designed to </w:t>
      </w:r>
      <w:r w:rsidR="002520E7">
        <w:t xml:space="preserve">hold the inner case and the components while having </w:t>
      </w:r>
      <w:r w:rsidR="00814691">
        <w:t>clearance</w:t>
      </w:r>
      <w:r w:rsidR="002520E7">
        <w:t xml:space="preserve"> for </w:t>
      </w:r>
      <w:r w:rsidR="006A4F70">
        <w:t xml:space="preserve">vent, sensors, wires and bolts. The maximum dimensions of the </w:t>
      </w:r>
      <w:r w:rsidR="00D05679">
        <w:t xml:space="preserve">outer case are </w:t>
      </w:r>
      <m:oMath>
        <m:r>
          <w:rPr>
            <w:rFonts w:ascii="Cambria Math" w:hAnsi="Cambria Math"/>
          </w:rPr>
          <m:t>233mm×165mm×195mm</m:t>
        </m:r>
      </m:oMath>
      <w:r w:rsidR="00255324">
        <w:t xml:space="preserve"> with an inner capacity dimension of </w:t>
      </w:r>
      <m:oMath>
        <m:r>
          <w:rPr>
            <w:rFonts w:ascii="Cambria Math" w:hAnsi="Cambria Math"/>
          </w:rPr>
          <m:t>229mm×160mm×190mm</m:t>
        </m:r>
      </m:oMath>
      <w:r w:rsidR="00B10FF8">
        <w:t xml:space="preserve"> which is able to fit in the inner holder and other components.</w:t>
      </w:r>
      <w:r w:rsidR="00A74B02">
        <w:t xml:space="preserve"> </w:t>
      </w:r>
      <w:r w:rsidR="00B10FF8">
        <w:t xml:space="preserve">The </w:t>
      </w:r>
      <w:r w:rsidR="00A74B02">
        <w:t>outer case</w:t>
      </w:r>
      <w:r w:rsidR="00B10FF8">
        <w:t xml:space="preserve"> </w:t>
      </w:r>
      <w:r w:rsidR="00A74B02">
        <w:t>is</w:t>
      </w:r>
      <w:r w:rsidR="00B10FF8">
        <w:t xml:space="preserve"> </w:t>
      </w:r>
      <w:r w:rsidR="00A74B02">
        <w:t>manufactured</w:t>
      </w:r>
      <w:r w:rsidR="00B10FF8">
        <w:t xml:space="preserve"> </w:t>
      </w:r>
      <w:r w:rsidR="00A74B02">
        <w:t xml:space="preserve">from </w:t>
      </w:r>
      <w:r w:rsidR="00B10FF8">
        <w:t xml:space="preserve">two aluminum </w:t>
      </w:r>
      <w:r w:rsidR="00A74B02">
        <w:t>sheets</w:t>
      </w:r>
      <w:r w:rsidR="00B10FF8">
        <w:t xml:space="preserve"> and folded according</w:t>
      </w:r>
      <w:r w:rsidR="005A369D">
        <w:t xml:space="preserve">ly as shown in </w:t>
      </w:r>
      <w:r w:rsidR="00A74B02">
        <w:t xml:space="preserve">the flat view of the aluminum sheets in </w:t>
      </w:r>
      <w:r w:rsidR="005A369D">
        <w:t xml:space="preserve">Figure </w:t>
      </w:r>
      <w:r w:rsidR="00814691">
        <w:t>5</w:t>
      </w:r>
      <w:r w:rsidR="005A369D">
        <w:t>.2.</w:t>
      </w:r>
    </w:p>
    <w:p w14:paraId="14B47341" w14:textId="365696D9" w:rsidR="001A64C9" w:rsidRDefault="002C0A0F" w:rsidP="00A74B02">
      <w:pPr>
        <w:spacing w:after="0"/>
        <w:jc w:val="center"/>
      </w:pPr>
      <w:r w:rsidRPr="002C0A0F">
        <w:rPr>
          <w:noProof/>
        </w:rPr>
        <w:drawing>
          <wp:inline distT="0" distB="0" distL="0" distR="0" wp14:anchorId="32E5D601" wp14:editId="52B6874C">
            <wp:extent cx="5943600" cy="2923540"/>
            <wp:effectExtent l="0" t="0" r="0" b="0"/>
            <wp:docPr id="2014780073" name="Picture 1" descr="A diagram of a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0073" name="Picture 1" descr="A diagram of a case&#10;&#10;AI-generated content may be incorrect."/>
                    <pic:cNvPicPr/>
                  </pic:nvPicPr>
                  <pic:blipFill>
                    <a:blip r:embed="rId8"/>
                    <a:stretch>
                      <a:fillRect/>
                    </a:stretch>
                  </pic:blipFill>
                  <pic:spPr>
                    <a:xfrm>
                      <a:off x="0" y="0"/>
                      <a:ext cx="5943600" cy="2923540"/>
                    </a:xfrm>
                    <a:prstGeom prst="rect">
                      <a:avLst/>
                    </a:prstGeom>
                  </pic:spPr>
                </pic:pic>
              </a:graphicData>
            </a:graphic>
          </wp:inline>
        </w:drawing>
      </w:r>
    </w:p>
    <w:p w14:paraId="0A4B72E4" w14:textId="509CA406" w:rsidR="005A369D" w:rsidRDefault="005A369D" w:rsidP="005A369D">
      <w:pPr>
        <w:jc w:val="center"/>
      </w:pPr>
      <w:r w:rsidRPr="003A7797">
        <w:rPr>
          <w:b/>
          <w:bCs/>
        </w:rPr>
        <w:t xml:space="preserve">Figure </w:t>
      </w:r>
      <w:r w:rsidR="00814691">
        <w:rPr>
          <w:b/>
          <w:bCs/>
        </w:rPr>
        <w:t>5</w:t>
      </w:r>
      <w:r w:rsidRPr="003A7797">
        <w:rPr>
          <w:b/>
          <w:bCs/>
        </w:rPr>
        <w:t>.</w:t>
      </w:r>
      <w:r>
        <w:rPr>
          <w:b/>
          <w:bCs/>
        </w:rPr>
        <w:t>2</w:t>
      </w:r>
      <w:r>
        <w:t xml:space="preserve">: </w:t>
      </w:r>
      <w:r w:rsidR="00A74B02">
        <w:t>Case and case cover in flat view</w:t>
      </w:r>
      <w:r>
        <w:t>.</w:t>
      </w:r>
    </w:p>
    <w:p w14:paraId="44876305" w14:textId="49CC370D" w:rsidR="00A63916" w:rsidRDefault="00EE3FE4" w:rsidP="00EE3FE4">
      <w:r>
        <w:tab/>
      </w:r>
      <w:r w:rsidR="008F6531" w:rsidRPr="008F6531">
        <w:t xml:space="preserve">As illustrated in Figure </w:t>
      </w:r>
      <w:r w:rsidR="006160F2">
        <w:t>5</w:t>
      </w:r>
      <w:r w:rsidR="008F6531" w:rsidRPr="008F6531">
        <w:t>.2, the case cover features a single</w:t>
      </w:r>
      <w:r w:rsidR="008F6531">
        <w:t xml:space="preserve"> </w:t>
      </w:r>
      <m:oMath>
        <m:r>
          <w:rPr>
            <w:rFonts w:ascii="Cambria Math" w:hAnsi="Cambria Math"/>
          </w:rPr>
          <m:t>90°</m:t>
        </m:r>
      </m:oMath>
      <w:r w:rsidR="008F6531" w:rsidRPr="008F6531">
        <w:t xml:space="preserve"> folding line, while the case has three. The two edges formed after folding will be joined through welding to ensure strong adhesion and an effective seal.</w:t>
      </w:r>
    </w:p>
    <w:p w14:paraId="075B2626" w14:textId="77777777" w:rsidR="00845AF8" w:rsidRDefault="00845AF8" w:rsidP="00845AF8">
      <w:pPr>
        <w:pStyle w:val="Heading1"/>
      </w:pPr>
      <w:bookmarkStart w:id="7" w:name="_Toc194421195"/>
      <w:r>
        <w:lastRenderedPageBreak/>
        <w:t>Final Assembly</w:t>
      </w:r>
      <w:bookmarkEnd w:id="7"/>
    </w:p>
    <w:p w14:paraId="3277F8C4" w14:textId="7B94FC28" w:rsidR="00D71C7D" w:rsidRDefault="00EE3FE4" w:rsidP="00EE3FE4">
      <w:r>
        <w:tab/>
      </w:r>
      <w:r w:rsidR="00217DE6">
        <w:t xml:space="preserve">Figure </w:t>
      </w:r>
      <w:r w:rsidR="00814691">
        <w:t>6</w:t>
      </w:r>
      <w:r w:rsidR="00217DE6">
        <w:t xml:space="preserve">.1 shows the isometric view of the </w:t>
      </w:r>
      <w:r w:rsidR="00D71C7D">
        <w:t xml:space="preserve">3D model of the </w:t>
      </w:r>
      <w:r w:rsidR="00217DE6">
        <w:t xml:space="preserve">device with all the components </w:t>
      </w:r>
      <w:r w:rsidR="00D71C7D">
        <w:t>mounted to the device including vent, fan, microphone cover, sensors, raspberry pi 5, etc.</w:t>
      </w:r>
    </w:p>
    <w:p w14:paraId="73FD5484" w14:textId="0E99DC0A" w:rsidR="00D71C7D" w:rsidRDefault="009778AF" w:rsidP="00117C5E">
      <w:pPr>
        <w:spacing w:after="0"/>
        <w:jc w:val="center"/>
      </w:pPr>
      <w:r w:rsidRPr="009778AF">
        <w:rPr>
          <w:noProof/>
        </w:rPr>
        <w:drawing>
          <wp:inline distT="0" distB="0" distL="0" distR="0" wp14:anchorId="3F9B20FB" wp14:editId="33F15133">
            <wp:extent cx="3705307" cy="2727913"/>
            <wp:effectExtent l="0" t="0" r="0" b="0"/>
            <wp:docPr id="1721390553" name="Picture 1" descr="A diagram of a computer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553" name="Picture 1" descr="A diagram of a computer box&#10;&#10;AI-generated content may be incorrect."/>
                    <pic:cNvPicPr/>
                  </pic:nvPicPr>
                  <pic:blipFill>
                    <a:blip r:embed="rId9"/>
                    <a:stretch>
                      <a:fillRect/>
                    </a:stretch>
                  </pic:blipFill>
                  <pic:spPr>
                    <a:xfrm>
                      <a:off x="0" y="0"/>
                      <a:ext cx="3723178" cy="2741070"/>
                    </a:xfrm>
                    <a:prstGeom prst="rect">
                      <a:avLst/>
                    </a:prstGeom>
                  </pic:spPr>
                </pic:pic>
              </a:graphicData>
            </a:graphic>
          </wp:inline>
        </w:drawing>
      </w:r>
    </w:p>
    <w:p w14:paraId="740F89D5" w14:textId="441D264B" w:rsidR="00117C5E" w:rsidRDefault="00117C5E" w:rsidP="00117C5E">
      <w:pPr>
        <w:jc w:val="center"/>
      </w:pPr>
      <w:r w:rsidRPr="003A7797">
        <w:rPr>
          <w:b/>
          <w:bCs/>
        </w:rPr>
        <w:t xml:space="preserve">Figure </w:t>
      </w:r>
      <w:r w:rsidR="00151F82">
        <w:rPr>
          <w:b/>
          <w:bCs/>
        </w:rPr>
        <w:t>6</w:t>
      </w:r>
      <w:r w:rsidRPr="003A7797">
        <w:rPr>
          <w:b/>
          <w:bCs/>
        </w:rPr>
        <w:t>.1</w:t>
      </w:r>
      <w:r>
        <w:t>: 3D model of the final assembly.</w:t>
      </w:r>
    </w:p>
    <w:p w14:paraId="388B58A5" w14:textId="48E48016" w:rsidR="00117C5E" w:rsidRDefault="00EE3FE4" w:rsidP="00EE3FE4">
      <w:r>
        <w:tab/>
      </w:r>
      <w:r w:rsidR="001A774C">
        <w:t xml:space="preserve">From Figure </w:t>
      </w:r>
      <w:r w:rsidR="00151F82">
        <w:t>6</w:t>
      </w:r>
      <w:r w:rsidR="001A774C">
        <w:t xml:space="preserve">.1, the components labelled in green are </w:t>
      </w:r>
      <w:r w:rsidR="00231A68">
        <w:t xml:space="preserve">3D printed parts. The final maximum dimension of the device is approximately </w:t>
      </w:r>
      <m:oMath>
        <m:r>
          <w:rPr>
            <w:rFonts w:ascii="Cambria Math" w:hAnsi="Cambria Math"/>
          </w:rPr>
          <m:t>308mm×194mm×203mm</m:t>
        </m:r>
      </m:oMath>
      <w:r w:rsidR="00F26FD7">
        <w:t xml:space="preserve"> with an estimated weight of </w:t>
      </w:r>
      <m:oMath>
        <m:r>
          <w:rPr>
            <w:rFonts w:ascii="Cambria Math" w:hAnsi="Cambria Math"/>
          </w:rPr>
          <m:t>4.2kg</m:t>
        </m:r>
      </m:oMath>
      <w:r w:rsidR="006D5316">
        <w:t>.</w:t>
      </w:r>
      <w:r w:rsidR="00D679CC">
        <w:t xml:space="preserve"> Figure </w:t>
      </w:r>
      <w:r w:rsidR="00151F82">
        <w:t>6</w:t>
      </w:r>
      <w:r w:rsidR="00D679CC">
        <w:t>.2 shows that exploded view of the device.</w:t>
      </w:r>
    </w:p>
    <w:p w14:paraId="1613FF77" w14:textId="42D04E07" w:rsidR="00845AF8" w:rsidRDefault="00CE36F9" w:rsidP="00CE36F9">
      <w:pPr>
        <w:spacing w:after="0"/>
        <w:jc w:val="center"/>
      </w:pPr>
      <w:r w:rsidRPr="00CE36F9">
        <w:rPr>
          <w:noProof/>
        </w:rPr>
        <w:drawing>
          <wp:inline distT="0" distB="0" distL="0" distR="0" wp14:anchorId="64E15FC5" wp14:editId="7F25EE46">
            <wp:extent cx="4278702" cy="3989339"/>
            <wp:effectExtent l="0" t="0" r="7620" b="0"/>
            <wp:docPr id="1153225866"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5866" name="Picture 1" descr="A drawing of a machine&#10;&#10;AI-generated content may be incorrect."/>
                    <pic:cNvPicPr/>
                  </pic:nvPicPr>
                  <pic:blipFill>
                    <a:blip r:embed="rId10"/>
                    <a:stretch>
                      <a:fillRect/>
                    </a:stretch>
                  </pic:blipFill>
                  <pic:spPr>
                    <a:xfrm>
                      <a:off x="0" y="0"/>
                      <a:ext cx="4297563" cy="4006924"/>
                    </a:xfrm>
                    <a:prstGeom prst="rect">
                      <a:avLst/>
                    </a:prstGeom>
                  </pic:spPr>
                </pic:pic>
              </a:graphicData>
            </a:graphic>
          </wp:inline>
        </w:drawing>
      </w:r>
    </w:p>
    <w:p w14:paraId="1031952B" w14:textId="18FB4FD7" w:rsidR="00CE36F9" w:rsidRDefault="00CE36F9" w:rsidP="00CE36F9">
      <w:pPr>
        <w:jc w:val="center"/>
      </w:pPr>
      <w:r w:rsidRPr="003A7797">
        <w:rPr>
          <w:b/>
          <w:bCs/>
        </w:rPr>
        <w:t xml:space="preserve">Figure </w:t>
      </w:r>
      <w:r w:rsidR="00151F82">
        <w:rPr>
          <w:b/>
          <w:bCs/>
        </w:rPr>
        <w:t>6</w:t>
      </w:r>
      <w:r w:rsidRPr="003A7797">
        <w:rPr>
          <w:b/>
          <w:bCs/>
        </w:rPr>
        <w:t>.</w:t>
      </w:r>
      <w:r>
        <w:rPr>
          <w:b/>
          <w:bCs/>
        </w:rPr>
        <w:t>2</w:t>
      </w:r>
      <w:r>
        <w:t>: Exploded view of the device.</w:t>
      </w:r>
    </w:p>
    <w:p w14:paraId="465ACF00" w14:textId="0EA66D60" w:rsidR="005E5B37" w:rsidRDefault="005E5B37" w:rsidP="005E5B37">
      <w:pPr>
        <w:ind w:firstLine="357"/>
      </w:pPr>
      <w:r>
        <w:lastRenderedPageBreak/>
        <w:t>The IPV-1116 vent from Bud Industries is used to provide waterproofing while allowing airflow. To enhance ventilation, an 80mm × 80mm Sunon EF80251S1-1000U-A99 fan is mounted to one of the vents. This fan has an airflow rate of 1.15 m³/min, a low power consumption of 1.44W, and generates approximately 33dB of noise, which must be considered since a microphone is mounted inside the case.</w:t>
      </w:r>
    </w:p>
    <w:p w14:paraId="3E38B412" w14:textId="1F277111" w:rsidR="00873383" w:rsidRPr="00845AF8" w:rsidRDefault="005E5B37" w:rsidP="005E5B37">
      <w:pPr>
        <w:ind w:firstLine="357"/>
      </w:pPr>
      <w:r>
        <w:t>For waterproof sealing, a neoprene rubber sheet is used as a gasket between the case and the case cover. A cable gland ensures waterproofing for wires passing through the casing, such as the solar cable. Additionally, rubber washers are used with bolts to further enhance waterproofing</w:t>
      </w:r>
      <w:r w:rsidR="005F71F5">
        <w:t>.</w:t>
      </w:r>
    </w:p>
    <w:p w14:paraId="35A4AF82" w14:textId="33EC47C7" w:rsidR="0017260D" w:rsidRDefault="00B86C46" w:rsidP="0017260D">
      <w:pPr>
        <w:pStyle w:val="Heading1"/>
      </w:pPr>
      <w:bookmarkStart w:id="8" w:name="_Toc194421196"/>
      <w:r>
        <w:t>Design Studies</w:t>
      </w:r>
      <w:bookmarkEnd w:id="8"/>
    </w:p>
    <w:p w14:paraId="089EBBEA" w14:textId="02BE21CF" w:rsidR="00A669EE" w:rsidRDefault="00EE3FE4" w:rsidP="00EE3FE4">
      <w:r>
        <w:tab/>
      </w:r>
      <w:r w:rsidR="00DC7FDF" w:rsidRPr="00DC7FDF">
        <w:t>Design studies are carried out to verify that the outer case can support the system</w:t>
      </w:r>
      <w:r w:rsidR="004D5C77">
        <w:t>’</w:t>
      </w:r>
      <w:r w:rsidR="00DC7FDF" w:rsidRPr="00DC7FDF">
        <w:t>s weight and withstand external impacts. It must successfully pass the drop test and exceed the required safety factor under the specified load.</w:t>
      </w:r>
    </w:p>
    <w:p w14:paraId="244867FA" w14:textId="71A5CB2E" w:rsidR="00AC4572" w:rsidRDefault="00F07E1C" w:rsidP="00AC4572">
      <w:pPr>
        <w:pStyle w:val="Heading2"/>
      </w:pPr>
      <w:bookmarkStart w:id="9" w:name="_Toc194421197"/>
      <w:r>
        <w:t>7</w:t>
      </w:r>
      <w:r w:rsidR="00AC4572">
        <w:t>.1 Static Study</w:t>
      </w:r>
      <w:bookmarkEnd w:id="9"/>
    </w:p>
    <w:p w14:paraId="6E75757F" w14:textId="6C4F8CB3" w:rsidR="008E70F6" w:rsidRPr="00AC4572" w:rsidRDefault="00EE3FE4" w:rsidP="00EE3FE4">
      <w:r>
        <w:tab/>
      </w:r>
      <w:r w:rsidR="00DF6149" w:rsidRPr="00DF6149">
        <w:t>The case, including the case cover and connectors, is assembled and prepared for a static study in SolidWorks. The total mass of the components it must support is approximately 3.48 kg, resulting in a weight of 34.15 N. Two studies are conducted: one applying a 34.15 N force and another with a 50 N force</w:t>
      </w:r>
      <w:r w:rsidR="00DF6149">
        <w:t xml:space="preserve"> toward the base of the case</w:t>
      </w:r>
      <w:r w:rsidR="00DC0886">
        <w:t xml:space="preserve"> with different thickness</w:t>
      </w:r>
      <w:r w:rsidR="00DF6149" w:rsidRPr="00DF6149">
        <w:t>. The key results analyzed are the maximum deformation (displacement) and the factor of safety</w:t>
      </w:r>
      <w:r w:rsidR="001509CE">
        <w:t xml:space="preserve"> (FOS)</w:t>
      </w:r>
      <w:r w:rsidR="00DF6149" w:rsidRPr="00DF6149">
        <w:t>.</w:t>
      </w:r>
      <w:r w:rsidR="00703023">
        <w:t xml:space="preserve"> </w:t>
      </w:r>
      <w:r w:rsidR="00012980" w:rsidRPr="00012980">
        <w:t>The ideal condition is to maintain displacement below 25% of the thickness while ensuring a FOS greater than 2</w:t>
      </w:r>
      <w:r w:rsidR="00012980">
        <w:t xml:space="preserve">. </w:t>
      </w:r>
      <w:r w:rsidR="00DF2D45">
        <w:t xml:space="preserve">Figure </w:t>
      </w:r>
      <w:r w:rsidR="00151F82">
        <w:t>7</w:t>
      </w:r>
      <w:r w:rsidR="00DF2D45">
        <w:t xml:space="preserve">.1.1 shows the 3D model of the case with </w:t>
      </w:r>
      <w:r>
        <w:t>force and fixture defined.</w:t>
      </w:r>
    </w:p>
    <w:p w14:paraId="0C66CC0A" w14:textId="28849AD4" w:rsidR="00A669EE" w:rsidRDefault="003E0AD8" w:rsidP="00EE3FE4">
      <w:pPr>
        <w:spacing w:after="0"/>
        <w:jc w:val="center"/>
      </w:pPr>
      <w:r w:rsidRPr="003E0AD8">
        <w:rPr>
          <w:noProof/>
        </w:rPr>
        <w:drawing>
          <wp:inline distT="0" distB="0" distL="0" distR="0" wp14:anchorId="02348EC3" wp14:editId="70962ADA">
            <wp:extent cx="2105171" cy="2375065"/>
            <wp:effectExtent l="0" t="0" r="9525" b="6350"/>
            <wp:docPr id="1812116995" name="Picture 1" descr="A transparent box with holes and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6995" name="Picture 1" descr="A transparent box with holes and holes&#10;&#10;AI-generated content may be incorrect."/>
                    <pic:cNvPicPr/>
                  </pic:nvPicPr>
                  <pic:blipFill>
                    <a:blip r:embed="rId11"/>
                    <a:stretch>
                      <a:fillRect/>
                    </a:stretch>
                  </pic:blipFill>
                  <pic:spPr>
                    <a:xfrm>
                      <a:off x="0" y="0"/>
                      <a:ext cx="2122411" cy="2394515"/>
                    </a:xfrm>
                    <a:prstGeom prst="rect">
                      <a:avLst/>
                    </a:prstGeom>
                  </pic:spPr>
                </pic:pic>
              </a:graphicData>
            </a:graphic>
          </wp:inline>
        </w:drawing>
      </w:r>
    </w:p>
    <w:p w14:paraId="4B88E335" w14:textId="7F6D849B" w:rsidR="00EE3FE4" w:rsidRPr="00EE3FE4" w:rsidRDefault="00EE3FE4" w:rsidP="003E0AD8">
      <w:pPr>
        <w:jc w:val="center"/>
      </w:pPr>
      <w:r>
        <w:rPr>
          <w:b/>
          <w:bCs/>
        </w:rPr>
        <w:t>Figure 5.1.1</w:t>
      </w:r>
      <w:r>
        <w:t>: 3D model prepared for static study.</w:t>
      </w:r>
    </w:p>
    <w:p w14:paraId="167C6384" w14:textId="14AD0397" w:rsidR="00AC4572" w:rsidRDefault="00EE3FE4" w:rsidP="006C768B">
      <w:pPr>
        <w:spacing w:after="0"/>
      </w:pPr>
      <w:r>
        <w:tab/>
        <w:t xml:space="preserve">From Figure </w:t>
      </w:r>
      <w:r w:rsidR="00151F82">
        <w:t>7</w:t>
      </w:r>
      <w:r>
        <w:t xml:space="preserve">.1.1, the </w:t>
      </w:r>
      <w:r w:rsidR="006B53E9">
        <w:t>force is set downward toward the base of the case and the fixture is set at the back of the case.</w:t>
      </w:r>
      <w:r w:rsidR="008E1F9E">
        <w:t xml:space="preserve"> </w:t>
      </w:r>
      <w:r w:rsidR="00BC1758">
        <w:t>Figure</w:t>
      </w:r>
      <w:r w:rsidR="008E1F9E">
        <w:t xml:space="preserve"> </w:t>
      </w:r>
      <w:r w:rsidR="00151F82">
        <w:t>7</w:t>
      </w:r>
      <w:r w:rsidR="008E1F9E">
        <w:t>.1.</w:t>
      </w:r>
      <w:r w:rsidR="006C768B">
        <w:t>2</w:t>
      </w:r>
      <w:r w:rsidR="008E1F9E">
        <w:t xml:space="preserve"> shows the</w:t>
      </w:r>
      <w:r w:rsidR="00BC1758">
        <w:t xml:space="preserve"> graph of the</w:t>
      </w:r>
      <w:r w:rsidR="008E1F9E">
        <w:t xml:space="preserve"> </w:t>
      </w:r>
      <w:r w:rsidR="006C768B">
        <w:t>results</w:t>
      </w:r>
      <w:r w:rsidR="005B1133">
        <w:t xml:space="preserve"> of </w:t>
      </w:r>
      <w:r w:rsidR="00151F82">
        <w:t>static</w:t>
      </w:r>
      <w:r w:rsidR="005B1133">
        <w:t xml:space="preserve"> studies for both </w:t>
      </w:r>
      <w:r w:rsidR="006A484F">
        <w:t>scenarios</w:t>
      </w:r>
      <w:r w:rsidR="006C768B">
        <w:t xml:space="preserve"> with different thickness of the outer case</w:t>
      </w:r>
      <w:r w:rsidR="006A484F">
        <w:t>.</w:t>
      </w:r>
    </w:p>
    <w:p w14:paraId="154C8557" w14:textId="38800912" w:rsidR="006A484F" w:rsidRDefault="00BC1758" w:rsidP="006C768B">
      <w:pPr>
        <w:spacing w:after="0"/>
        <w:jc w:val="center"/>
      </w:pPr>
      <w:r>
        <w:rPr>
          <w:noProof/>
        </w:rPr>
        <w:lastRenderedPageBreak/>
        <w:drawing>
          <wp:inline distT="0" distB="0" distL="0" distR="0" wp14:anchorId="2DE78715" wp14:editId="6BA95214">
            <wp:extent cx="5272826" cy="2723744"/>
            <wp:effectExtent l="0" t="0" r="4445" b="635"/>
            <wp:docPr id="18085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32" t="2816" r="7486" b="3519"/>
                    <a:stretch/>
                  </pic:blipFill>
                  <pic:spPr bwMode="auto">
                    <a:xfrm>
                      <a:off x="0" y="0"/>
                      <a:ext cx="5277773" cy="2726299"/>
                    </a:xfrm>
                    <a:prstGeom prst="rect">
                      <a:avLst/>
                    </a:prstGeom>
                    <a:noFill/>
                    <a:ln>
                      <a:noFill/>
                    </a:ln>
                    <a:extLst>
                      <a:ext uri="{53640926-AAD7-44D8-BBD7-CCE9431645EC}">
                        <a14:shadowObscured xmlns:a14="http://schemas.microsoft.com/office/drawing/2010/main"/>
                      </a:ext>
                    </a:extLst>
                  </pic:spPr>
                </pic:pic>
              </a:graphicData>
            </a:graphic>
          </wp:inline>
        </w:drawing>
      </w:r>
    </w:p>
    <w:p w14:paraId="6B496038" w14:textId="3CA627E7" w:rsidR="006C768B" w:rsidRDefault="006C768B" w:rsidP="00BC1758">
      <w:pPr>
        <w:jc w:val="center"/>
      </w:pPr>
      <w:r w:rsidRPr="006C768B">
        <w:rPr>
          <w:b/>
          <w:bCs/>
        </w:rPr>
        <w:t xml:space="preserve">Figure </w:t>
      </w:r>
      <w:r w:rsidR="00151F82">
        <w:rPr>
          <w:b/>
          <w:bCs/>
        </w:rPr>
        <w:t>7</w:t>
      </w:r>
      <w:r w:rsidRPr="006C768B">
        <w:rPr>
          <w:b/>
          <w:bCs/>
        </w:rPr>
        <w:t>.1.2</w:t>
      </w:r>
      <w:r w:rsidRPr="006C768B">
        <w:t xml:space="preserve">: </w:t>
      </w:r>
      <w:r>
        <w:t>Graph of the results from static studies</w:t>
      </w:r>
    </w:p>
    <w:p w14:paraId="7B22513A" w14:textId="4BA68F2E" w:rsidR="0037518F" w:rsidRDefault="006C0D62" w:rsidP="0069575F">
      <w:r>
        <w:tab/>
      </w:r>
      <w:r w:rsidR="005A665B" w:rsidRPr="005A665B">
        <w:t xml:space="preserve">As shown in Figure </w:t>
      </w:r>
      <w:r w:rsidR="00151F82">
        <w:t>7</w:t>
      </w:r>
      <w:r w:rsidR="005A665B" w:rsidRPr="005A665B">
        <w:t xml:space="preserve">.1.2, increasing </w:t>
      </w:r>
      <w:r w:rsidR="005A665B" w:rsidRPr="0069575F">
        <w:t xml:space="preserve">thickness enhances the case's ability to withstand the load, resulting in a higher FOS and reduced displacement. However, the final thickness selection must consider supplier availability while maintaining a balance between minimal weight, minimal displacement, and reasonable FOS. </w:t>
      </w:r>
      <w:r w:rsidR="00A81697" w:rsidRPr="00A81697">
        <w:t xml:space="preserve">To </w:t>
      </w:r>
      <w:r w:rsidR="0037518F">
        <w:t>meet</w:t>
      </w:r>
      <w:r w:rsidR="00A81697" w:rsidRPr="00A81697">
        <w:t xml:space="preserve"> the require</w:t>
      </w:r>
      <w:r w:rsidR="0037518F">
        <w:t xml:space="preserve">ment of the </w:t>
      </w:r>
      <w:r w:rsidR="00A81697" w:rsidRPr="00A81697">
        <w:t xml:space="preserve">total weight of </w:t>
      </w:r>
      <m:oMath>
        <m:r>
          <w:rPr>
            <w:rFonts w:ascii="Cambria Math" w:hAnsi="Cambria Math"/>
          </w:rPr>
          <m:t>3-5kg</m:t>
        </m:r>
      </m:oMath>
      <w:r w:rsidR="00A81697" w:rsidRPr="00A81697">
        <w:t xml:space="preserve"> while ensuring minimal displacement and a high FOS, a 2mm thick 6061 aluminum alloy </w:t>
      </w:r>
      <w:r w:rsidR="0037518F" w:rsidRPr="00A81697">
        <w:t>sheets</w:t>
      </w:r>
      <w:r w:rsidR="00A81697" w:rsidRPr="00A81697">
        <w:t xml:space="preserve"> </w:t>
      </w:r>
      <w:r w:rsidRPr="00A81697">
        <w:t>have</w:t>
      </w:r>
      <w:r w:rsidR="00A81697" w:rsidRPr="00A81697">
        <w:t xml:space="preserve"> been selected.</w:t>
      </w:r>
    </w:p>
    <w:p w14:paraId="2EC9B472" w14:textId="3A2CA9E0" w:rsidR="00FE2762" w:rsidRDefault="006C0D62" w:rsidP="0069575F">
      <w:r>
        <w:tab/>
      </w:r>
      <w:r w:rsidR="007F6795" w:rsidRPr="007F6795">
        <w:t>With a 2mm thick 6061</w:t>
      </w:r>
      <w:r w:rsidR="00621AF8">
        <w:t>-O</w:t>
      </w:r>
      <w:r w:rsidR="007F6795" w:rsidRPr="007F6795">
        <w:t xml:space="preserve"> aluminum alloy, the outer case can withstand a maximum load of approximately 300N, resulting in a displacement of 0.48mm and a FOS of 1.97. This indicates that the case can support up to 30kg before exceeding the acceptable displacement and FOS limits.</w:t>
      </w:r>
    </w:p>
    <w:p w14:paraId="5A3DB1FB" w14:textId="49AD1A91" w:rsidR="00151F82" w:rsidRDefault="00151F82" w:rsidP="00151F82">
      <w:pPr>
        <w:pStyle w:val="Heading2"/>
      </w:pPr>
      <w:bookmarkStart w:id="10" w:name="_Toc194421198"/>
      <w:r>
        <w:t>7.2 Drop Test</w:t>
      </w:r>
      <w:bookmarkEnd w:id="10"/>
    </w:p>
    <w:p w14:paraId="5633230F" w14:textId="3DAABDBC" w:rsidR="00FE2762" w:rsidRDefault="00FE2762">
      <w:pPr>
        <w:spacing w:line="278" w:lineRule="auto"/>
        <w:jc w:val="left"/>
      </w:pPr>
      <w:r>
        <w:br w:type="page"/>
      </w:r>
    </w:p>
    <w:p w14:paraId="3B84EECB" w14:textId="12C7532B" w:rsidR="00FE2762" w:rsidRDefault="00FE2762" w:rsidP="00FE2762">
      <w:pPr>
        <w:pStyle w:val="Heading1"/>
      </w:pPr>
      <w:bookmarkStart w:id="11" w:name="_Toc194421199"/>
      <w:r>
        <w:lastRenderedPageBreak/>
        <w:t>Financial</w:t>
      </w:r>
      <w:bookmarkEnd w:id="11"/>
    </w:p>
    <w:p w14:paraId="35E44EBD" w14:textId="6D79844A" w:rsidR="00D4493E" w:rsidRDefault="006C0D62" w:rsidP="00FE2762">
      <w:r>
        <w:tab/>
      </w:r>
      <w:r w:rsidR="0000265C">
        <w:t xml:space="preserve">The total budget allocated to this project is </w:t>
      </w:r>
      <w:r w:rsidR="0050289B">
        <w:t>RM</w:t>
      </w:r>
      <m:oMath>
        <m:r>
          <w:rPr>
            <w:rFonts w:ascii="Cambria Math" w:hAnsi="Cambria Math"/>
          </w:rPr>
          <m:t>2000</m:t>
        </m:r>
      </m:oMath>
      <w:r w:rsidR="0000265C">
        <w:t xml:space="preserve">. </w:t>
      </w:r>
      <w:r w:rsidR="00B57063">
        <w:t xml:space="preserve">The development of the device </w:t>
      </w:r>
      <w:r w:rsidR="00AF458B">
        <w:t xml:space="preserve">that </w:t>
      </w:r>
      <w:r w:rsidR="00D4493E">
        <w:t>needs</w:t>
      </w:r>
      <w:r w:rsidR="00AF458B">
        <w:t xml:space="preserve"> budget </w:t>
      </w:r>
      <w:r w:rsidR="00B57063">
        <w:t>is split into 4 parts</w:t>
      </w:r>
      <w:r w:rsidR="00AF458B">
        <w:t>:</w:t>
      </w:r>
      <w:r w:rsidR="00B57063">
        <w:t xml:space="preserve"> </w:t>
      </w:r>
      <w:r w:rsidR="00B72052">
        <w:t>Electronic components (</w:t>
      </w:r>
      <w:r w:rsidR="00D4493E">
        <w:t>sensor, microprocessor, etc.</w:t>
      </w:r>
      <w:r w:rsidR="00B72052">
        <w:t>)</w:t>
      </w:r>
      <w:r w:rsidR="00AF458B">
        <w:t xml:space="preserve">, </w:t>
      </w:r>
      <w:r w:rsidR="00384657">
        <w:t xml:space="preserve">case, power system, </w:t>
      </w:r>
      <w:r w:rsidR="009F068E">
        <w:t>others (wires, bolts, nuts,</w:t>
      </w:r>
      <w:r w:rsidR="00B72052">
        <w:t xml:space="preserve"> vents, etc.</w:t>
      </w:r>
      <w:r w:rsidR="009F068E">
        <w:t>)</w:t>
      </w:r>
      <w:r w:rsidR="00D4493E">
        <w:t>.</w:t>
      </w:r>
      <w:r w:rsidR="000C168A">
        <w:t xml:space="preserve"> Table 8.1 shows the BOM of the components purchased for the device.</w:t>
      </w:r>
    </w:p>
    <w:p w14:paraId="6608CEDF" w14:textId="13F5138B" w:rsidR="000C168A" w:rsidRPr="007F2870" w:rsidRDefault="007F2870" w:rsidP="007F2870">
      <w:pPr>
        <w:spacing w:after="0"/>
        <w:jc w:val="center"/>
      </w:pPr>
      <w:r>
        <w:rPr>
          <w:b/>
          <w:bCs/>
        </w:rPr>
        <w:t>Table 8.1</w:t>
      </w:r>
      <w:r>
        <w:t>: BOM for components purchased for the device.</w:t>
      </w:r>
    </w:p>
    <w:tbl>
      <w:tblPr>
        <w:tblStyle w:val="TableGrid"/>
        <w:tblW w:w="0" w:type="auto"/>
        <w:tblLayout w:type="fixed"/>
        <w:tblLook w:val="04A0" w:firstRow="1" w:lastRow="0" w:firstColumn="1" w:lastColumn="0" w:noHBand="0" w:noVBand="1"/>
      </w:tblPr>
      <w:tblGrid>
        <w:gridCol w:w="572"/>
        <w:gridCol w:w="2542"/>
        <w:gridCol w:w="1509"/>
        <w:gridCol w:w="1184"/>
        <w:gridCol w:w="1276"/>
        <w:gridCol w:w="709"/>
        <w:gridCol w:w="1225"/>
      </w:tblGrid>
      <w:tr w:rsidR="0042400E" w14:paraId="2903686C" w14:textId="77777777" w:rsidTr="0042400E">
        <w:tc>
          <w:tcPr>
            <w:tcW w:w="572" w:type="dxa"/>
            <w:vAlign w:val="center"/>
          </w:tcPr>
          <w:p w14:paraId="15446E85" w14:textId="755A4057" w:rsidR="001456C8" w:rsidRPr="0042400E" w:rsidRDefault="00F90A49" w:rsidP="0042400E">
            <w:pPr>
              <w:jc w:val="center"/>
              <w:rPr>
                <w:b/>
                <w:bCs/>
              </w:rPr>
            </w:pPr>
            <w:r w:rsidRPr="0042400E">
              <w:rPr>
                <w:b/>
                <w:bCs/>
              </w:rPr>
              <w:t>No.</w:t>
            </w:r>
          </w:p>
        </w:tc>
        <w:tc>
          <w:tcPr>
            <w:tcW w:w="2542" w:type="dxa"/>
            <w:vAlign w:val="center"/>
          </w:tcPr>
          <w:p w14:paraId="7D50B024" w14:textId="699A755A" w:rsidR="001456C8" w:rsidRPr="0042400E" w:rsidRDefault="00F90A49" w:rsidP="0042400E">
            <w:pPr>
              <w:jc w:val="center"/>
              <w:rPr>
                <w:b/>
                <w:bCs/>
              </w:rPr>
            </w:pPr>
            <w:r w:rsidRPr="0042400E">
              <w:rPr>
                <w:b/>
                <w:bCs/>
              </w:rPr>
              <w:t>Item</w:t>
            </w:r>
          </w:p>
        </w:tc>
        <w:tc>
          <w:tcPr>
            <w:tcW w:w="1509" w:type="dxa"/>
            <w:vAlign w:val="center"/>
          </w:tcPr>
          <w:p w14:paraId="1B824E64" w14:textId="367A2CDF" w:rsidR="001456C8" w:rsidRPr="0042400E" w:rsidRDefault="00F90A49" w:rsidP="0042400E">
            <w:pPr>
              <w:jc w:val="center"/>
              <w:rPr>
                <w:b/>
                <w:bCs/>
              </w:rPr>
            </w:pPr>
            <w:r w:rsidRPr="0042400E">
              <w:rPr>
                <w:b/>
                <w:bCs/>
              </w:rPr>
              <w:t>Variation</w:t>
            </w:r>
          </w:p>
        </w:tc>
        <w:tc>
          <w:tcPr>
            <w:tcW w:w="1184" w:type="dxa"/>
            <w:vAlign w:val="center"/>
          </w:tcPr>
          <w:p w14:paraId="710608CC" w14:textId="0A51F0C8" w:rsidR="001456C8" w:rsidRPr="0042400E" w:rsidRDefault="00F90A49" w:rsidP="0042400E">
            <w:pPr>
              <w:jc w:val="center"/>
              <w:rPr>
                <w:b/>
                <w:bCs/>
              </w:rPr>
            </w:pPr>
            <w:r w:rsidRPr="0042400E">
              <w:rPr>
                <w:b/>
                <w:bCs/>
              </w:rPr>
              <w:t>Supplier</w:t>
            </w:r>
          </w:p>
        </w:tc>
        <w:tc>
          <w:tcPr>
            <w:tcW w:w="1276" w:type="dxa"/>
            <w:vAlign w:val="center"/>
          </w:tcPr>
          <w:p w14:paraId="0F8C7C57" w14:textId="2359D941" w:rsidR="001456C8" w:rsidRPr="0042400E" w:rsidRDefault="00F90A49" w:rsidP="0042400E">
            <w:pPr>
              <w:jc w:val="center"/>
              <w:rPr>
                <w:b/>
                <w:bCs/>
              </w:rPr>
            </w:pPr>
            <w:r w:rsidRPr="0042400E">
              <w:rPr>
                <w:b/>
                <w:bCs/>
              </w:rPr>
              <w:t>Unit Price</w:t>
            </w:r>
          </w:p>
        </w:tc>
        <w:tc>
          <w:tcPr>
            <w:tcW w:w="709" w:type="dxa"/>
            <w:vAlign w:val="center"/>
          </w:tcPr>
          <w:p w14:paraId="1B8ABD65" w14:textId="26821281" w:rsidR="001456C8" w:rsidRPr="0042400E" w:rsidRDefault="00F90A49" w:rsidP="0042400E">
            <w:pPr>
              <w:jc w:val="center"/>
              <w:rPr>
                <w:b/>
                <w:bCs/>
              </w:rPr>
            </w:pPr>
            <w:r w:rsidRPr="0042400E">
              <w:rPr>
                <w:b/>
                <w:bCs/>
              </w:rPr>
              <w:t>Q</w:t>
            </w:r>
            <w:r w:rsidR="00C64400" w:rsidRPr="0042400E">
              <w:rPr>
                <w:b/>
                <w:bCs/>
              </w:rPr>
              <w:t>ty.</w:t>
            </w:r>
          </w:p>
        </w:tc>
        <w:tc>
          <w:tcPr>
            <w:tcW w:w="1225" w:type="dxa"/>
            <w:vAlign w:val="center"/>
          </w:tcPr>
          <w:p w14:paraId="3490907A" w14:textId="76B4FEEE" w:rsidR="001456C8" w:rsidRPr="0042400E" w:rsidRDefault="00F90A49" w:rsidP="0042400E">
            <w:pPr>
              <w:jc w:val="center"/>
              <w:rPr>
                <w:b/>
                <w:bCs/>
              </w:rPr>
            </w:pPr>
            <w:r w:rsidRPr="0042400E">
              <w:rPr>
                <w:b/>
                <w:bCs/>
              </w:rPr>
              <w:t>Total Price</w:t>
            </w:r>
          </w:p>
        </w:tc>
      </w:tr>
      <w:tr w:rsidR="0042400E" w14:paraId="5C7EBCC6" w14:textId="77777777" w:rsidTr="0042400E">
        <w:tc>
          <w:tcPr>
            <w:tcW w:w="572" w:type="dxa"/>
            <w:vAlign w:val="center"/>
          </w:tcPr>
          <w:p w14:paraId="02C9B162" w14:textId="470682B2" w:rsidR="00C64400" w:rsidRDefault="00C64400" w:rsidP="0042400E">
            <w:pPr>
              <w:jc w:val="center"/>
            </w:pPr>
            <w:r>
              <w:t>1</w:t>
            </w:r>
          </w:p>
        </w:tc>
        <w:tc>
          <w:tcPr>
            <w:tcW w:w="2542" w:type="dxa"/>
            <w:vAlign w:val="center"/>
          </w:tcPr>
          <w:p w14:paraId="0EA6AE48" w14:textId="5B88C806" w:rsidR="00C64400" w:rsidRDefault="00C64400" w:rsidP="0042400E">
            <w:pPr>
              <w:jc w:val="center"/>
            </w:pPr>
            <w:r>
              <w:rPr>
                <w:rFonts w:ascii="Aptos Narrow" w:hAnsi="Aptos Narrow"/>
                <w:color w:val="000000"/>
                <w:sz w:val="22"/>
                <w:szCs w:val="22"/>
              </w:rPr>
              <w:t>Raspberry Pi 5</w:t>
            </w:r>
            <w:r w:rsidR="00086103">
              <w:rPr>
                <w:rFonts w:ascii="Aptos Narrow" w:hAnsi="Aptos Narrow"/>
                <w:color w:val="000000"/>
                <w:sz w:val="22"/>
                <w:szCs w:val="22"/>
              </w:rPr>
              <w:t>, 8GB</w:t>
            </w:r>
          </w:p>
        </w:tc>
        <w:tc>
          <w:tcPr>
            <w:tcW w:w="1509" w:type="dxa"/>
            <w:vAlign w:val="center"/>
          </w:tcPr>
          <w:p w14:paraId="2B78C40C" w14:textId="696EC504" w:rsidR="00C64400" w:rsidRDefault="00C64400" w:rsidP="0042400E">
            <w:pPr>
              <w:jc w:val="center"/>
            </w:pPr>
            <w:r>
              <w:rPr>
                <w:rFonts w:ascii="Aptos Narrow" w:hAnsi="Aptos Narrow"/>
                <w:color w:val="000000"/>
                <w:sz w:val="22"/>
                <w:szCs w:val="22"/>
              </w:rPr>
              <w:t xml:space="preserve">Mainboard </w:t>
            </w:r>
          </w:p>
        </w:tc>
        <w:tc>
          <w:tcPr>
            <w:tcW w:w="1184" w:type="dxa"/>
            <w:vAlign w:val="center"/>
          </w:tcPr>
          <w:p w14:paraId="5305BA34" w14:textId="0EE6D939" w:rsidR="00C64400" w:rsidRDefault="00C64400"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1DC53F6C" w14:textId="492820E5" w:rsidR="00C64400" w:rsidRDefault="00C64400" w:rsidP="0042400E">
            <w:pPr>
              <w:jc w:val="center"/>
            </w:pPr>
            <w:r>
              <w:rPr>
                <w:rFonts w:ascii="Aptos Narrow" w:hAnsi="Aptos Narrow"/>
                <w:color w:val="000000"/>
                <w:sz w:val="22"/>
                <w:szCs w:val="22"/>
              </w:rPr>
              <w:t>RM369.00</w:t>
            </w:r>
          </w:p>
        </w:tc>
        <w:tc>
          <w:tcPr>
            <w:tcW w:w="709" w:type="dxa"/>
            <w:vAlign w:val="center"/>
          </w:tcPr>
          <w:p w14:paraId="331EE69B" w14:textId="2382CC15" w:rsidR="00C64400" w:rsidRDefault="00C64400" w:rsidP="0042400E">
            <w:pPr>
              <w:jc w:val="center"/>
            </w:pPr>
            <w:r>
              <w:rPr>
                <w:rFonts w:ascii="Aptos Narrow" w:hAnsi="Aptos Narrow"/>
                <w:color w:val="000000"/>
                <w:sz w:val="22"/>
                <w:szCs w:val="22"/>
              </w:rPr>
              <w:t>1</w:t>
            </w:r>
          </w:p>
        </w:tc>
        <w:tc>
          <w:tcPr>
            <w:tcW w:w="1225" w:type="dxa"/>
            <w:vAlign w:val="center"/>
          </w:tcPr>
          <w:p w14:paraId="43819004" w14:textId="6BDC01C4" w:rsidR="00C64400" w:rsidRDefault="00C64400" w:rsidP="0042400E">
            <w:pPr>
              <w:jc w:val="center"/>
            </w:pPr>
            <w:r>
              <w:rPr>
                <w:rFonts w:ascii="Aptos Narrow" w:hAnsi="Aptos Narrow"/>
                <w:color w:val="000000"/>
                <w:sz w:val="22"/>
                <w:szCs w:val="22"/>
              </w:rPr>
              <w:t>RM369.00</w:t>
            </w:r>
          </w:p>
        </w:tc>
      </w:tr>
      <w:tr w:rsidR="0042400E" w14:paraId="2F523013" w14:textId="77777777" w:rsidTr="0042400E">
        <w:tc>
          <w:tcPr>
            <w:tcW w:w="572" w:type="dxa"/>
            <w:vAlign w:val="center"/>
          </w:tcPr>
          <w:p w14:paraId="051CD12C" w14:textId="3E225AE9" w:rsidR="00C64400" w:rsidRDefault="00C64400" w:rsidP="0042400E">
            <w:pPr>
              <w:jc w:val="center"/>
            </w:pPr>
            <w:r>
              <w:t>2</w:t>
            </w:r>
          </w:p>
        </w:tc>
        <w:tc>
          <w:tcPr>
            <w:tcW w:w="2542" w:type="dxa"/>
            <w:vAlign w:val="center"/>
          </w:tcPr>
          <w:p w14:paraId="3D914546" w14:textId="40692E5A" w:rsidR="00C64400" w:rsidRDefault="00C64400" w:rsidP="0042400E">
            <w:pPr>
              <w:jc w:val="center"/>
            </w:pPr>
            <w:r>
              <w:rPr>
                <w:rFonts w:ascii="Aptos Narrow" w:hAnsi="Aptos Narrow"/>
                <w:color w:val="000000"/>
                <w:sz w:val="22"/>
                <w:szCs w:val="22"/>
              </w:rPr>
              <w:t>Camera Module 3</w:t>
            </w:r>
          </w:p>
        </w:tc>
        <w:tc>
          <w:tcPr>
            <w:tcW w:w="1509" w:type="dxa"/>
            <w:vAlign w:val="center"/>
          </w:tcPr>
          <w:p w14:paraId="091B626E" w14:textId="211F14AE" w:rsidR="00C64400" w:rsidRDefault="00C64400" w:rsidP="0042400E">
            <w:pPr>
              <w:jc w:val="center"/>
            </w:pPr>
            <w:r>
              <w:rPr>
                <w:rFonts w:ascii="Aptos Narrow" w:hAnsi="Aptos Narrow"/>
                <w:color w:val="000000"/>
                <w:sz w:val="22"/>
                <w:szCs w:val="22"/>
              </w:rPr>
              <w:t xml:space="preserve">12MP </w:t>
            </w:r>
            <w:proofErr w:type="spellStart"/>
            <w:r>
              <w:rPr>
                <w:rFonts w:ascii="Aptos Narrow" w:hAnsi="Aptos Narrow"/>
                <w:color w:val="000000"/>
                <w:sz w:val="22"/>
                <w:szCs w:val="22"/>
              </w:rPr>
              <w:t>NoIR</w:t>
            </w:r>
            <w:proofErr w:type="spellEnd"/>
            <w:r>
              <w:rPr>
                <w:rFonts w:ascii="Aptos Narrow" w:hAnsi="Aptos Narrow"/>
                <w:color w:val="000000"/>
                <w:sz w:val="22"/>
                <w:szCs w:val="22"/>
              </w:rPr>
              <w:t xml:space="preserve"> </w:t>
            </w:r>
          </w:p>
        </w:tc>
        <w:tc>
          <w:tcPr>
            <w:tcW w:w="1184" w:type="dxa"/>
            <w:vAlign w:val="center"/>
          </w:tcPr>
          <w:p w14:paraId="7A9BBAD3" w14:textId="1C1DD5AC" w:rsidR="00C64400" w:rsidRDefault="00C64400"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435B1894" w14:textId="3F9AEF57" w:rsidR="00C64400" w:rsidRDefault="00C64400" w:rsidP="0042400E">
            <w:pPr>
              <w:jc w:val="center"/>
            </w:pPr>
            <w:r>
              <w:rPr>
                <w:rFonts w:ascii="Aptos Narrow" w:hAnsi="Aptos Narrow"/>
                <w:color w:val="000000"/>
                <w:sz w:val="22"/>
                <w:szCs w:val="22"/>
              </w:rPr>
              <w:t>RM175.00</w:t>
            </w:r>
          </w:p>
        </w:tc>
        <w:tc>
          <w:tcPr>
            <w:tcW w:w="709" w:type="dxa"/>
            <w:vAlign w:val="center"/>
          </w:tcPr>
          <w:p w14:paraId="18CABD36" w14:textId="35DCBDDD" w:rsidR="00C64400" w:rsidRDefault="00C64400" w:rsidP="0042400E">
            <w:pPr>
              <w:jc w:val="center"/>
            </w:pPr>
            <w:r>
              <w:rPr>
                <w:rFonts w:ascii="Aptos Narrow" w:hAnsi="Aptos Narrow"/>
                <w:color w:val="000000"/>
                <w:sz w:val="22"/>
                <w:szCs w:val="22"/>
              </w:rPr>
              <w:t>1</w:t>
            </w:r>
          </w:p>
        </w:tc>
        <w:tc>
          <w:tcPr>
            <w:tcW w:w="1225" w:type="dxa"/>
            <w:vAlign w:val="center"/>
          </w:tcPr>
          <w:p w14:paraId="34C9731F" w14:textId="706C9848" w:rsidR="00C64400" w:rsidRDefault="00C64400" w:rsidP="0042400E">
            <w:pPr>
              <w:jc w:val="center"/>
            </w:pPr>
            <w:r>
              <w:rPr>
                <w:rFonts w:ascii="Aptos Narrow" w:hAnsi="Aptos Narrow"/>
                <w:color w:val="000000"/>
                <w:sz w:val="22"/>
                <w:szCs w:val="22"/>
              </w:rPr>
              <w:t>RM175.00</w:t>
            </w:r>
          </w:p>
        </w:tc>
      </w:tr>
      <w:tr w:rsidR="0042400E" w14:paraId="70D70C5D" w14:textId="77777777" w:rsidTr="0042400E">
        <w:tc>
          <w:tcPr>
            <w:tcW w:w="572" w:type="dxa"/>
            <w:vAlign w:val="center"/>
          </w:tcPr>
          <w:p w14:paraId="7F0B0B23" w14:textId="47630E24" w:rsidR="00C64400" w:rsidRDefault="00C64400" w:rsidP="0042400E">
            <w:pPr>
              <w:jc w:val="center"/>
            </w:pPr>
            <w:r>
              <w:t>3</w:t>
            </w:r>
          </w:p>
        </w:tc>
        <w:tc>
          <w:tcPr>
            <w:tcW w:w="2542" w:type="dxa"/>
            <w:vAlign w:val="center"/>
          </w:tcPr>
          <w:p w14:paraId="65B72D6E" w14:textId="7F2A9EE8" w:rsidR="00C64400" w:rsidRDefault="00C64400" w:rsidP="0042400E">
            <w:pPr>
              <w:jc w:val="center"/>
            </w:pPr>
            <w:r>
              <w:rPr>
                <w:rFonts w:ascii="Aptos Narrow" w:hAnsi="Aptos Narrow"/>
                <w:color w:val="333333"/>
                <w:sz w:val="22"/>
                <w:szCs w:val="22"/>
              </w:rPr>
              <w:t xml:space="preserve">Heatsink </w:t>
            </w:r>
            <w:r w:rsidR="00086103">
              <w:rPr>
                <w:rFonts w:ascii="Aptos Narrow" w:hAnsi="Aptos Narrow"/>
                <w:color w:val="333333"/>
                <w:sz w:val="22"/>
                <w:szCs w:val="22"/>
              </w:rPr>
              <w:t>&amp;</w:t>
            </w:r>
            <w:r>
              <w:rPr>
                <w:rFonts w:ascii="Aptos Narrow" w:hAnsi="Aptos Narrow"/>
                <w:color w:val="333333"/>
                <w:sz w:val="22"/>
                <w:szCs w:val="22"/>
              </w:rPr>
              <w:t xml:space="preserve"> Active Cooler</w:t>
            </w:r>
          </w:p>
        </w:tc>
        <w:tc>
          <w:tcPr>
            <w:tcW w:w="1509" w:type="dxa"/>
            <w:vAlign w:val="center"/>
          </w:tcPr>
          <w:p w14:paraId="3F56CE92" w14:textId="111AE98F" w:rsidR="00C64400" w:rsidRDefault="00C64400" w:rsidP="0042400E">
            <w:pPr>
              <w:jc w:val="center"/>
            </w:pPr>
            <w:r>
              <w:rPr>
                <w:rFonts w:ascii="Aptos Narrow" w:hAnsi="Aptos Narrow"/>
                <w:color w:val="333333"/>
                <w:sz w:val="22"/>
                <w:szCs w:val="22"/>
              </w:rPr>
              <w:t>-</w:t>
            </w:r>
          </w:p>
        </w:tc>
        <w:tc>
          <w:tcPr>
            <w:tcW w:w="1184" w:type="dxa"/>
            <w:vAlign w:val="center"/>
          </w:tcPr>
          <w:p w14:paraId="003F8951" w14:textId="507EDFE6" w:rsidR="00C64400" w:rsidRDefault="00C64400"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20838679" w14:textId="2E60694D" w:rsidR="00C64400" w:rsidRDefault="00C64400" w:rsidP="0042400E">
            <w:pPr>
              <w:jc w:val="center"/>
            </w:pPr>
            <w:r>
              <w:rPr>
                <w:rFonts w:ascii="Aptos Narrow" w:hAnsi="Aptos Narrow"/>
                <w:color w:val="000000"/>
                <w:sz w:val="22"/>
                <w:szCs w:val="22"/>
              </w:rPr>
              <w:t>RM29.90</w:t>
            </w:r>
          </w:p>
        </w:tc>
        <w:tc>
          <w:tcPr>
            <w:tcW w:w="709" w:type="dxa"/>
            <w:vAlign w:val="center"/>
          </w:tcPr>
          <w:p w14:paraId="70CAA393" w14:textId="43B47448" w:rsidR="00C64400" w:rsidRDefault="00C64400" w:rsidP="0042400E">
            <w:pPr>
              <w:jc w:val="center"/>
            </w:pPr>
            <w:r>
              <w:rPr>
                <w:rFonts w:ascii="Aptos Narrow" w:hAnsi="Aptos Narrow"/>
                <w:color w:val="000000"/>
                <w:sz w:val="22"/>
                <w:szCs w:val="22"/>
              </w:rPr>
              <w:t>1</w:t>
            </w:r>
          </w:p>
        </w:tc>
        <w:tc>
          <w:tcPr>
            <w:tcW w:w="1225" w:type="dxa"/>
            <w:vAlign w:val="center"/>
          </w:tcPr>
          <w:p w14:paraId="28F241E7" w14:textId="7CDDC8AB" w:rsidR="00C64400" w:rsidRDefault="00C64400" w:rsidP="0042400E">
            <w:pPr>
              <w:jc w:val="center"/>
            </w:pPr>
            <w:r>
              <w:rPr>
                <w:rFonts w:ascii="Aptos Narrow" w:hAnsi="Aptos Narrow"/>
                <w:color w:val="000000"/>
                <w:sz w:val="22"/>
                <w:szCs w:val="22"/>
              </w:rPr>
              <w:t>RM29.90</w:t>
            </w:r>
          </w:p>
        </w:tc>
      </w:tr>
      <w:tr w:rsidR="0042400E" w14:paraId="61CC5941" w14:textId="77777777" w:rsidTr="0042400E">
        <w:tc>
          <w:tcPr>
            <w:tcW w:w="572" w:type="dxa"/>
            <w:vAlign w:val="center"/>
          </w:tcPr>
          <w:p w14:paraId="050236A3" w14:textId="3B0989C1" w:rsidR="00C64400" w:rsidRDefault="00C64400" w:rsidP="0042400E">
            <w:pPr>
              <w:jc w:val="center"/>
            </w:pPr>
            <w:r>
              <w:t>4</w:t>
            </w:r>
          </w:p>
        </w:tc>
        <w:tc>
          <w:tcPr>
            <w:tcW w:w="2542" w:type="dxa"/>
            <w:vAlign w:val="center"/>
          </w:tcPr>
          <w:p w14:paraId="40F6BF97" w14:textId="3AE3947E" w:rsidR="00C64400" w:rsidRDefault="00C64400" w:rsidP="0042400E">
            <w:pPr>
              <w:jc w:val="center"/>
            </w:pPr>
            <w:r>
              <w:rPr>
                <w:rFonts w:ascii="Aptos Narrow" w:hAnsi="Aptos Narrow"/>
                <w:color w:val="333333"/>
                <w:sz w:val="22"/>
                <w:szCs w:val="22"/>
              </w:rPr>
              <w:t>Raspberry Pi M.2 HAT</w:t>
            </w:r>
          </w:p>
        </w:tc>
        <w:tc>
          <w:tcPr>
            <w:tcW w:w="1509" w:type="dxa"/>
            <w:vAlign w:val="center"/>
          </w:tcPr>
          <w:p w14:paraId="5520DC6B" w14:textId="63683225" w:rsidR="00C64400" w:rsidRDefault="00C64400" w:rsidP="0042400E">
            <w:pPr>
              <w:jc w:val="center"/>
            </w:pPr>
            <w:r>
              <w:rPr>
                <w:rFonts w:ascii="Aptos Narrow" w:hAnsi="Aptos Narrow"/>
                <w:color w:val="333333"/>
                <w:sz w:val="22"/>
                <w:szCs w:val="22"/>
              </w:rPr>
              <w:t xml:space="preserve">PCIe M.2 HAT + </w:t>
            </w:r>
            <w:proofErr w:type="spellStart"/>
            <w:r>
              <w:rPr>
                <w:rFonts w:ascii="Aptos Narrow" w:hAnsi="Aptos Narrow"/>
                <w:color w:val="333333"/>
                <w:sz w:val="22"/>
                <w:szCs w:val="22"/>
              </w:rPr>
              <w:t>MakerDisk</w:t>
            </w:r>
            <w:proofErr w:type="spellEnd"/>
            <w:r>
              <w:rPr>
                <w:rFonts w:ascii="Aptos Narrow" w:hAnsi="Aptos Narrow"/>
                <w:color w:val="333333"/>
                <w:sz w:val="22"/>
                <w:szCs w:val="22"/>
              </w:rPr>
              <w:t xml:space="preserve"> 256GB</w:t>
            </w:r>
          </w:p>
        </w:tc>
        <w:tc>
          <w:tcPr>
            <w:tcW w:w="1184" w:type="dxa"/>
            <w:vAlign w:val="center"/>
          </w:tcPr>
          <w:p w14:paraId="68B4E988" w14:textId="2F58902E" w:rsidR="00C64400" w:rsidRDefault="00C64400"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7F6FFF7D" w14:textId="73A00D46" w:rsidR="00C64400" w:rsidRDefault="00C64400" w:rsidP="0042400E">
            <w:pPr>
              <w:jc w:val="center"/>
            </w:pPr>
            <w:r>
              <w:rPr>
                <w:rFonts w:ascii="Aptos Narrow" w:hAnsi="Aptos Narrow"/>
                <w:color w:val="000000"/>
                <w:sz w:val="22"/>
                <w:szCs w:val="22"/>
              </w:rPr>
              <w:t>RM215.50</w:t>
            </w:r>
          </w:p>
        </w:tc>
        <w:tc>
          <w:tcPr>
            <w:tcW w:w="709" w:type="dxa"/>
            <w:vAlign w:val="center"/>
          </w:tcPr>
          <w:p w14:paraId="06A94CA2" w14:textId="5E2A2B17" w:rsidR="00C64400" w:rsidRDefault="00C64400" w:rsidP="0042400E">
            <w:pPr>
              <w:jc w:val="center"/>
            </w:pPr>
            <w:r>
              <w:rPr>
                <w:rFonts w:ascii="Aptos Narrow" w:hAnsi="Aptos Narrow"/>
                <w:color w:val="000000"/>
                <w:sz w:val="22"/>
                <w:szCs w:val="22"/>
              </w:rPr>
              <w:t>1</w:t>
            </w:r>
          </w:p>
        </w:tc>
        <w:tc>
          <w:tcPr>
            <w:tcW w:w="1225" w:type="dxa"/>
            <w:vAlign w:val="center"/>
          </w:tcPr>
          <w:p w14:paraId="27ED9DD2" w14:textId="12C40A85" w:rsidR="00C64400" w:rsidRDefault="00C64400" w:rsidP="0042400E">
            <w:pPr>
              <w:jc w:val="center"/>
            </w:pPr>
            <w:r>
              <w:rPr>
                <w:rFonts w:ascii="Aptos Narrow" w:hAnsi="Aptos Narrow"/>
                <w:color w:val="000000"/>
                <w:sz w:val="22"/>
                <w:szCs w:val="22"/>
              </w:rPr>
              <w:t>RM215.50</w:t>
            </w:r>
          </w:p>
        </w:tc>
      </w:tr>
      <w:tr w:rsidR="0042400E" w14:paraId="51C600D9" w14:textId="77777777" w:rsidTr="0042400E">
        <w:tc>
          <w:tcPr>
            <w:tcW w:w="572" w:type="dxa"/>
            <w:vAlign w:val="center"/>
          </w:tcPr>
          <w:p w14:paraId="60B6740D" w14:textId="11156DF3" w:rsidR="00C64400" w:rsidRDefault="008D1BA4" w:rsidP="0042400E">
            <w:pPr>
              <w:jc w:val="center"/>
            </w:pPr>
            <w:r>
              <w:t>5</w:t>
            </w:r>
          </w:p>
        </w:tc>
        <w:tc>
          <w:tcPr>
            <w:tcW w:w="2542" w:type="dxa"/>
            <w:vAlign w:val="center"/>
          </w:tcPr>
          <w:p w14:paraId="528F0CF5" w14:textId="5777A62E" w:rsidR="00C64400" w:rsidRDefault="00C64400" w:rsidP="0042400E">
            <w:pPr>
              <w:jc w:val="center"/>
            </w:pPr>
            <w:r>
              <w:rPr>
                <w:rFonts w:ascii="Aptos Narrow" w:hAnsi="Aptos Narrow"/>
                <w:color w:val="000000"/>
                <w:sz w:val="22"/>
                <w:szCs w:val="22"/>
              </w:rPr>
              <w:t>FPC 22-Way to 15-Way for Camera</w:t>
            </w:r>
          </w:p>
        </w:tc>
        <w:tc>
          <w:tcPr>
            <w:tcW w:w="1509" w:type="dxa"/>
            <w:vAlign w:val="center"/>
          </w:tcPr>
          <w:p w14:paraId="54F104F8" w14:textId="30E960B1" w:rsidR="00C64400" w:rsidRDefault="00C64400" w:rsidP="0042400E">
            <w:pPr>
              <w:jc w:val="center"/>
            </w:pPr>
            <w:r>
              <w:rPr>
                <w:rFonts w:ascii="Aptos Narrow" w:hAnsi="Aptos Narrow"/>
                <w:color w:val="333333"/>
                <w:sz w:val="22"/>
                <w:szCs w:val="22"/>
              </w:rPr>
              <w:t>30cm</w:t>
            </w:r>
          </w:p>
        </w:tc>
        <w:tc>
          <w:tcPr>
            <w:tcW w:w="1184" w:type="dxa"/>
            <w:vAlign w:val="center"/>
          </w:tcPr>
          <w:p w14:paraId="3D588280" w14:textId="042F405E" w:rsidR="00C64400" w:rsidRDefault="00C64400"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07932B44" w14:textId="23C5165D" w:rsidR="00C64400" w:rsidRDefault="00C64400" w:rsidP="0042400E">
            <w:pPr>
              <w:jc w:val="center"/>
            </w:pPr>
            <w:r>
              <w:rPr>
                <w:rFonts w:ascii="Aptos Narrow" w:hAnsi="Aptos Narrow"/>
                <w:color w:val="000000"/>
                <w:sz w:val="22"/>
                <w:szCs w:val="22"/>
              </w:rPr>
              <w:t>RM9.90</w:t>
            </w:r>
          </w:p>
        </w:tc>
        <w:tc>
          <w:tcPr>
            <w:tcW w:w="709" w:type="dxa"/>
            <w:vAlign w:val="center"/>
          </w:tcPr>
          <w:p w14:paraId="33EF7D1C" w14:textId="095FBAD9" w:rsidR="00C64400" w:rsidRDefault="0056227E" w:rsidP="0042400E">
            <w:pPr>
              <w:jc w:val="center"/>
            </w:pPr>
            <w:r>
              <w:t>2</w:t>
            </w:r>
          </w:p>
        </w:tc>
        <w:tc>
          <w:tcPr>
            <w:tcW w:w="1225" w:type="dxa"/>
            <w:vAlign w:val="center"/>
          </w:tcPr>
          <w:p w14:paraId="059F77DD" w14:textId="5F6D47C7" w:rsidR="00C64400" w:rsidRDefault="0056227E" w:rsidP="0042400E">
            <w:pPr>
              <w:jc w:val="center"/>
            </w:pPr>
            <w:r>
              <w:rPr>
                <w:rFonts w:ascii="Aptos Narrow" w:hAnsi="Aptos Narrow"/>
                <w:color w:val="000000"/>
                <w:sz w:val="22"/>
                <w:szCs w:val="22"/>
              </w:rPr>
              <w:t>RM</w:t>
            </w:r>
            <w:r w:rsidR="00346643">
              <w:rPr>
                <w:rFonts w:ascii="Aptos Narrow" w:hAnsi="Aptos Narrow"/>
                <w:color w:val="000000"/>
                <w:sz w:val="22"/>
                <w:szCs w:val="22"/>
              </w:rPr>
              <w:t>19.80</w:t>
            </w:r>
          </w:p>
        </w:tc>
      </w:tr>
      <w:tr w:rsidR="0042400E" w14:paraId="61759934" w14:textId="77777777" w:rsidTr="0042400E">
        <w:tc>
          <w:tcPr>
            <w:tcW w:w="572" w:type="dxa"/>
            <w:vAlign w:val="center"/>
          </w:tcPr>
          <w:p w14:paraId="341B5B13" w14:textId="570A9FB8" w:rsidR="00C64400" w:rsidRDefault="008D1BA4" w:rsidP="0042400E">
            <w:pPr>
              <w:jc w:val="center"/>
            </w:pPr>
            <w:r>
              <w:t>6</w:t>
            </w:r>
          </w:p>
        </w:tc>
        <w:tc>
          <w:tcPr>
            <w:tcW w:w="2542" w:type="dxa"/>
            <w:vAlign w:val="center"/>
          </w:tcPr>
          <w:p w14:paraId="1881C45E" w14:textId="242F2700" w:rsidR="00C64400" w:rsidRDefault="00C64400" w:rsidP="0042400E">
            <w:pPr>
              <w:jc w:val="center"/>
            </w:pPr>
            <w:r>
              <w:rPr>
                <w:rFonts w:ascii="Aptos Narrow" w:hAnsi="Aptos Narrow"/>
                <w:color w:val="000000"/>
                <w:sz w:val="22"/>
                <w:szCs w:val="22"/>
              </w:rPr>
              <w:t>USB to 3.5mm Audio Adapter - TRRS</w:t>
            </w:r>
          </w:p>
        </w:tc>
        <w:tc>
          <w:tcPr>
            <w:tcW w:w="1509" w:type="dxa"/>
            <w:vAlign w:val="center"/>
          </w:tcPr>
          <w:p w14:paraId="4557032B" w14:textId="1818AE33" w:rsidR="00C64400" w:rsidRDefault="00C64400" w:rsidP="0042400E">
            <w:pPr>
              <w:jc w:val="center"/>
            </w:pPr>
            <w:r>
              <w:rPr>
                <w:rFonts w:ascii="Aptos Narrow" w:hAnsi="Aptos Narrow"/>
                <w:color w:val="333333"/>
                <w:sz w:val="22"/>
                <w:szCs w:val="22"/>
              </w:rPr>
              <w:t>-</w:t>
            </w:r>
          </w:p>
        </w:tc>
        <w:tc>
          <w:tcPr>
            <w:tcW w:w="1184" w:type="dxa"/>
            <w:vAlign w:val="center"/>
          </w:tcPr>
          <w:p w14:paraId="36216B3A" w14:textId="05DF8F35" w:rsidR="00C64400" w:rsidRDefault="00C64400" w:rsidP="0042400E">
            <w:pPr>
              <w:jc w:val="center"/>
            </w:pPr>
            <w:r>
              <w:rPr>
                <w:rFonts w:ascii="Aptos Narrow" w:hAnsi="Aptos Narrow"/>
                <w:color w:val="000000"/>
                <w:sz w:val="22"/>
                <w:szCs w:val="22"/>
              </w:rPr>
              <w:t>Shopee</w:t>
            </w:r>
          </w:p>
        </w:tc>
        <w:tc>
          <w:tcPr>
            <w:tcW w:w="1276" w:type="dxa"/>
            <w:vAlign w:val="center"/>
          </w:tcPr>
          <w:p w14:paraId="3B1B6B69" w14:textId="6C858BF7" w:rsidR="00C64400" w:rsidRDefault="00C64400" w:rsidP="0042400E">
            <w:pPr>
              <w:jc w:val="center"/>
            </w:pPr>
            <w:r>
              <w:rPr>
                <w:rFonts w:ascii="Aptos Narrow" w:hAnsi="Aptos Narrow"/>
                <w:color w:val="000000"/>
                <w:sz w:val="22"/>
                <w:szCs w:val="22"/>
              </w:rPr>
              <w:t>RM32.86</w:t>
            </w:r>
          </w:p>
        </w:tc>
        <w:tc>
          <w:tcPr>
            <w:tcW w:w="709" w:type="dxa"/>
            <w:vAlign w:val="center"/>
          </w:tcPr>
          <w:p w14:paraId="25F45EBB" w14:textId="5A5766E9" w:rsidR="00C64400" w:rsidRDefault="00C64400" w:rsidP="0042400E">
            <w:pPr>
              <w:jc w:val="center"/>
            </w:pPr>
            <w:r>
              <w:rPr>
                <w:rFonts w:ascii="Aptos Narrow" w:hAnsi="Aptos Narrow"/>
                <w:color w:val="000000"/>
                <w:sz w:val="22"/>
                <w:szCs w:val="22"/>
              </w:rPr>
              <w:t>1</w:t>
            </w:r>
          </w:p>
        </w:tc>
        <w:tc>
          <w:tcPr>
            <w:tcW w:w="1225" w:type="dxa"/>
            <w:vAlign w:val="center"/>
          </w:tcPr>
          <w:p w14:paraId="2AE2FFA1" w14:textId="6613CCF0" w:rsidR="00C64400" w:rsidRDefault="00C64400" w:rsidP="0042400E">
            <w:pPr>
              <w:jc w:val="center"/>
            </w:pPr>
            <w:r>
              <w:rPr>
                <w:rFonts w:ascii="Aptos Narrow" w:hAnsi="Aptos Narrow"/>
                <w:color w:val="000000"/>
                <w:sz w:val="22"/>
                <w:szCs w:val="22"/>
              </w:rPr>
              <w:t>RM32.86</w:t>
            </w:r>
          </w:p>
        </w:tc>
      </w:tr>
      <w:tr w:rsidR="0042400E" w14:paraId="28CCBD30" w14:textId="77777777" w:rsidTr="0042400E">
        <w:tc>
          <w:tcPr>
            <w:tcW w:w="572" w:type="dxa"/>
            <w:vAlign w:val="center"/>
          </w:tcPr>
          <w:p w14:paraId="7783584C" w14:textId="4C80713D" w:rsidR="00C64400" w:rsidRDefault="008D1BA4" w:rsidP="0042400E">
            <w:pPr>
              <w:jc w:val="center"/>
            </w:pPr>
            <w:r>
              <w:t>7</w:t>
            </w:r>
          </w:p>
        </w:tc>
        <w:tc>
          <w:tcPr>
            <w:tcW w:w="2542" w:type="dxa"/>
            <w:vAlign w:val="center"/>
          </w:tcPr>
          <w:p w14:paraId="04DF57D8" w14:textId="3FF8013E" w:rsidR="00C64400" w:rsidRDefault="00C64400" w:rsidP="0042400E">
            <w:pPr>
              <w:jc w:val="center"/>
            </w:pPr>
            <w:r>
              <w:rPr>
                <w:rFonts w:ascii="Aptos Narrow" w:hAnsi="Aptos Narrow"/>
                <w:color w:val="000000"/>
                <w:sz w:val="22"/>
                <w:szCs w:val="22"/>
              </w:rPr>
              <w:t>Microphone</w:t>
            </w:r>
          </w:p>
        </w:tc>
        <w:tc>
          <w:tcPr>
            <w:tcW w:w="1509" w:type="dxa"/>
            <w:vAlign w:val="center"/>
          </w:tcPr>
          <w:p w14:paraId="0739B33E" w14:textId="20A9FA4B" w:rsidR="00C64400" w:rsidRDefault="00C64400" w:rsidP="0042400E">
            <w:pPr>
              <w:jc w:val="center"/>
            </w:pPr>
            <w:r>
              <w:rPr>
                <w:rFonts w:ascii="Aptos Narrow" w:hAnsi="Aptos Narrow"/>
                <w:color w:val="333333"/>
                <w:sz w:val="22"/>
                <w:szCs w:val="22"/>
              </w:rPr>
              <w:t>Boya by mm1</w:t>
            </w:r>
          </w:p>
        </w:tc>
        <w:tc>
          <w:tcPr>
            <w:tcW w:w="1184" w:type="dxa"/>
            <w:vAlign w:val="center"/>
          </w:tcPr>
          <w:p w14:paraId="4B9E06B9" w14:textId="33F3C053" w:rsidR="00C64400" w:rsidRDefault="00C64400" w:rsidP="0042400E">
            <w:pPr>
              <w:jc w:val="center"/>
            </w:pPr>
            <w:r>
              <w:rPr>
                <w:rFonts w:ascii="Aptos Narrow" w:hAnsi="Aptos Narrow"/>
                <w:color w:val="000000"/>
                <w:sz w:val="22"/>
                <w:szCs w:val="22"/>
              </w:rPr>
              <w:t>Shopee</w:t>
            </w:r>
          </w:p>
        </w:tc>
        <w:tc>
          <w:tcPr>
            <w:tcW w:w="1276" w:type="dxa"/>
            <w:vAlign w:val="center"/>
          </w:tcPr>
          <w:p w14:paraId="0874BFB3" w14:textId="29260905" w:rsidR="00C64400" w:rsidRDefault="00C64400" w:rsidP="0042400E">
            <w:pPr>
              <w:jc w:val="center"/>
            </w:pPr>
            <w:r>
              <w:rPr>
                <w:rFonts w:ascii="Aptos Narrow" w:hAnsi="Aptos Narrow"/>
                <w:color w:val="000000"/>
                <w:sz w:val="22"/>
                <w:szCs w:val="22"/>
              </w:rPr>
              <w:t>RM81.62</w:t>
            </w:r>
          </w:p>
        </w:tc>
        <w:tc>
          <w:tcPr>
            <w:tcW w:w="709" w:type="dxa"/>
            <w:vAlign w:val="center"/>
          </w:tcPr>
          <w:p w14:paraId="01EAFD5D" w14:textId="3334C8A1" w:rsidR="00C64400" w:rsidRDefault="00C64400" w:rsidP="0042400E">
            <w:pPr>
              <w:jc w:val="center"/>
            </w:pPr>
            <w:r>
              <w:rPr>
                <w:rFonts w:ascii="Aptos Narrow" w:hAnsi="Aptos Narrow"/>
                <w:color w:val="000000"/>
                <w:sz w:val="22"/>
                <w:szCs w:val="22"/>
              </w:rPr>
              <w:t>1</w:t>
            </w:r>
          </w:p>
        </w:tc>
        <w:tc>
          <w:tcPr>
            <w:tcW w:w="1225" w:type="dxa"/>
            <w:vAlign w:val="center"/>
          </w:tcPr>
          <w:p w14:paraId="2F068944" w14:textId="0B018ABA" w:rsidR="00C64400" w:rsidRDefault="00C64400" w:rsidP="0042400E">
            <w:pPr>
              <w:jc w:val="center"/>
            </w:pPr>
            <w:r>
              <w:rPr>
                <w:rFonts w:ascii="Aptos Narrow" w:hAnsi="Aptos Narrow"/>
                <w:color w:val="000000"/>
                <w:sz w:val="22"/>
                <w:szCs w:val="22"/>
              </w:rPr>
              <w:t>RM81.62</w:t>
            </w:r>
          </w:p>
        </w:tc>
      </w:tr>
      <w:tr w:rsidR="0042400E" w14:paraId="152E05C5" w14:textId="77777777" w:rsidTr="0042400E">
        <w:tc>
          <w:tcPr>
            <w:tcW w:w="572" w:type="dxa"/>
            <w:vAlign w:val="center"/>
          </w:tcPr>
          <w:p w14:paraId="5182AFDB" w14:textId="6C7EE894" w:rsidR="00C64400" w:rsidRDefault="008D1BA4" w:rsidP="0042400E">
            <w:pPr>
              <w:jc w:val="center"/>
            </w:pPr>
            <w:r>
              <w:t>8</w:t>
            </w:r>
          </w:p>
        </w:tc>
        <w:tc>
          <w:tcPr>
            <w:tcW w:w="2542" w:type="dxa"/>
            <w:vAlign w:val="center"/>
          </w:tcPr>
          <w:p w14:paraId="1DA14119" w14:textId="285483FD" w:rsidR="00C64400" w:rsidRDefault="00C64400" w:rsidP="0042400E">
            <w:pPr>
              <w:jc w:val="center"/>
            </w:pPr>
            <w:r>
              <w:rPr>
                <w:rFonts w:ascii="Aptos Narrow" w:hAnsi="Aptos Narrow"/>
                <w:color w:val="000000"/>
                <w:sz w:val="22"/>
                <w:szCs w:val="22"/>
              </w:rPr>
              <w:t>Solar Panel</w:t>
            </w:r>
          </w:p>
        </w:tc>
        <w:tc>
          <w:tcPr>
            <w:tcW w:w="1509" w:type="dxa"/>
            <w:vAlign w:val="center"/>
          </w:tcPr>
          <w:p w14:paraId="4E4B1C12" w14:textId="5533CAED" w:rsidR="00C64400" w:rsidRDefault="00C64400" w:rsidP="0042400E">
            <w:pPr>
              <w:jc w:val="center"/>
            </w:pPr>
            <w:r>
              <w:rPr>
                <w:rFonts w:ascii="Aptos Narrow" w:hAnsi="Aptos Narrow"/>
                <w:color w:val="333333"/>
                <w:sz w:val="22"/>
                <w:szCs w:val="22"/>
              </w:rPr>
              <w:t>50W</w:t>
            </w:r>
          </w:p>
        </w:tc>
        <w:tc>
          <w:tcPr>
            <w:tcW w:w="1184" w:type="dxa"/>
            <w:vAlign w:val="center"/>
          </w:tcPr>
          <w:p w14:paraId="3280BD06" w14:textId="3EFCB945" w:rsidR="00C64400" w:rsidRDefault="00C64400" w:rsidP="0042400E">
            <w:pPr>
              <w:jc w:val="center"/>
            </w:pPr>
            <w:r>
              <w:rPr>
                <w:rFonts w:ascii="Aptos Narrow" w:hAnsi="Aptos Narrow"/>
                <w:color w:val="000000"/>
                <w:sz w:val="22"/>
                <w:szCs w:val="22"/>
              </w:rPr>
              <w:t>Shopee</w:t>
            </w:r>
          </w:p>
        </w:tc>
        <w:tc>
          <w:tcPr>
            <w:tcW w:w="1276" w:type="dxa"/>
            <w:vAlign w:val="center"/>
          </w:tcPr>
          <w:p w14:paraId="0FE06AE5" w14:textId="005C5760" w:rsidR="00C64400" w:rsidRDefault="00C64400" w:rsidP="0042400E">
            <w:pPr>
              <w:jc w:val="center"/>
            </w:pPr>
            <w:r>
              <w:rPr>
                <w:rFonts w:ascii="Aptos Narrow" w:hAnsi="Aptos Narrow"/>
                <w:color w:val="000000"/>
                <w:sz w:val="22"/>
                <w:szCs w:val="22"/>
              </w:rPr>
              <w:t>RM91.38</w:t>
            </w:r>
          </w:p>
        </w:tc>
        <w:tc>
          <w:tcPr>
            <w:tcW w:w="709" w:type="dxa"/>
            <w:vAlign w:val="center"/>
          </w:tcPr>
          <w:p w14:paraId="2F719342" w14:textId="7190A00A" w:rsidR="00C64400" w:rsidRDefault="00C64400" w:rsidP="0042400E">
            <w:pPr>
              <w:jc w:val="center"/>
            </w:pPr>
            <w:r>
              <w:rPr>
                <w:rFonts w:ascii="Aptos Narrow" w:hAnsi="Aptos Narrow"/>
                <w:color w:val="000000"/>
                <w:sz w:val="22"/>
                <w:szCs w:val="22"/>
              </w:rPr>
              <w:t>1</w:t>
            </w:r>
          </w:p>
        </w:tc>
        <w:tc>
          <w:tcPr>
            <w:tcW w:w="1225" w:type="dxa"/>
            <w:vAlign w:val="center"/>
          </w:tcPr>
          <w:p w14:paraId="332B0A11" w14:textId="5458993E" w:rsidR="00C64400" w:rsidRDefault="00C64400" w:rsidP="0042400E">
            <w:pPr>
              <w:jc w:val="center"/>
            </w:pPr>
            <w:r>
              <w:rPr>
                <w:rFonts w:ascii="Aptos Narrow" w:hAnsi="Aptos Narrow"/>
                <w:color w:val="000000"/>
                <w:sz w:val="22"/>
                <w:szCs w:val="22"/>
              </w:rPr>
              <w:t>RM91.38</w:t>
            </w:r>
          </w:p>
        </w:tc>
      </w:tr>
      <w:tr w:rsidR="0042400E" w14:paraId="01424102" w14:textId="77777777" w:rsidTr="0042400E">
        <w:tc>
          <w:tcPr>
            <w:tcW w:w="572" w:type="dxa"/>
            <w:vAlign w:val="center"/>
          </w:tcPr>
          <w:p w14:paraId="21A01702" w14:textId="5126F5F5" w:rsidR="00C64400" w:rsidRDefault="008D1BA4" w:rsidP="0042400E">
            <w:pPr>
              <w:jc w:val="center"/>
            </w:pPr>
            <w:r>
              <w:t>9</w:t>
            </w:r>
          </w:p>
        </w:tc>
        <w:tc>
          <w:tcPr>
            <w:tcW w:w="2542" w:type="dxa"/>
            <w:vAlign w:val="center"/>
          </w:tcPr>
          <w:p w14:paraId="159F634C" w14:textId="4D5839EE" w:rsidR="00C64400" w:rsidRDefault="00C64400" w:rsidP="0042400E">
            <w:pPr>
              <w:jc w:val="center"/>
            </w:pPr>
            <w:r>
              <w:rPr>
                <w:rFonts w:ascii="Aptos Narrow" w:hAnsi="Aptos Narrow"/>
                <w:color w:val="000000"/>
                <w:sz w:val="22"/>
                <w:szCs w:val="22"/>
              </w:rPr>
              <w:t>Battery 18AH</w:t>
            </w:r>
          </w:p>
        </w:tc>
        <w:tc>
          <w:tcPr>
            <w:tcW w:w="1509" w:type="dxa"/>
            <w:vAlign w:val="center"/>
          </w:tcPr>
          <w:p w14:paraId="1EB11D99" w14:textId="77777777" w:rsidR="00C64400" w:rsidRDefault="00C64400" w:rsidP="0042400E">
            <w:pPr>
              <w:jc w:val="center"/>
            </w:pPr>
          </w:p>
        </w:tc>
        <w:tc>
          <w:tcPr>
            <w:tcW w:w="1184" w:type="dxa"/>
            <w:vAlign w:val="center"/>
          </w:tcPr>
          <w:p w14:paraId="0BC938E6" w14:textId="65FBC041" w:rsidR="00C64400" w:rsidRDefault="00C64400" w:rsidP="0042400E">
            <w:pPr>
              <w:jc w:val="center"/>
            </w:pPr>
            <w:r>
              <w:rPr>
                <w:rFonts w:ascii="Aptos Narrow" w:hAnsi="Aptos Narrow"/>
                <w:color w:val="000000"/>
                <w:sz w:val="22"/>
                <w:szCs w:val="22"/>
              </w:rPr>
              <w:t>Shopee</w:t>
            </w:r>
          </w:p>
        </w:tc>
        <w:tc>
          <w:tcPr>
            <w:tcW w:w="1276" w:type="dxa"/>
            <w:vAlign w:val="center"/>
          </w:tcPr>
          <w:p w14:paraId="41987984" w14:textId="060B6A90" w:rsidR="00C64400" w:rsidRDefault="00C64400" w:rsidP="0042400E">
            <w:pPr>
              <w:jc w:val="center"/>
            </w:pPr>
            <w:r>
              <w:rPr>
                <w:rFonts w:ascii="Aptos Narrow" w:hAnsi="Aptos Narrow"/>
                <w:color w:val="000000"/>
                <w:sz w:val="22"/>
                <w:szCs w:val="22"/>
              </w:rPr>
              <w:t>RM184.79</w:t>
            </w:r>
          </w:p>
        </w:tc>
        <w:tc>
          <w:tcPr>
            <w:tcW w:w="709" w:type="dxa"/>
            <w:vAlign w:val="center"/>
          </w:tcPr>
          <w:p w14:paraId="117A8C01" w14:textId="7F03CDD5" w:rsidR="00C64400" w:rsidRDefault="00C64400" w:rsidP="0042400E">
            <w:pPr>
              <w:jc w:val="center"/>
            </w:pPr>
            <w:r>
              <w:rPr>
                <w:rFonts w:ascii="Aptos Narrow" w:hAnsi="Aptos Narrow"/>
                <w:color w:val="000000"/>
                <w:sz w:val="22"/>
                <w:szCs w:val="22"/>
              </w:rPr>
              <w:t>1</w:t>
            </w:r>
          </w:p>
        </w:tc>
        <w:tc>
          <w:tcPr>
            <w:tcW w:w="1225" w:type="dxa"/>
            <w:vAlign w:val="center"/>
          </w:tcPr>
          <w:p w14:paraId="2559CE0B" w14:textId="4FFC5512" w:rsidR="00C64400" w:rsidRDefault="00C64400" w:rsidP="0042400E">
            <w:pPr>
              <w:jc w:val="center"/>
            </w:pPr>
            <w:r>
              <w:rPr>
                <w:rFonts w:ascii="Aptos Narrow" w:hAnsi="Aptos Narrow"/>
                <w:color w:val="000000"/>
                <w:sz w:val="22"/>
                <w:szCs w:val="22"/>
              </w:rPr>
              <w:t>RM184.79</w:t>
            </w:r>
          </w:p>
        </w:tc>
      </w:tr>
      <w:tr w:rsidR="0042400E" w14:paraId="42D1C0E6" w14:textId="77777777" w:rsidTr="0042400E">
        <w:tc>
          <w:tcPr>
            <w:tcW w:w="572" w:type="dxa"/>
            <w:vAlign w:val="center"/>
          </w:tcPr>
          <w:p w14:paraId="65C4A85D" w14:textId="1D2E1B55" w:rsidR="00C64400" w:rsidRDefault="00C64400" w:rsidP="0042400E">
            <w:pPr>
              <w:jc w:val="center"/>
            </w:pPr>
            <w:r>
              <w:t>1</w:t>
            </w:r>
            <w:r w:rsidR="008D1BA4">
              <w:t>0</w:t>
            </w:r>
          </w:p>
        </w:tc>
        <w:tc>
          <w:tcPr>
            <w:tcW w:w="2542" w:type="dxa"/>
            <w:vAlign w:val="center"/>
          </w:tcPr>
          <w:p w14:paraId="447BF24B" w14:textId="4CB34211" w:rsidR="00C64400" w:rsidRDefault="00C64400" w:rsidP="0042400E">
            <w:pPr>
              <w:jc w:val="center"/>
            </w:pPr>
            <w:r>
              <w:rPr>
                <w:rFonts w:ascii="Aptos Narrow" w:hAnsi="Aptos Narrow"/>
                <w:color w:val="000000"/>
                <w:sz w:val="22"/>
                <w:szCs w:val="22"/>
              </w:rPr>
              <w:t>Solar Controller</w:t>
            </w:r>
          </w:p>
        </w:tc>
        <w:tc>
          <w:tcPr>
            <w:tcW w:w="1509" w:type="dxa"/>
            <w:vAlign w:val="center"/>
          </w:tcPr>
          <w:p w14:paraId="620B0BDF" w14:textId="77777777" w:rsidR="00C64400" w:rsidRDefault="00C64400" w:rsidP="0042400E">
            <w:pPr>
              <w:jc w:val="center"/>
            </w:pPr>
          </w:p>
        </w:tc>
        <w:tc>
          <w:tcPr>
            <w:tcW w:w="1184" w:type="dxa"/>
            <w:vAlign w:val="center"/>
          </w:tcPr>
          <w:p w14:paraId="5CD3680A" w14:textId="1E587493" w:rsidR="00C64400" w:rsidRDefault="00C64400" w:rsidP="0042400E">
            <w:pPr>
              <w:jc w:val="center"/>
            </w:pPr>
            <w:r>
              <w:rPr>
                <w:rFonts w:ascii="Aptos Narrow" w:hAnsi="Aptos Narrow"/>
                <w:color w:val="000000"/>
                <w:sz w:val="22"/>
                <w:szCs w:val="22"/>
              </w:rPr>
              <w:t>Shopee</w:t>
            </w:r>
          </w:p>
        </w:tc>
        <w:tc>
          <w:tcPr>
            <w:tcW w:w="1276" w:type="dxa"/>
            <w:vAlign w:val="center"/>
          </w:tcPr>
          <w:p w14:paraId="354B3567" w14:textId="427CE77F" w:rsidR="00C64400" w:rsidRDefault="00C64400" w:rsidP="0042400E">
            <w:pPr>
              <w:jc w:val="center"/>
            </w:pPr>
            <w:r>
              <w:rPr>
                <w:rFonts w:ascii="Aptos Narrow" w:hAnsi="Aptos Narrow"/>
                <w:color w:val="000000"/>
                <w:sz w:val="22"/>
                <w:szCs w:val="22"/>
              </w:rPr>
              <w:t>RM14.10</w:t>
            </w:r>
          </w:p>
        </w:tc>
        <w:tc>
          <w:tcPr>
            <w:tcW w:w="709" w:type="dxa"/>
            <w:vAlign w:val="center"/>
          </w:tcPr>
          <w:p w14:paraId="214C8E3B" w14:textId="4CC9C08A" w:rsidR="00C64400" w:rsidRDefault="00C64400" w:rsidP="0042400E">
            <w:pPr>
              <w:jc w:val="center"/>
            </w:pPr>
            <w:r>
              <w:rPr>
                <w:rFonts w:ascii="Aptos Narrow" w:hAnsi="Aptos Narrow"/>
                <w:color w:val="000000"/>
                <w:sz w:val="22"/>
                <w:szCs w:val="22"/>
              </w:rPr>
              <w:t>1</w:t>
            </w:r>
          </w:p>
        </w:tc>
        <w:tc>
          <w:tcPr>
            <w:tcW w:w="1225" w:type="dxa"/>
            <w:vAlign w:val="center"/>
          </w:tcPr>
          <w:p w14:paraId="10F930CC" w14:textId="72EC39F5" w:rsidR="00C64400" w:rsidRDefault="00C64400" w:rsidP="0042400E">
            <w:pPr>
              <w:jc w:val="center"/>
            </w:pPr>
            <w:r>
              <w:rPr>
                <w:rFonts w:ascii="Aptos Narrow" w:hAnsi="Aptos Narrow"/>
                <w:color w:val="000000"/>
                <w:sz w:val="22"/>
                <w:szCs w:val="22"/>
              </w:rPr>
              <w:t>RM14.10</w:t>
            </w:r>
          </w:p>
        </w:tc>
      </w:tr>
      <w:tr w:rsidR="0042400E" w14:paraId="0F16133C" w14:textId="77777777" w:rsidTr="0042400E">
        <w:tc>
          <w:tcPr>
            <w:tcW w:w="572" w:type="dxa"/>
            <w:vAlign w:val="center"/>
          </w:tcPr>
          <w:p w14:paraId="03E219A4" w14:textId="54E337A8" w:rsidR="00C64400" w:rsidRDefault="00C64400" w:rsidP="0042400E">
            <w:pPr>
              <w:jc w:val="center"/>
            </w:pPr>
            <w:r>
              <w:t>1</w:t>
            </w:r>
            <w:r w:rsidR="008D1BA4">
              <w:t>1</w:t>
            </w:r>
          </w:p>
        </w:tc>
        <w:tc>
          <w:tcPr>
            <w:tcW w:w="2542" w:type="dxa"/>
            <w:vAlign w:val="center"/>
          </w:tcPr>
          <w:p w14:paraId="13FE5324" w14:textId="379DBB06" w:rsidR="00C64400" w:rsidRDefault="00C64400" w:rsidP="0042400E">
            <w:pPr>
              <w:jc w:val="center"/>
            </w:pPr>
            <w:r>
              <w:rPr>
                <w:rFonts w:ascii="Aptos Narrow" w:hAnsi="Aptos Narrow"/>
                <w:color w:val="000000"/>
                <w:sz w:val="22"/>
                <w:szCs w:val="22"/>
              </w:rPr>
              <w:t xml:space="preserve">5 METER Solar Cable </w:t>
            </w:r>
          </w:p>
        </w:tc>
        <w:tc>
          <w:tcPr>
            <w:tcW w:w="1509" w:type="dxa"/>
            <w:vAlign w:val="center"/>
          </w:tcPr>
          <w:p w14:paraId="1EC84626" w14:textId="4038D1D6" w:rsidR="00C64400" w:rsidRDefault="00702CBE" w:rsidP="0042400E">
            <w:pPr>
              <w:jc w:val="center"/>
            </w:pPr>
            <w:r>
              <w:t>2.5mm</w:t>
            </w:r>
          </w:p>
        </w:tc>
        <w:tc>
          <w:tcPr>
            <w:tcW w:w="1184" w:type="dxa"/>
            <w:vAlign w:val="center"/>
          </w:tcPr>
          <w:p w14:paraId="0437F0E2" w14:textId="6B78654F" w:rsidR="00C64400" w:rsidRDefault="00C64400" w:rsidP="0042400E">
            <w:pPr>
              <w:jc w:val="center"/>
            </w:pPr>
            <w:r>
              <w:rPr>
                <w:rFonts w:ascii="Aptos Narrow" w:hAnsi="Aptos Narrow"/>
                <w:color w:val="000000"/>
                <w:sz w:val="22"/>
                <w:szCs w:val="22"/>
              </w:rPr>
              <w:t>Shopee</w:t>
            </w:r>
          </w:p>
        </w:tc>
        <w:tc>
          <w:tcPr>
            <w:tcW w:w="1276" w:type="dxa"/>
            <w:vAlign w:val="center"/>
          </w:tcPr>
          <w:p w14:paraId="7120AFBE" w14:textId="04D38AE7" w:rsidR="00C64400" w:rsidRDefault="00C64400" w:rsidP="0042400E">
            <w:pPr>
              <w:jc w:val="center"/>
            </w:pPr>
            <w:r>
              <w:rPr>
                <w:rFonts w:ascii="Aptos Narrow" w:hAnsi="Aptos Narrow"/>
                <w:color w:val="000000"/>
                <w:sz w:val="22"/>
                <w:szCs w:val="22"/>
              </w:rPr>
              <w:t>RM24.63</w:t>
            </w:r>
          </w:p>
        </w:tc>
        <w:tc>
          <w:tcPr>
            <w:tcW w:w="709" w:type="dxa"/>
            <w:vAlign w:val="center"/>
          </w:tcPr>
          <w:p w14:paraId="0E02FB38" w14:textId="4284757E" w:rsidR="00C64400" w:rsidRDefault="00C64400" w:rsidP="0042400E">
            <w:pPr>
              <w:jc w:val="center"/>
            </w:pPr>
            <w:r>
              <w:rPr>
                <w:rFonts w:ascii="Aptos Narrow" w:hAnsi="Aptos Narrow"/>
                <w:color w:val="000000"/>
                <w:sz w:val="22"/>
                <w:szCs w:val="22"/>
              </w:rPr>
              <w:t>1</w:t>
            </w:r>
          </w:p>
        </w:tc>
        <w:tc>
          <w:tcPr>
            <w:tcW w:w="1225" w:type="dxa"/>
            <w:vAlign w:val="center"/>
          </w:tcPr>
          <w:p w14:paraId="236C5C1A" w14:textId="6E9C37BD" w:rsidR="00C64400" w:rsidRDefault="00C64400" w:rsidP="0042400E">
            <w:pPr>
              <w:jc w:val="center"/>
            </w:pPr>
            <w:r>
              <w:rPr>
                <w:rFonts w:ascii="Aptos Narrow" w:hAnsi="Aptos Narrow"/>
                <w:color w:val="000000"/>
                <w:sz w:val="22"/>
                <w:szCs w:val="22"/>
              </w:rPr>
              <w:t>RM24.63</w:t>
            </w:r>
          </w:p>
        </w:tc>
      </w:tr>
      <w:tr w:rsidR="003C4666" w14:paraId="59941B61" w14:textId="77777777" w:rsidTr="0042400E">
        <w:tc>
          <w:tcPr>
            <w:tcW w:w="572" w:type="dxa"/>
            <w:vAlign w:val="center"/>
          </w:tcPr>
          <w:p w14:paraId="5CECAAB4" w14:textId="35E2DB4A" w:rsidR="003C4666" w:rsidRDefault="003C4666" w:rsidP="0042400E">
            <w:pPr>
              <w:jc w:val="center"/>
            </w:pPr>
            <w:r>
              <w:t>12</w:t>
            </w:r>
          </w:p>
        </w:tc>
        <w:tc>
          <w:tcPr>
            <w:tcW w:w="2542" w:type="dxa"/>
            <w:vAlign w:val="center"/>
          </w:tcPr>
          <w:p w14:paraId="7E5DA749" w14:textId="02351B3B" w:rsidR="003C4666" w:rsidRDefault="003C4666" w:rsidP="0042400E">
            <w:pPr>
              <w:jc w:val="center"/>
            </w:pPr>
            <w:r>
              <w:rPr>
                <w:rFonts w:ascii="Aptos Narrow" w:hAnsi="Aptos Narrow"/>
                <w:color w:val="000000"/>
                <w:sz w:val="22"/>
                <w:szCs w:val="22"/>
              </w:rPr>
              <w:t>Bolts, Nuts and Insert</w:t>
            </w:r>
          </w:p>
        </w:tc>
        <w:tc>
          <w:tcPr>
            <w:tcW w:w="1509" w:type="dxa"/>
            <w:vAlign w:val="center"/>
          </w:tcPr>
          <w:p w14:paraId="69E78AF0" w14:textId="77777777" w:rsidR="003C4666" w:rsidRDefault="003C4666" w:rsidP="0042400E">
            <w:pPr>
              <w:jc w:val="center"/>
            </w:pPr>
          </w:p>
        </w:tc>
        <w:tc>
          <w:tcPr>
            <w:tcW w:w="1184" w:type="dxa"/>
            <w:vAlign w:val="center"/>
          </w:tcPr>
          <w:p w14:paraId="72C9F6EC" w14:textId="3C3C7902" w:rsidR="003C4666" w:rsidRDefault="003C4666"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49129E7D" w14:textId="16DF6392" w:rsidR="003C4666" w:rsidRDefault="003C4666" w:rsidP="0042400E">
            <w:pPr>
              <w:jc w:val="center"/>
            </w:pPr>
            <w:r>
              <w:rPr>
                <w:rFonts w:ascii="Aptos Narrow" w:hAnsi="Aptos Narrow"/>
                <w:color w:val="000000"/>
                <w:sz w:val="22"/>
                <w:szCs w:val="22"/>
              </w:rPr>
              <w:t>RM26.46</w:t>
            </w:r>
          </w:p>
        </w:tc>
        <w:tc>
          <w:tcPr>
            <w:tcW w:w="709" w:type="dxa"/>
            <w:vAlign w:val="center"/>
          </w:tcPr>
          <w:p w14:paraId="6A570AD5" w14:textId="596E7E3E" w:rsidR="003C4666" w:rsidRDefault="003C4666" w:rsidP="0042400E">
            <w:pPr>
              <w:jc w:val="center"/>
            </w:pPr>
            <w:r>
              <w:rPr>
                <w:rFonts w:ascii="Aptos Narrow" w:hAnsi="Aptos Narrow"/>
                <w:color w:val="000000"/>
                <w:sz w:val="22"/>
                <w:szCs w:val="22"/>
              </w:rPr>
              <w:t>1</w:t>
            </w:r>
          </w:p>
        </w:tc>
        <w:tc>
          <w:tcPr>
            <w:tcW w:w="1225" w:type="dxa"/>
            <w:vAlign w:val="center"/>
          </w:tcPr>
          <w:p w14:paraId="28477D06" w14:textId="08B1FE8C" w:rsidR="003C4666" w:rsidRDefault="003C4666" w:rsidP="0042400E">
            <w:pPr>
              <w:jc w:val="center"/>
            </w:pPr>
            <w:r>
              <w:rPr>
                <w:rFonts w:ascii="Aptos Narrow" w:hAnsi="Aptos Narrow"/>
                <w:color w:val="000000"/>
                <w:sz w:val="22"/>
                <w:szCs w:val="22"/>
              </w:rPr>
              <w:t>RM26.46</w:t>
            </w:r>
          </w:p>
        </w:tc>
      </w:tr>
      <w:tr w:rsidR="003C4666" w14:paraId="5286695D" w14:textId="77777777" w:rsidTr="0042400E">
        <w:tc>
          <w:tcPr>
            <w:tcW w:w="572" w:type="dxa"/>
            <w:vAlign w:val="center"/>
          </w:tcPr>
          <w:p w14:paraId="21EB4E07" w14:textId="2D596FA2" w:rsidR="003C4666" w:rsidRDefault="003C4666" w:rsidP="0042400E">
            <w:pPr>
              <w:jc w:val="center"/>
            </w:pPr>
            <w:r>
              <w:t>13</w:t>
            </w:r>
          </w:p>
        </w:tc>
        <w:tc>
          <w:tcPr>
            <w:tcW w:w="2542" w:type="dxa"/>
            <w:vAlign w:val="center"/>
          </w:tcPr>
          <w:p w14:paraId="5B1D2AB3" w14:textId="3F1E278C" w:rsidR="003C4666" w:rsidRDefault="003C4666" w:rsidP="0042400E">
            <w:pPr>
              <w:jc w:val="center"/>
            </w:pPr>
            <w:r>
              <w:rPr>
                <w:rFonts w:ascii="Aptos Narrow" w:hAnsi="Aptos Narrow"/>
                <w:color w:val="000000"/>
                <w:sz w:val="22"/>
                <w:szCs w:val="22"/>
              </w:rPr>
              <w:t>Filaments</w:t>
            </w:r>
          </w:p>
        </w:tc>
        <w:tc>
          <w:tcPr>
            <w:tcW w:w="1509" w:type="dxa"/>
            <w:vAlign w:val="center"/>
          </w:tcPr>
          <w:p w14:paraId="08FBEBCC" w14:textId="02E00133" w:rsidR="003C4666" w:rsidRDefault="003C4666" w:rsidP="0042400E">
            <w:pPr>
              <w:jc w:val="center"/>
            </w:pPr>
            <w:r>
              <w:rPr>
                <w:rFonts w:ascii="Aptos Narrow" w:hAnsi="Aptos Narrow"/>
                <w:color w:val="000000"/>
                <w:sz w:val="22"/>
                <w:szCs w:val="22"/>
              </w:rPr>
              <w:t>PETG</w:t>
            </w:r>
          </w:p>
        </w:tc>
        <w:tc>
          <w:tcPr>
            <w:tcW w:w="1184" w:type="dxa"/>
            <w:vAlign w:val="center"/>
          </w:tcPr>
          <w:p w14:paraId="4391B19F" w14:textId="5A88BD3B" w:rsidR="003C4666" w:rsidRDefault="003C4666"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475809A9" w14:textId="38F86083" w:rsidR="003C4666" w:rsidRDefault="003C4666" w:rsidP="0042400E">
            <w:pPr>
              <w:jc w:val="center"/>
            </w:pPr>
            <w:r>
              <w:rPr>
                <w:rFonts w:ascii="Aptos Narrow" w:hAnsi="Aptos Narrow"/>
                <w:color w:val="000000"/>
                <w:sz w:val="22"/>
                <w:szCs w:val="22"/>
              </w:rPr>
              <w:t>RM55.00</w:t>
            </w:r>
          </w:p>
        </w:tc>
        <w:tc>
          <w:tcPr>
            <w:tcW w:w="709" w:type="dxa"/>
            <w:vAlign w:val="center"/>
          </w:tcPr>
          <w:p w14:paraId="17777DA0" w14:textId="0196A212" w:rsidR="003C4666" w:rsidRDefault="003C4666" w:rsidP="0042400E">
            <w:pPr>
              <w:jc w:val="center"/>
            </w:pPr>
            <w:r>
              <w:rPr>
                <w:rFonts w:ascii="Aptos Narrow" w:hAnsi="Aptos Narrow"/>
                <w:color w:val="000000"/>
                <w:sz w:val="22"/>
                <w:szCs w:val="22"/>
              </w:rPr>
              <w:t>1</w:t>
            </w:r>
          </w:p>
        </w:tc>
        <w:tc>
          <w:tcPr>
            <w:tcW w:w="1225" w:type="dxa"/>
            <w:vAlign w:val="center"/>
          </w:tcPr>
          <w:p w14:paraId="5E1B25CF" w14:textId="08C8CC3D" w:rsidR="003C4666" w:rsidRDefault="003C4666" w:rsidP="0042400E">
            <w:pPr>
              <w:jc w:val="center"/>
            </w:pPr>
            <w:r>
              <w:rPr>
                <w:rFonts w:ascii="Aptos Narrow" w:hAnsi="Aptos Narrow"/>
                <w:color w:val="000000"/>
                <w:sz w:val="22"/>
                <w:szCs w:val="22"/>
              </w:rPr>
              <w:t>RM55.00</w:t>
            </w:r>
          </w:p>
        </w:tc>
      </w:tr>
      <w:tr w:rsidR="003C4666" w14:paraId="5C2FD240" w14:textId="77777777" w:rsidTr="0042400E">
        <w:tc>
          <w:tcPr>
            <w:tcW w:w="572" w:type="dxa"/>
            <w:vAlign w:val="center"/>
          </w:tcPr>
          <w:p w14:paraId="0984F599" w14:textId="6DB47D4A" w:rsidR="003C4666" w:rsidRDefault="003C4666" w:rsidP="0042400E">
            <w:pPr>
              <w:jc w:val="center"/>
            </w:pPr>
            <w:r>
              <w:t>14</w:t>
            </w:r>
          </w:p>
        </w:tc>
        <w:tc>
          <w:tcPr>
            <w:tcW w:w="2542" w:type="dxa"/>
            <w:vAlign w:val="center"/>
          </w:tcPr>
          <w:p w14:paraId="4CCE95C5" w14:textId="1D9557C9" w:rsidR="003C4666" w:rsidRDefault="003C4666" w:rsidP="0042400E">
            <w:pPr>
              <w:jc w:val="center"/>
            </w:pPr>
            <w:r>
              <w:rPr>
                <w:rFonts w:ascii="Aptos Narrow" w:hAnsi="Aptos Narrow"/>
                <w:color w:val="000000"/>
                <w:sz w:val="22"/>
                <w:szCs w:val="22"/>
              </w:rPr>
              <w:t>DC Current Sensor</w:t>
            </w:r>
          </w:p>
        </w:tc>
        <w:tc>
          <w:tcPr>
            <w:tcW w:w="1509" w:type="dxa"/>
            <w:vAlign w:val="center"/>
          </w:tcPr>
          <w:p w14:paraId="2C548055" w14:textId="05558434" w:rsidR="003C4666" w:rsidRDefault="003C4666" w:rsidP="0042400E">
            <w:pPr>
              <w:jc w:val="center"/>
            </w:pPr>
          </w:p>
        </w:tc>
        <w:tc>
          <w:tcPr>
            <w:tcW w:w="1184" w:type="dxa"/>
            <w:vAlign w:val="center"/>
          </w:tcPr>
          <w:p w14:paraId="40CC0795" w14:textId="49D69D76" w:rsidR="003C4666" w:rsidRDefault="003C4666"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6E4BBCA3" w14:textId="09DFB531" w:rsidR="003C4666" w:rsidRDefault="003C4666" w:rsidP="0042400E">
            <w:pPr>
              <w:jc w:val="center"/>
            </w:pPr>
            <w:r>
              <w:rPr>
                <w:rFonts w:ascii="Aptos Narrow" w:hAnsi="Aptos Narrow"/>
                <w:color w:val="000000"/>
                <w:sz w:val="22"/>
                <w:szCs w:val="22"/>
              </w:rPr>
              <w:t>RM29.00</w:t>
            </w:r>
          </w:p>
        </w:tc>
        <w:tc>
          <w:tcPr>
            <w:tcW w:w="709" w:type="dxa"/>
            <w:vAlign w:val="center"/>
          </w:tcPr>
          <w:p w14:paraId="6A90AD6D" w14:textId="5EAC5872" w:rsidR="003C4666" w:rsidRDefault="003C4666" w:rsidP="0042400E">
            <w:pPr>
              <w:jc w:val="center"/>
            </w:pPr>
            <w:r>
              <w:rPr>
                <w:rFonts w:ascii="Aptos Narrow" w:hAnsi="Aptos Narrow"/>
                <w:color w:val="000000"/>
                <w:sz w:val="22"/>
                <w:szCs w:val="22"/>
              </w:rPr>
              <w:t>1</w:t>
            </w:r>
          </w:p>
        </w:tc>
        <w:tc>
          <w:tcPr>
            <w:tcW w:w="1225" w:type="dxa"/>
            <w:vAlign w:val="center"/>
          </w:tcPr>
          <w:p w14:paraId="4B5A244F" w14:textId="2542C60A" w:rsidR="003C4666" w:rsidRDefault="003C4666" w:rsidP="0042400E">
            <w:pPr>
              <w:jc w:val="center"/>
            </w:pPr>
            <w:r>
              <w:rPr>
                <w:rFonts w:ascii="Aptos Narrow" w:hAnsi="Aptos Narrow"/>
                <w:color w:val="000000"/>
                <w:sz w:val="22"/>
                <w:szCs w:val="22"/>
              </w:rPr>
              <w:t>RM29.00</w:t>
            </w:r>
          </w:p>
        </w:tc>
      </w:tr>
      <w:tr w:rsidR="003C4666" w14:paraId="2A4C1438" w14:textId="77777777" w:rsidTr="0042400E">
        <w:tc>
          <w:tcPr>
            <w:tcW w:w="572" w:type="dxa"/>
            <w:vAlign w:val="center"/>
          </w:tcPr>
          <w:p w14:paraId="31A1BC24" w14:textId="29E0D8D8" w:rsidR="003C4666" w:rsidRDefault="003C4666" w:rsidP="0042400E">
            <w:pPr>
              <w:jc w:val="center"/>
            </w:pPr>
            <w:r>
              <w:t>15</w:t>
            </w:r>
          </w:p>
        </w:tc>
        <w:tc>
          <w:tcPr>
            <w:tcW w:w="2542" w:type="dxa"/>
            <w:vAlign w:val="center"/>
          </w:tcPr>
          <w:p w14:paraId="24BB7138" w14:textId="52AA5E62" w:rsidR="003C4666" w:rsidRDefault="003C4666" w:rsidP="0042400E">
            <w:pPr>
              <w:jc w:val="center"/>
            </w:pPr>
            <w:r>
              <w:rPr>
                <w:rFonts w:ascii="Aptos Narrow" w:hAnsi="Aptos Narrow"/>
                <w:color w:val="000000"/>
                <w:sz w:val="22"/>
                <w:szCs w:val="22"/>
              </w:rPr>
              <w:t>Fan Axial 12VDC Wire</w:t>
            </w:r>
          </w:p>
        </w:tc>
        <w:tc>
          <w:tcPr>
            <w:tcW w:w="1509" w:type="dxa"/>
            <w:vAlign w:val="center"/>
          </w:tcPr>
          <w:p w14:paraId="45F33767" w14:textId="6CF3AC24" w:rsidR="003C4666" w:rsidRDefault="003C4666" w:rsidP="0042400E">
            <w:pPr>
              <w:jc w:val="center"/>
            </w:pPr>
            <w:r>
              <w:rPr>
                <w:rFonts w:ascii="Aptos Narrow" w:hAnsi="Aptos Narrow"/>
                <w:color w:val="000000"/>
                <w:sz w:val="22"/>
                <w:szCs w:val="22"/>
              </w:rPr>
              <w:t>80x25mm</w:t>
            </w:r>
          </w:p>
        </w:tc>
        <w:tc>
          <w:tcPr>
            <w:tcW w:w="1184" w:type="dxa"/>
            <w:vAlign w:val="center"/>
          </w:tcPr>
          <w:p w14:paraId="1EA13DE4" w14:textId="6FE4868E" w:rsidR="003C4666" w:rsidRDefault="003C4666" w:rsidP="0042400E">
            <w:pPr>
              <w:jc w:val="center"/>
            </w:pPr>
            <w:proofErr w:type="spellStart"/>
            <w:r>
              <w:rPr>
                <w:rFonts w:ascii="Aptos Narrow" w:hAnsi="Aptos Narrow"/>
                <w:color w:val="000000"/>
                <w:sz w:val="22"/>
                <w:szCs w:val="22"/>
              </w:rPr>
              <w:t>DigiKey</w:t>
            </w:r>
            <w:proofErr w:type="spellEnd"/>
          </w:p>
        </w:tc>
        <w:tc>
          <w:tcPr>
            <w:tcW w:w="1276" w:type="dxa"/>
            <w:vAlign w:val="center"/>
          </w:tcPr>
          <w:p w14:paraId="2AD014A5" w14:textId="1664D0A6" w:rsidR="003C4666" w:rsidRDefault="003C4666" w:rsidP="0042400E">
            <w:pPr>
              <w:jc w:val="center"/>
            </w:pPr>
            <w:r>
              <w:rPr>
                <w:rFonts w:ascii="Aptos Narrow" w:hAnsi="Aptos Narrow"/>
                <w:color w:val="000000"/>
                <w:sz w:val="22"/>
                <w:szCs w:val="22"/>
              </w:rPr>
              <w:t>RM27.55</w:t>
            </w:r>
          </w:p>
        </w:tc>
        <w:tc>
          <w:tcPr>
            <w:tcW w:w="709" w:type="dxa"/>
            <w:vAlign w:val="center"/>
          </w:tcPr>
          <w:p w14:paraId="0BB4B5FE" w14:textId="421D7601" w:rsidR="003C4666" w:rsidRDefault="003C4666" w:rsidP="0042400E">
            <w:pPr>
              <w:jc w:val="center"/>
            </w:pPr>
            <w:r>
              <w:rPr>
                <w:rFonts w:ascii="Aptos Narrow" w:hAnsi="Aptos Narrow"/>
                <w:color w:val="000000"/>
                <w:sz w:val="22"/>
                <w:szCs w:val="22"/>
              </w:rPr>
              <w:t>1</w:t>
            </w:r>
          </w:p>
        </w:tc>
        <w:tc>
          <w:tcPr>
            <w:tcW w:w="1225" w:type="dxa"/>
            <w:vAlign w:val="center"/>
          </w:tcPr>
          <w:p w14:paraId="2EB67FA8" w14:textId="10102270" w:rsidR="003C4666" w:rsidRDefault="003C4666" w:rsidP="0042400E">
            <w:pPr>
              <w:jc w:val="center"/>
            </w:pPr>
            <w:r>
              <w:rPr>
                <w:rFonts w:ascii="Aptos Narrow" w:hAnsi="Aptos Narrow"/>
                <w:color w:val="000000"/>
                <w:sz w:val="22"/>
                <w:szCs w:val="22"/>
              </w:rPr>
              <w:t>RM27.55</w:t>
            </w:r>
          </w:p>
        </w:tc>
      </w:tr>
      <w:tr w:rsidR="003C4666" w14:paraId="59ECD619" w14:textId="77777777" w:rsidTr="0042400E">
        <w:tc>
          <w:tcPr>
            <w:tcW w:w="572" w:type="dxa"/>
            <w:vAlign w:val="center"/>
          </w:tcPr>
          <w:p w14:paraId="43B0670F" w14:textId="38B5456F" w:rsidR="003C4666" w:rsidRDefault="003C4666" w:rsidP="0042400E">
            <w:pPr>
              <w:jc w:val="center"/>
            </w:pPr>
            <w:r>
              <w:t>16</w:t>
            </w:r>
          </w:p>
        </w:tc>
        <w:tc>
          <w:tcPr>
            <w:tcW w:w="2542" w:type="dxa"/>
            <w:vAlign w:val="center"/>
          </w:tcPr>
          <w:p w14:paraId="616E858F" w14:textId="4A566E41" w:rsidR="003C4666" w:rsidRDefault="003C4666" w:rsidP="0042400E">
            <w:pPr>
              <w:jc w:val="center"/>
            </w:pPr>
            <w:r>
              <w:rPr>
                <w:rFonts w:ascii="Aptos Narrow" w:hAnsi="Aptos Narrow"/>
                <w:color w:val="000000"/>
                <w:sz w:val="22"/>
                <w:szCs w:val="22"/>
              </w:rPr>
              <w:t>IPV Ext Vent</w:t>
            </w:r>
          </w:p>
        </w:tc>
        <w:tc>
          <w:tcPr>
            <w:tcW w:w="1509" w:type="dxa"/>
            <w:vAlign w:val="center"/>
          </w:tcPr>
          <w:p w14:paraId="6806BA5B" w14:textId="70D092D8" w:rsidR="003C4666" w:rsidRDefault="003C4666" w:rsidP="0042400E">
            <w:pPr>
              <w:jc w:val="center"/>
            </w:pPr>
          </w:p>
        </w:tc>
        <w:tc>
          <w:tcPr>
            <w:tcW w:w="1184" w:type="dxa"/>
            <w:vAlign w:val="center"/>
          </w:tcPr>
          <w:p w14:paraId="6528151D" w14:textId="335C093B" w:rsidR="003C4666" w:rsidRDefault="003C4666" w:rsidP="0042400E">
            <w:pPr>
              <w:jc w:val="center"/>
            </w:pPr>
            <w:proofErr w:type="spellStart"/>
            <w:r>
              <w:rPr>
                <w:rFonts w:ascii="Aptos Narrow" w:hAnsi="Aptos Narrow"/>
                <w:color w:val="000000"/>
                <w:sz w:val="22"/>
                <w:szCs w:val="22"/>
              </w:rPr>
              <w:t>DigiKey</w:t>
            </w:r>
            <w:proofErr w:type="spellEnd"/>
          </w:p>
        </w:tc>
        <w:tc>
          <w:tcPr>
            <w:tcW w:w="1276" w:type="dxa"/>
            <w:vAlign w:val="center"/>
          </w:tcPr>
          <w:p w14:paraId="4DBEF47E" w14:textId="25CADCC0" w:rsidR="003C4666" w:rsidRDefault="003C4666" w:rsidP="0042400E">
            <w:pPr>
              <w:jc w:val="center"/>
            </w:pPr>
            <w:r>
              <w:rPr>
                <w:rFonts w:ascii="Aptos Narrow" w:hAnsi="Aptos Narrow"/>
                <w:color w:val="000000"/>
                <w:sz w:val="22"/>
                <w:szCs w:val="22"/>
              </w:rPr>
              <w:t>RM28.35</w:t>
            </w:r>
          </w:p>
        </w:tc>
        <w:tc>
          <w:tcPr>
            <w:tcW w:w="709" w:type="dxa"/>
            <w:vAlign w:val="center"/>
          </w:tcPr>
          <w:p w14:paraId="31B66263" w14:textId="3B7DB24E" w:rsidR="003C4666" w:rsidRDefault="003C4666" w:rsidP="0042400E">
            <w:pPr>
              <w:jc w:val="center"/>
            </w:pPr>
            <w:r>
              <w:rPr>
                <w:rFonts w:ascii="Aptos Narrow" w:hAnsi="Aptos Narrow"/>
                <w:color w:val="000000"/>
                <w:sz w:val="22"/>
                <w:szCs w:val="22"/>
              </w:rPr>
              <w:t>2</w:t>
            </w:r>
          </w:p>
        </w:tc>
        <w:tc>
          <w:tcPr>
            <w:tcW w:w="1225" w:type="dxa"/>
            <w:vAlign w:val="center"/>
          </w:tcPr>
          <w:p w14:paraId="3CE936EC" w14:textId="65780C55" w:rsidR="003C4666" w:rsidRDefault="003C4666" w:rsidP="0042400E">
            <w:pPr>
              <w:jc w:val="center"/>
            </w:pPr>
            <w:r>
              <w:rPr>
                <w:rFonts w:ascii="Aptos Narrow" w:hAnsi="Aptos Narrow"/>
                <w:color w:val="000000"/>
                <w:sz w:val="22"/>
                <w:szCs w:val="22"/>
              </w:rPr>
              <w:t>RM56.70</w:t>
            </w:r>
          </w:p>
        </w:tc>
      </w:tr>
      <w:tr w:rsidR="003C4666" w14:paraId="07D67D77" w14:textId="77777777" w:rsidTr="0042400E">
        <w:tc>
          <w:tcPr>
            <w:tcW w:w="572" w:type="dxa"/>
            <w:vAlign w:val="center"/>
          </w:tcPr>
          <w:p w14:paraId="6DDE592B" w14:textId="2986C0AA" w:rsidR="003C4666" w:rsidRDefault="003C4666" w:rsidP="0042400E">
            <w:pPr>
              <w:jc w:val="center"/>
            </w:pPr>
            <w:r>
              <w:t>17</w:t>
            </w:r>
          </w:p>
        </w:tc>
        <w:tc>
          <w:tcPr>
            <w:tcW w:w="2542" w:type="dxa"/>
            <w:vAlign w:val="center"/>
          </w:tcPr>
          <w:p w14:paraId="060FA988" w14:textId="0EF02C42" w:rsidR="003C4666" w:rsidRDefault="003C4666" w:rsidP="0042400E">
            <w:pPr>
              <w:jc w:val="center"/>
            </w:pPr>
            <w:r>
              <w:rPr>
                <w:rFonts w:ascii="Aptos Narrow" w:hAnsi="Aptos Narrow"/>
                <w:color w:val="000000"/>
                <w:sz w:val="22"/>
                <w:szCs w:val="22"/>
              </w:rPr>
              <w:t>Cable Gland M20</w:t>
            </w:r>
          </w:p>
        </w:tc>
        <w:tc>
          <w:tcPr>
            <w:tcW w:w="1509" w:type="dxa"/>
            <w:vAlign w:val="center"/>
          </w:tcPr>
          <w:p w14:paraId="21E770E5" w14:textId="2EDE9F1B" w:rsidR="003C4666" w:rsidRDefault="003C4666" w:rsidP="0042400E">
            <w:pPr>
              <w:jc w:val="center"/>
            </w:pPr>
            <w:r>
              <w:rPr>
                <w:rFonts w:ascii="Aptos Narrow" w:hAnsi="Aptos Narrow"/>
                <w:color w:val="000000"/>
                <w:sz w:val="22"/>
                <w:szCs w:val="22"/>
              </w:rPr>
              <w:t>6 - 12mm</w:t>
            </w:r>
          </w:p>
        </w:tc>
        <w:tc>
          <w:tcPr>
            <w:tcW w:w="1184" w:type="dxa"/>
            <w:vAlign w:val="center"/>
          </w:tcPr>
          <w:p w14:paraId="46E2B44B" w14:textId="38C448F3" w:rsidR="003C4666" w:rsidRDefault="003C4666" w:rsidP="0042400E">
            <w:pPr>
              <w:jc w:val="center"/>
            </w:pPr>
            <w:proofErr w:type="spellStart"/>
            <w:r>
              <w:rPr>
                <w:rFonts w:ascii="Aptos Narrow" w:hAnsi="Aptos Narrow"/>
                <w:color w:val="000000"/>
                <w:sz w:val="22"/>
                <w:szCs w:val="22"/>
              </w:rPr>
              <w:t>DigiKey</w:t>
            </w:r>
            <w:proofErr w:type="spellEnd"/>
          </w:p>
        </w:tc>
        <w:tc>
          <w:tcPr>
            <w:tcW w:w="1276" w:type="dxa"/>
            <w:vAlign w:val="center"/>
          </w:tcPr>
          <w:p w14:paraId="022B7672" w14:textId="00912E3F" w:rsidR="003C4666" w:rsidRDefault="003C4666" w:rsidP="0042400E">
            <w:pPr>
              <w:jc w:val="center"/>
            </w:pPr>
            <w:r>
              <w:rPr>
                <w:rFonts w:ascii="Aptos Narrow" w:hAnsi="Aptos Narrow"/>
                <w:color w:val="000000"/>
                <w:sz w:val="22"/>
                <w:szCs w:val="22"/>
              </w:rPr>
              <w:t>RM3.28</w:t>
            </w:r>
          </w:p>
        </w:tc>
        <w:tc>
          <w:tcPr>
            <w:tcW w:w="709" w:type="dxa"/>
            <w:vAlign w:val="center"/>
          </w:tcPr>
          <w:p w14:paraId="586B94AE" w14:textId="2E9931A6" w:rsidR="003C4666" w:rsidRDefault="003C4666" w:rsidP="0042400E">
            <w:pPr>
              <w:jc w:val="center"/>
            </w:pPr>
            <w:r>
              <w:rPr>
                <w:rFonts w:ascii="Aptos Narrow" w:hAnsi="Aptos Narrow"/>
                <w:color w:val="000000"/>
                <w:sz w:val="22"/>
                <w:szCs w:val="22"/>
              </w:rPr>
              <w:t>1</w:t>
            </w:r>
          </w:p>
        </w:tc>
        <w:tc>
          <w:tcPr>
            <w:tcW w:w="1225" w:type="dxa"/>
            <w:vAlign w:val="center"/>
          </w:tcPr>
          <w:p w14:paraId="3233C9EE" w14:textId="4E985678" w:rsidR="003C4666" w:rsidRDefault="003C4666" w:rsidP="0042400E">
            <w:pPr>
              <w:jc w:val="center"/>
            </w:pPr>
            <w:r>
              <w:rPr>
                <w:rFonts w:ascii="Aptos Narrow" w:hAnsi="Aptos Narrow"/>
                <w:color w:val="000000"/>
                <w:sz w:val="22"/>
                <w:szCs w:val="22"/>
              </w:rPr>
              <w:t>RM3.28</w:t>
            </w:r>
          </w:p>
        </w:tc>
      </w:tr>
      <w:tr w:rsidR="003C4666" w14:paraId="653F41F1" w14:textId="77777777" w:rsidTr="0042400E">
        <w:tc>
          <w:tcPr>
            <w:tcW w:w="572" w:type="dxa"/>
            <w:vAlign w:val="center"/>
          </w:tcPr>
          <w:p w14:paraId="4A97F514" w14:textId="7E61CC96" w:rsidR="003C4666" w:rsidRDefault="003C4666" w:rsidP="0042400E">
            <w:pPr>
              <w:jc w:val="center"/>
            </w:pPr>
            <w:r>
              <w:t>18</w:t>
            </w:r>
          </w:p>
        </w:tc>
        <w:tc>
          <w:tcPr>
            <w:tcW w:w="2542" w:type="dxa"/>
            <w:vAlign w:val="center"/>
          </w:tcPr>
          <w:p w14:paraId="42A1D89B" w14:textId="33913BA5" w:rsidR="003C4666" w:rsidRDefault="003C4666" w:rsidP="0042400E">
            <w:pPr>
              <w:jc w:val="center"/>
            </w:pPr>
            <w:r>
              <w:rPr>
                <w:rFonts w:ascii="Aptos Narrow" w:hAnsi="Aptos Narrow"/>
                <w:color w:val="000000"/>
                <w:sz w:val="22"/>
                <w:szCs w:val="22"/>
              </w:rPr>
              <w:t>Washer Flat</w:t>
            </w:r>
          </w:p>
        </w:tc>
        <w:tc>
          <w:tcPr>
            <w:tcW w:w="1509" w:type="dxa"/>
            <w:vAlign w:val="center"/>
          </w:tcPr>
          <w:p w14:paraId="55FF9211" w14:textId="44DDB3FA" w:rsidR="003C4666" w:rsidRDefault="003C4666" w:rsidP="0042400E">
            <w:pPr>
              <w:jc w:val="center"/>
            </w:pPr>
            <w:r>
              <w:rPr>
                <w:rFonts w:ascii="Aptos Narrow" w:hAnsi="Aptos Narrow"/>
                <w:color w:val="000000"/>
                <w:sz w:val="22"/>
                <w:szCs w:val="22"/>
              </w:rPr>
              <w:t>M4</w:t>
            </w:r>
          </w:p>
        </w:tc>
        <w:tc>
          <w:tcPr>
            <w:tcW w:w="1184" w:type="dxa"/>
            <w:vAlign w:val="center"/>
          </w:tcPr>
          <w:p w14:paraId="48937542" w14:textId="4071A0F9" w:rsidR="003C4666" w:rsidRDefault="003C4666" w:rsidP="0042400E">
            <w:pPr>
              <w:jc w:val="center"/>
            </w:pPr>
            <w:proofErr w:type="spellStart"/>
            <w:r>
              <w:rPr>
                <w:rFonts w:ascii="Aptos Narrow" w:hAnsi="Aptos Narrow"/>
                <w:color w:val="000000"/>
                <w:sz w:val="22"/>
                <w:szCs w:val="22"/>
              </w:rPr>
              <w:t>DigiKey</w:t>
            </w:r>
            <w:proofErr w:type="spellEnd"/>
          </w:p>
        </w:tc>
        <w:tc>
          <w:tcPr>
            <w:tcW w:w="1276" w:type="dxa"/>
            <w:vAlign w:val="center"/>
          </w:tcPr>
          <w:p w14:paraId="5C065212" w14:textId="4965C87B" w:rsidR="003C4666" w:rsidRDefault="003C4666" w:rsidP="0042400E">
            <w:pPr>
              <w:jc w:val="center"/>
            </w:pPr>
            <w:r>
              <w:rPr>
                <w:rFonts w:ascii="Aptos Narrow" w:hAnsi="Aptos Narrow"/>
                <w:color w:val="000000"/>
                <w:sz w:val="22"/>
                <w:szCs w:val="22"/>
              </w:rPr>
              <w:t>RM0.20</w:t>
            </w:r>
          </w:p>
        </w:tc>
        <w:tc>
          <w:tcPr>
            <w:tcW w:w="709" w:type="dxa"/>
            <w:vAlign w:val="center"/>
          </w:tcPr>
          <w:p w14:paraId="7987685C" w14:textId="1955641F" w:rsidR="003C4666" w:rsidRDefault="003C4666" w:rsidP="0042400E">
            <w:pPr>
              <w:jc w:val="center"/>
            </w:pPr>
            <w:r>
              <w:rPr>
                <w:rFonts w:ascii="Aptos Narrow" w:hAnsi="Aptos Narrow"/>
                <w:color w:val="000000"/>
                <w:sz w:val="22"/>
                <w:szCs w:val="22"/>
              </w:rPr>
              <w:t>25</w:t>
            </w:r>
          </w:p>
        </w:tc>
        <w:tc>
          <w:tcPr>
            <w:tcW w:w="1225" w:type="dxa"/>
            <w:vAlign w:val="center"/>
          </w:tcPr>
          <w:p w14:paraId="5ABB79DF" w14:textId="0D7CCAD0" w:rsidR="003C4666" w:rsidRDefault="003C4666" w:rsidP="0042400E">
            <w:pPr>
              <w:jc w:val="center"/>
            </w:pPr>
            <w:r>
              <w:rPr>
                <w:rFonts w:ascii="Aptos Narrow" w:hAnsi="Aptos Narrow"/>
                <w:color w:val="000000"/>
                <w:sz w:val="22"/>
                <w:szCs w:val="22"/>
              </w:rPr>
              <w:t>RM5.09</w:t>
            </w:r>
          </w:p>
        </w:tc>
      </w:tr>
      <w:tr w:rsidR="003C4666" w14:paraId="5CD2F6D8" w14:textId="77777777" w:rsidTr="0042400E">
        <w:tc>
          <w:tcPr>
            <w:tcW w:w="572" w:type="dxa"/>
            <w:vAlign w:val="center"/>
          </w:tcPr>
          <w:p w14:paraId="46D1A3E6" w14:textId="6722C698" w:rsidR="003C4666" w:rsidRDefault="003C4666" w:rsidP="0042400E">
            <w:pPr>
              <w:jc w:val="center"/>
            </w:pPr>
            <w:r>
              <w:t>19</w:t>
            </w:r>
          </w:p>
        </w:tc>
        <w:tc>
          <w:tcPr>
            <w:tcW w:w="2542" w:type="dxa"/>
            <w:vAlign w:val="center"/>
          </w:tcPr>
          <w:p w14:paraId="7389973A" w14:textId="6093D0C2" w:rsidR="003C4666" w:rsidRDefault="003C4666" w:rsidP="0042400E">
            <w:pPr>
              <w:jc w:val="center"/>
            </w:pPr>
            <w:r>
              <w:rPr>
                <w:rFonts w:ascii="Aptos Narrow" w:hAnsi="Aptos Narrow"/>
                <w:color w:val="000000"/>
                <w:sz w:val="22"/>
                <w:szCs w:val="22"/>
              </w:rPr>
              <w:t>Battery Connector</w:t>
            </w:r>
          </w:p>
        </w:tc>
        <w:tc>
          <w:tcPr>
            <w:tcW w:w="1509" w:type="dxa"/>
            <w:vAlign w:val="center"/>
          </w:tcPr>
          <w:p w14:paraId="007B82C3" w14:textId="57C3380B" w:rsidR="003C4666" w:rsidRDefault="003C4666" w:rsidP="0042400E">
            <w:pPr>
              <w:jc w:val="center"/>
            </w:pPr>
            <w:r>
              <w:rPr>
                <w:rFonts w:ascii="Aptos Narrow" w:hAnsi="Aptos Narrow"/>
                <w:color w:val="000000"/>
                <w:sz w:val="22"/>
                <w:szCs w:val="22"/>
              </w:rPr>
              <w:t>6.35mm</w:t>
            </w:r>
          </w:p>
        </w:tc>
        <w:tc>
          <w:tcPr>
            <w:tcW w:w="1184" w:type="dxa"/>
            <w:vAlign w:val="center"/>
          </w:tcPr>
          <w:p w14:paraId="1D541B87" w14:textId="699BDF60" w:rsidR="003C4666" w:rsidRDefault="003C4666" w:rsidP="0042400E">
            <w:pPr>
              <w:jc w:val="center"/>
            </w:pPr>
            <w:proofErr w:type="spellStart"/>
            <w:r>
              <w:rPr>
                <w:rFonts w:ascii="Aptos Narrow" w:hAnsi="Aptos Narrow"/>
                <w:color w:val="000000"/>
                <w:sz w:val="22"/>
                <w:szCs w:val="22"/>
              </w:rPr>
              <w:t>DigiKey</w:t>
            </w:r>
            <w:proofErr w:type="spellEnd"/>
          </w:p>
        </w:tc>
        <w:tc>
          <w:tcPr>
            <w:tcW w:w="1276" w:type="dxa"/>
            <w:vAlign w:val="center"/>
          </w:tcPr>
          <w:p w14:paraId="3EB0D5B9" w14:textId="6030932F" w:rsidR="003C4666" w:rsidRDefault="003C4666" w:rsidP="0042400E">
            <w:pPr>
              <w:jc w:val="center"/>
            </w:pPr>
            <w:r>
              <w:rPr>
                <w:rFonts w:ascii="Aptos Narrow" w:hAnsi="Aptos Narrow"/>
                <w:color w:val="000000"/>
                <w:sz w:val="22"/>
                <w:szCs w:val="22"/>
              </w:rPr>
              <w:t>RM0.28</w:t>
            </w:r>
          </w:p>
        </w:tc>
        <w:tc>
          <w:tcPr>
            <w:tcW w:w="709" w:type="dxa"/>
            <w:vAlign w:val="center"/>
          </w:tcPr>
          <w:p w14:paraId="2103EAB8" w14:textId="77254812" w:rsidR="003C4666" w:rsidRDefault="003C4666" w:rsidP="0042400E">
            <w:pPr>
              <w:jc w:val="center"/>
            </w:pPr>
            <w:r>
              <w:rPr>
                <w:rFonts w:ascii="Aptos Narrow" w:hAnsi="Aptos Narrow"/>
                <w:color w:val="000000"/>
                <w:sz w:val="22"/>
                <w:szCs w:val="22"/>
              </w:rPr>
              <w:t>10</w:t>
            </w:r>
          </w:p>
        </w:tc>
        <w:tc>
          <w:tcPr>
            <w:tcW w:w="1225" w:type="dxa"/>
            <w:vAlign w:val="center"/>
          </w:tcPr>
          <w:p w14:paraId="2E50622C" w14:textId="0D188F66" w:rsidR="003C4666" w:rsidRDefault="003C4666" w:rsidP="0042400E">
            <w:pPr>
              <w:jc w:val="center"/>
            </w:pPr>
            <w:r>
              <w:rPr>
                <w:rFonts w:ascii="Aptos Narrow" w:hAnsi="Aptos Narrow"/>
                <w:color w:val="000000"/>
                <w:sz w:val="22"/>
                <w:szCs w:val="22"/>
              </w:rPr>
              <w:t>RM2.79</w:t>
            </w:r>
          </w:p>
        </w:tc>
      </w:tr>
      <w:tr w:rsidR="003C4666" w14:paraId="647EE4BB" w14:textId="77777777" w:rsidTr="0042400E">
        <w:tc>
          <w:tcPr>
            <w:tcW w:w="572" w:type="dxa"/>
            <w:vAlign w:val="center"/>
          </w:tcPr>
          <w:p w14:paraId="2454938A" w14:textId="2389EB4B" w:rsidR="003C4666" w:rsidRDefault="003C4666" w:rsidP="0042400E">
            <w:pPr>
              <w:jc w:val="center"/>
            </w:pPr>
            <w:r>
              <w:t>20</w:t>
            </w:r>
          </w:p>
        </w:tc>
        <w:tc>
          <w:tcPr>
            <w:tcW w:w="2542" w:type="dxa"/>
            <w:vAlign w:val="center"/>
          </w:tcPr>
          <w:p w14:paraId="5BACCB28" w14:textId="52D79AF3" w:rsidR="003C4666" w:rsidRDefault="003C4666" w:rsidP="0042400E">
            <w:pPr>
              <w:jc w:val="center"/>
            </w:pPr>
            <w:r>
              <w:rPr>
                <w:rFonts w:ascii="Aptos Narrow" w:hAnsi="Aptos Narrow"/>
                <w:color w:val="000000"/>
                <w:sz w:val="22"/>
                <w:szCs w:val="22"/>
              </w:rPr>
              <w:t>Aluminum Sheet</w:t>
            </w:r>
          </w:p>
        </w:tc>
        <w:tc>
          <w:tcPr>
            <w:tcW w:w="1509" w:type="dxa"/>
            <w:vAlign w:val="center"/>
          </w:tcPr>
          <w:p w14:paraId="0EFA95F3" w14:textId="6BAF7B8F" w:rsidR="003C4666" w:rsidRDefault="003C4666" w:rsidP="0042400E">
            <w:pPr>
              <w:jc w:val="center"/>
            </w:pPr>
            <w:r>
              <w:rPr>
                <w:rFonts w:ascii="Aptos Narrow" w:hAnsi="Aptos Narrow"/>
                <w:color w:val="000000"/>
                <w:sz w:val="22"/>
                <w:szCs w:val="22"/>
              </w:rPr>
              <w:t>550mm x 600mm</w:t>
            </w:r>
          </w:p>
        </w:tc>
        <w:tc>
          <w:tcPr>
            <w:tcW w:w="1184" w:type="dxa"/>
            <w:vAlign w:val="center"/>
          </w:tcPr>
          <w:p w14:paraId="3E574BA4" w14:textId="6DE1C7FE" w:rsidR="003C4666" w:rsidRDefault="003C4666" w:rsidP="0042400E">
            <w:pPr>
              <w:jc w:val="center"/>
            </w:pPr>
            <w:r>
              <w:rPr>
                <w:rFonts w:ascii="Aptos Narrow" w:hAnsi="Aptos Narrow"/>
                <w:color w:val="000000"/>
                <w:sz w:val="22"/>
                <w:szCs w:val="22"/>
              </w:rPr>
              <w:t>Shopee</w:t>
            </w:r>
          </w:p>
        </w:tc>
        <w:tc>
          <w:tcPr>
            <w:tcW w:w="1276" w:type="dxa"/>
            <w:vAlign w:val="center"/>
          </w:tcPr>
          <w:p w14:paraId="35FDAD8B" w14:textId="7B48822C" w:rsidR="003C4666" w:rsidRDefault="003C4666" w:rsidP="0042400E">
            <w:pPr>
              <w:jc w:val="center"/>
            </w:pPr>
            <w:r>
              <w:rPr>
                <w:rFonts w:ascii="Aptos Narrow" w:hAnsi="Aptos Narrow"/>
                <w:color w:val="000000"/>
                <w:sz w:val="22"/>
                <w:szCs w:val="22"/>
              </w:rPr>
              <w:t>RM135.00</w:t>
            </w:r>
          </w:p>
        </w:tc>
        <w:tc>
          <w:tcPr>
            <w:tcW w:w="709" w:type="dxa"/>
            <w:vAlign w:val="center"/>
          </w:tcPr>
          <w:p w14:paraId="5FF7749A" w14:textId="2A14FF7F" w:rsidR="003C4666" w:rsidRDefault="003C4666" w:rsidP="0042400E">
            <w:pPr>
              <w:jc w:val="center"/>
            </w:pPr>
            <w:r>
              <w:rPr>
                <w:rFonts w:ascii="Aptos Narrow" w:hAnsi="Aptos Narrow"/>
                <w:color w:val="000000"/>
                <w:sz w:val="22"/>
                <w:szCs w:val="22"/>
              </w:rPr>
              <w:t>1</w:t>
            </w:r>
          </w:p>
        </w:tc>
        <w:tc>
          <w:tcPr>
            <w:tcW w:w="1225" w:type="dxa"/>
            <w:vAlign w:val="center"/>
          </w:tcPr>
          <w:p w14:paraId="3341203F" w14:textId="7A097DBA" w:rsidR="003C4666" w:rsidRDefault="003C4666" w:rsidP="0042400E">
            <w:pPr>
              <w:jc w:val="center"/>
            </w:pPr>
            <w:r>
              <w:rPr>
                <w:rFonts w:ascii="Aptos Narrow" w:hAnsi="Aptos Narrow"/>
                <w:color w:val="000000"/>
                <w:sz w:val="22"/>
                <w:szCs w:val="22"/>
              </w:rPr>
              <w:t>RM135.00</w:t>
            </w:r>
          </w:p>
        </w:tc>
      </w:tr>
      <w:tr w:rsidR="003C4666" w14:paraId="03F1C67C" w14:textId="77777777" w:rsidTr="0042400E">
        <w:tc>
          <w:tcPr>
            <w:tcW w:w="572" w:type="dxa"/>
            <w:vAlign w:val="center"/>
          </w:tcPr>
          <w:p w14:paraId="7319BD96" w14:textId="1159E5D4" w:rsidR="003C4666" w:rsidRDefault="003C4666" w:rsidP="0042400E">
            <w:pPr>
              <w:jc w:val="center"/>
            </w:pPr>
            <w:r>
              <w:t>21</w:t>
            </w:r>
          </w:p>
        </w:tc>
        <w:tc>
          <w:tcPr>
            <w:tcW w:w="2542" w:type="dxa"/>
            <w:vAlign w:val="center"/>
          </w:tcPr>
          <w:p w14:paraId="3D8B13A9" w14:textId="1A0AE3D2" w:rsidR="003C4666" w:rsidRDefault="003C4666" w:rsidP="0042400E">
            <w:pPr>
              <w:jc w:val="center"/>
            </w:pPr>
            <w:r>
              <w:rPr>
                <w:rFonts w:ascii="Aptos Narrow" w:hAnsi="Aptos Narrow"/>
                <w:color w:val="000000"/>
                <w:sz w:val="22"/>
                <w:szCs w:val="22"/>
              </w:rPr>
              <w:t>USB Type C</w:t>
            </w:r>
          </w:p>
        </w:tc>
        <w:tc>
          <w:tcPr>
            <w:tcW w:w="1509" w:type="dxa"/>
            <w:vAlign w:val="center"/>
          </w:tcPr>
          <w:p w14:paraId="1B7E1117" w14:textId="2ED2BB6B" w:rsidR="003C4666" w:rsidRDefault="003C4666" w:rsidP="0042400E">
            <w:pPr>
              <w:jc w:val="center"/>
            </w:pPr>
          </w:p>
        </w:tc>
        <w:tc>
          <w:tcPr>
            <w:tcW w:w="1184" w:type="dxa"/>
            <w:vAlign w:val="center"/>
          </w:tcPr>
          <w:p w14:paraId="4E6258E6" w14:textId="181B22CC" w:rsidR="003C4666" w:rsidRDefault="003C4666" w:rsidP="0042400E">
            <w:pPr>
              <w:jc w:val="center"/>
            </w:pPr>
            <w:proofErr w:type="spellStart"/>
            <w:r>
              <w:rPr>
                <w:rFonts w:ascii="Aptos Narrow" w:hAnsi="Aptos Narrow"/>
                <w:color w:val="000000"/>
                <w:sz w:val="22"/>
                <w:szCs w:val="22"/>
              </w:rPr>
              <w:t>Cytron</w:t>
            </w:r>
            <w:proofErr w:type="spellEnd"/>
          </w:p>
        </w:tc>
        <w:tc>
          <w:tcPr>
            <w:tcW w:w="1276" w:type="dxa"/>
            <w:vAlign w:val="center"/>
          </w:tcPr>
          <w:p w14:paraId="2DF95C94" w14:textId="38FCD51D" w:rsidR="003C4666" w:rsidRDefault="003C4666" w:rsidP="0042400E">
            <w:pPr>
              <w:jc w:val="center"/>
            </w:pPr>
            <w:r>
              <w:rPr>
                <w:rFonts w:ascii="Aptos Narrow" w:hAnsi="Aptos Narrow"/>
                <w:color w:val="000000"/>
                <w:sz w:val="22"/>
                <w:szCs w:val="22"/>
              </w:rPr>
              <w:t>RM8.00</w:t>
            </w:r>
          </w:p>
        </w:tc>
        <w:tc>
          <w:tcPr>
            <w:tcW w:w="709" w:type="dxa"/>
            <w:vAlign w:val="center"/>
          </w:tcPr>
          <w:p w14:paraId="52615841" w14:textId="50232034" w:rsidR="003C4666" w:rsidRDefault="003C4666" w:rsidP="0042400E">
            <w:pPr>
              <w:jc w:val="center"/>
            </w:pPr>
            <w:r>
              <w:rPr>
                <w:rFonts w:ascii="Aptos Narrow" w:hAnsi="Aptos Narrow"/>
                <w:color w:val="000000"/>
                <w:sz w:val="22"/>
                <w:szCs w:val="22"/>
              </w:rPr>
              <w:t>1</w:t>
            </w:r>
          </w:p>
        </w:tc>
        <w:tc>
          <w:tcPr>
            <w:tcW w:w="1225" w:type="dxa"/>
            <w:vAlign w:val="center"/>
          </w:tcPr>
          <w:p w14:paraId="7B83A22E" w14:textId="3B5FD52D" w:rsidR="003C4666" w:rsidRDefault="003C4666" w:rsidP="0042400E">
            <w:pPr>
              <w:jc w:val="center"/>
            </w:pPr>
            <w:r>
              <w:rPr>
                <w:rFonts w:ascii="Aptos Narrow" w:hAnsi="Aptos Narrow"/>
                <w:color w:val="000000"/>
                <w:sz w:val="22"/>
                <w:szCs w:val="22"/>
              </w:rPr>
              <w:t>RM8.00</w:t>
            </w:r>
          </w:p>
        </w:tc>
      </w:tr>
      <w:tr w:rsidR="003C4666" w14:paraId="28242022" w14:textId="77777777" w:rsidTr="0042400E">
        <w:tc>
          <w:tcPr>
            <w:tcW w:w="572" w:type="dxa"/>
            <w:vAlign w:val="center"/>
          </w:tcPr>
          <w:p w14:paraId="6D583B9E" w14:textId="6CC897ED" w:rsidR="003C4666" w:rsidRDefault="003C4666" w:rsidP="0042400E">
            <w:pPr>
              <w:jc w:val="center"/>
            </w:pPr>
            <w:r>
              <w:t>22</w:t>
            </w:r>
          </w:p>
        </w:tc>
        <w:tc>
          <w:tcPr>
            <w:tcW w:w="2542" w:type="dxa"/>
            <w:vAlign w:val="center"/>
          </w:tcPr>
          <w:p w14:paraId="6CF3FB8E" w14:textId="1A6A930D" w:rsidR="003C4666" w:rsidRDefault="003C4666" w:rsidP="0042400E">
            <w:pPr>
              <w:jc w:val="center"/>
            </w:pPr>
            <w:r>
              <w:rPr>
                <w:rFonts w:ascii="Aptos Narrow" w:hAnsi="Aptos Narrow"/>
                <w:color w:val="000000"/>
                <w:sz w:val="22"/>
                <w:szCs w:val="22"/>
              </w:rPr>
              <w:t>Neoprene Rubber Sheet</w:t>
            </w:r>
          </w:p>
        </w:tc>
        <w:tc>
          <w:tcPr>
            <w:tcW w:w="1509" w:type="dxa"/>
            <w:vAlign w:val="center"/>
          </w:tcPr>
          <w:p w14:paraId="67066ACC" w14:textId="05982315" w:rsidR="003C4666" w:rsidRDefault="003C4666" w:rsidP="0042400E">
            <w:pPr>
              <w:jc w:val="center"/>
            </w:pPr>
            <w:r>
              <w:rPr>
                <w:rFonts w:ascii="Aptos Narrow" w:hAnsi="Aptos Narrow"/>
                <w:color w:val="000000"/>
                <w:sz w:val="22"/>
                <w:szCs w:val="22"/>
              </w:rPr>
              <w:t>1.5 x  600 x 600mm</w:t>
            </w:r>
          </w:p>
        </w:tc>
        <w:tc>
          <w:tcPr>
            <w:tcW w:w="1184" w:type="dxa"/>
            <w:vAlign w:val="center"/>
          </w:tcPr>
          <w:p w14:paraId="7C3C09D2" w14:textId="1C5358FE" w:rsidR="003C4666" w:rsidRDefault="003C4666" w:rsidP="0042400E">
            <w:pPr>
              <w:jc w:val="center"/>
            </w:pPr>
            <w:r>
              <w:rPr>
                <w:rFonts w:ascii="Aptos Narrow" w:hAnsi="Aptos Narrow"/>
                <w:color w:val="000000"/>
                <w:sz w:val="22"/>
                <w:szCs w:val="22"/>
              </w:rPr>
              <w:t>Shopee</w:t>
            </w:r>
          </w:p>
        </w:tc>
        <w:tc>
          <w:tcPr>
            <w:tcW w:w="1276" w:type="dxa"/>
            <w:vAlign w:val="center"/>
          </w:tcPr>
          <w:p w14:paraId="2651A4D8" w14:textId="761C4214" w:rsidR="003C4666" w:rsidRDefault="003C4666" w:rsidP="0042400E">
            <w:pPr>
              <w:jc w:val="center"/>
            </w:pPr>
            <w:r>
              <w:rPr>
                <w:rFonts w:ascii="Aptos Narrow" w:hAnsi="Aptos Narrow"/>
                <w:color w:val="000000"/>
                <w:sz w:val="22"/>
                <w:szCs w:val="22"/>
              </w:rPr>
              <w:t>RM14.00</w:t>
            </w:r>
          </w:p>
        </w:tc>
        <w:tc>
          <w:tcPr>
            <w:tcW w:w="709" w:type="dxa"/>
            <w:vAlign w:val="center"/>
          </w:tcPr>
          <w:p w14:paraId="252DA725" w14:textId="258FEF7B" w:rsidR="003C4666" w:rsidRDefault="003C4666" w:rsidP="0042400E">
            <w:pPr>
              <w:jc w:val="center"/>
            </w:pPr>
            <w:r>
              <w:rPr>
                <w:rFonts w:ascii="Aptos Narrow" w:hAnsi="Aptos Narrow"/>
                <w:color w:val="000000"/>
                <w:sz w:val="22"/>
                <w:szCs w:val="22"/>
              </w:rPr>
              <w:t>1</w:t>
            </w:r>
          </w:p>
        </w:tc>
        <w:tc>
          <w:tcPr>
            <w:tcW w:w="1225" w:type="dxa"/>
            <w:vAlign w:val="center"/>
          </w:tcPr>
          <w:p w14:paraId="63720484" w14:textId="280C0A3F" w:rsidR="003C4666" w:rsidRDefault="003C4666" w:rsidP="0042400E">
            <w:pPr>
              <w:jc w:val="center"/>
            </w:pPr>
            <w:r>
              <w:rPr>
                <w:rFonts w:ascii="Aptos Narrow" w:hAnsi="Aptos Narrow"/>
                <w:color w:val="000000"/>
                <w:sz w:val="22"/>
                <w:szCs w:val="22"/>
              </w:rPr>
              <w:t>RM14.00</w:t>
            </w:r>
          </w:p>
        </w:tc>
      </w:tr>
      <w:tr w:rsidR="003C4666" w14:paraId="69C6A131" w14:textId="77777777" w:rsidTr="0042400E">
        <w:tc>
          <w:tcPr>
            <w:tcW w:w="572" w:type="dxa"/>
            <w:vAlign w:val="center"/>
          </w:tcPr>
          <w:p w14:paraId="0CF18C93" w14:textId="56C03BF2" w:rsidR="003C4666" w:rsidRDefault="003C4666" w:rsidP="0042400E">
            <w:pPr>
              <w:jc w:val="center"/>
            </w:pPr>
            <w:r>
              <w:t>23</w:t>
            </w:r>
          </w:p>
        </w:tc>
        <w:tc>
          <w:tcPr>
            <w:tcW w:w="2542" w:type="dxa"/>
            <w:vAlign w:val="center"/>
          </w:tcPr>
          <w:p w14:paraId="29AA9D2C" w14:textId="6088D332" w:rsidR="003C4666" w:rsidRDefault="003C4666" w:rsidP="0042400E">
            <w:pPr>
              <w:jc w:val="center"/>
            </w:pPr>
            <w:r>
              <w:rPr>
                <w:rFonts w:ascii="Aptos Narrow" w:hAnsi="Aptos Narrow"/>
                <w:color w:val="000000"/>
                <w:sz w:val="22"/>
                <w:szCs w:val="22"/>
              </w:rPr>
              <w:t>PC Sheet</w:t>
            </w:r>
          </w:p>
        </w:tc>
        <w:tc>
          <w:tcPr>
            <w:tcW w:w="1509" w:type="dxa"/>
            <w:vAlign w:val="center"/>
          </w:tcPr>
          <w:p w14:paraId="115C7C8D" w14:textId="3350D40D" w:rsidR="003C4666" w:rsidRDefault="003C4666" w:rsidP="0042400E">
            <w:pPr>
              <w:jc w:val="center"/>
            </w:pPr>
            <w:r>
              <w:rPr>
                <w:rFonts w:ascii="Aptos Narrow" w:hAnsi="Aptos Narrow"/>
                <w:color w:val="000000"/>
                <w:sz w:val="22"/>
                <w:szCs w:val="22"/>
              </w:rPr>
              <w:t>1 x 1000 x 1000mm</w:t>
            </w:r>
          </w:p>
        </w:tc>
        <w:tc>
          <w:tcPr>
            <w:tcW w:w="1184" w:type="dxa"/>
            <w:vAlign w:val="center"/>
          </w:tcPr>
          <w:p w14:paraId="2422DF5A" w14:textId="45D8E992" w:rsidR="003C4666" w:rsidRDefault="003C4666" w:rsidP="0042400E">
            <w:pPr>
              <w:jc w:val="center"/>
            </w:pPr>
            <w:r>
              <w:rPr>
                <w:rFonts w:ascii="Aptos Narrow" w:hAnsi="Aptos Narrow"/>
                <w:color w:val="000000"/>
                <w:sz w:val="22"/>
                <w:szCs w:val="22"/>
              </w:rPr>
              <w:t>Shopee</w:t>
            </w:r>
          </w:p>
        </w:tc>
        <w:tc>
          <w:tcPr>
            <w:tcW w:w="1276" w:type="dxa"/>
            <w:vAlign w:val="center"/>
          </w:tcPr>
          <w:p w14:paraId="68DF4706" w14:textId="6EDEE1E0" w:rsidR="003C4666" w:rsidRDefault="003C4666" w:rsidP="0042400E">
            <w:pPr>
              <w:jc w:val="center"/>
            </w:pPr>
            <w:r>
              <w:rPr>
                <w:rFonts w:ascii="Aptos Narrow" w:hAnsi="Aptos Narrow"/>
                <w:color w:val="000000"/>
                <w:sz w:val="22"/>
                <w:szCs w:val="22"/>
              </w:rPr>
              <w:t>RM7.00</w:t>
            </w:r>
          </w:p>
        </w:tc>
        <w:tc>
          <w:tcPr>
            <w:tcW w:w="709" w:type="dxa"/>
            <w:vAlign w:val="center"/>
          </w:tcPr>
          <w:p w14:paraId="58B4AE62" w14:textId="5BA6E169" w:rsidR="003C4666" w:rsidRDefault="003C4666" w:rsidP="0042400E">
            <w:pPr>
              <w:jc w:val="center"/>
            </w:pPr>
            <w:r>
              <w:rPr>
                <w:rFonts w:ascii="Aptos Narrow" w:hAnsi="Aptos Narrow"/>
                <w:color w:val="000000"/>
                <w:sz w:val="22"/>
                <w:szCs w:val="22"/>
              </w:rPr>
              <w:t>1</w:t>
            </w:r>
          </w:p>
        </w:tc>
        <w:tc>
          <w:tcPr>
            <w:tcW w:w="1225" w:type="dxa"/>
            <w:vAlign w:val="center"/>
          </w:tcPr>
          <w:p w14:paraId="2692D373" w14:textId="3C26DB99" w:rsidR="003C4666" w:rsidRDefault="003C4666" w:rsidP="0042400E">
            <w:pPr>
              <w:jc w:val="center"/>
            </w:pPr>
            <w:r>
              <w:rPr>
                <w:rFonts w:ascii="Aptos Narrow" w:hAnsi="Aptos Narrow"/>
                <w:color w:val="000000"/>
                <w:sz w:val="22"/>
                <w:szCs w:val="22"/>
              </w:rPr>
              <w:t>RM7.00</w:t>
            </w:r>
          </w:p>
        </w:tc>
      </w:tr>
      <w:tr w:rsidR="003C4666" w14:paraId="034A29CA" w14:textId="77777777" w:rsidTr="0042400E">
        <w:tc>
          <w:tcPr>
            <w:tcW w:w="572" w:type="dxa"/>
            <w:vAlign w:val="center"/>
          </w:tcPr>
          <w:p w14:paraId="0422BA68" w14:textId="565EDC2B" w:rsidR="003C4666" w:rsidRDefault="003C4666" w:rsidP="0042400E">
            <w:pPr>
              <w:jc w:val="center"/>
            </w:pPr>
            <w:r>
              <w:t>24</w:t>
            </w:r>
          </w:p>
        </w:tc>
        <w:tc>
          <w:tcPr>
            <w:tcW w:w="2542" w:type="dxa"/>
            <w:vAlign w:val="center"/>
          </w:tcPr>
          <w:p w14:paraId="4355E6F2" w14:textId="3C8B29AF" w:rsidR="003C4666" w:rsidRDefault="003C4666" w:rsidP="0042400E">
            <w:pPr>
              <w:jc w:val="center"/>
            </w:pPr>
            <w:r>
              <w:rPr>
                <w:rFonts w:ascii="Aptos Narrow" w:hAnsi="Aptos Narrow"/>
                <w:color w:val="000000"/>
                <w:sz w:val="22"/>
                <w:szCs w:val="22"/>
              </w:rPr>
              <w:t>IR Infrared LED Board</w:t>
            </w:r>
          </w:p>
        </w:tc>
        <w:tc>
          <w:tcPr>
            <w:tcW w:w="1509" w:type="dxa"/>
            <w:vAlign w:val="center"/>
          </w:tcPr>
          <w:p w14:paraId="5189B079" w14:textId="2013A9ED" w:rsidR="003C4666" w:rsidRDefault="003C4666" w:rsidP="0042400E">
            <w:pPr>
              <w:jc w:val="center"/>
            </w:pPr>
            <w:r>
              <w:rPr>
                <w:rFonts w:ascii="Aptos Narrow" w:hAnsi="Aptos Narrow"/>
                <w:color w:val="000000"/>
                <w:sz w:val="22"/>
                <w:szCs w:val="22"/>
              </w:rPr>
              <w:t>940nm 48pcs</w:t>
            </w:r>
          </w:p>
        </w:tc>
        <w:tc>
          <w:tcPr>
            <w:tcW w:w="1184" w:type="dxa"/>
            <w:vAlign w:val="center"/>
          </w:tcPr>
          <w:p w14:paraId="2A43F4A4" w14:textId="7204D708" w:rsidR="003C4666" w:rsidRDefault="003C4666" w:rsidP="0042400E">
            <w:pPr>
              <w:jc w:val="center"/>
            </w:pPr>
            <w:r>
              <w:rPr>
                <w:rFonts w:ascii="Aptos Narrow" w:hAnsi="Aptos Narrow"/>
                <w:color w:val="000000"/>
                <w:sz w:val="22"/>
                <w:szCs w:val="22"/>
              </w:rPr>
              <w:t>Shopee</w:t>
            </w:r>
          </w:p>
        </w:tc>
        <w:tc>
          <w:tcPr>
            <w:tcW w:w="1276" w:type="dxa"/>
            <w:vAlign w:val="center"/>
          </w:tcPr>
          <w:p w14:paraId="0C0CF386" w14:textId="0ADDAABC" w:rsidR="003C4666" w:rsidRDefault="003C4666" w:rsidP="0042400E">
            <w:pPr>
              <w:jc w:val="center"/>
            </w:pPr>
            <w:r>
              <w:rPr>
                <w:rFonts w:ascii="Aptos Narrow" w:hAnsi="Aptos Narrow"/>
                <w:color w:val="000000"/>
                <w:sz w:val="22"/>
                <w:szCs w:val="22"/>
              </w:rPr>
              <w:t>RM14.04</w:t>
            </w:r>
          </w:p>
        </w:tc>
        <w:tc>
          <w:tcPr>
            <w:tcW w:w="709" w:type="dxa"/>
            <w:vAlign w:val="center"/>
          </w:tcPr>
          <w:p w14:paraId="67E71B24" w14:textId="0F7051AE" w:rsidR="003C4666" w:rsidRDefault="003C4666" w:rsidP="0042400E">
            <w:pPr>
              <w:jc w:val="center"/>
            </w:pPr>
            <w:r>
              <w:rPr>
                <w:rFonts w:ascii="Aptos Narrow" w:hAnsi="Aptos Narrow"/>
                <w:color w:val="000000"/>
                <w:sz w:val="22"/>
                <w:szCs w:val="22"/>
              </w:rPr>
              <w:t>1</w:t>
            </w:r>
          </w:p>
        </w:tc>
        <w:tc>
          <w:tcPr>
            <w:tcW w:w="1225" w:type="dxa"/>
            <w:vAlign w:val="center"/>
          </w:tcPr>
          <w:p w14:paraId="28092E83" w14:textId="36F09254" w:rsidR="003C4666" w:rsidRDefault="003C4666" w:rsidP="0042400E">
            <w:pPr>
              <w:jc w:val="center"/>
            </w:pPr>
            <w:r>
              <w:rPr>
                <w:rFonts w:ascii="Aptos Narrow" w:hAnsi="Aptos Narrow"/>
                <w:color w:val="000000"/>
                <w:sz w:val="22"/>
                <w:szCs w:val="22"/>
              </w:rPr>
              <w:t>RM14.04</w:t>
            </w:r>
          </w:p>
        </w:tc>
      </w:tr>
      <w:tr w:rsidR="003C4666" w14:paraId="38455781" w14:textId="77777777" w:rsidTr="0042400E">
        <w:tc>
          <w:tcPr>
            <w:tcW w:w="572" w:type="dxa"/>
            <w:vAlign w:val="center"/>
          </w:tcPr>
          <w:p w14:paraId="4F31E7D3" w14:textId="4D6581CD" w:rsidR="003C4666" w:rsidRDefault="003C4666" w:rsidP="0042400E">
            <w:pPr>
              <w:jc w:val="center"/>
            </w:pPr>
            <w:r>
              <w:t>25</w:t>
            </w:r>
          </w:p>
        </w:tc>
        <w:tc>
          <w:tcPr>
            <w:tcW w:w="2542" w:type="dxa"/>
            <w:vAlign w:val="center"/>
          </w:tcPr>
          <w:p w14:paraId="48976165" w14:textId="44D06B40" w:rsidR="003C4666" w:rsidRDefault="003C4666" w:rsidP="0042400E">
            <w:pPr>
              <w:jc w:val="center"/>
            </w:pPr>
            <w:r>
              <w:rPr>
                <w:rFonts w:ascii="Aptos Narrow" w:hAnsi="Aptos Narrow"/>
                <w:color w:val="000000"/>
                <w:sz w:val="22"/>
                <w:szCs w:val="22"/>
              </w:rPr>
              <w:t>Cargo Strap Belt</w:t>
            </w:r>
          </w:p>
        </w:tc>
        <w:tc>
          <w:tcPr>
            <w:tcW w:w="1509" w:type="dxa"/>
            <w:vAlign w:val="center"/>
          </w:tcPr>
          <w:p w14:paraId="72804511" w14:textId="0AAF4228" w:rsidR="003C4666" w:rsidRDefault="003C4666" w:rsidP="0042400E">
            <w:pPr>
              <w:jc w:val="center"/>
            </w:pPr>
          </w:p>
        </w:tc>
        <w:tc>
          <w:tcPr>
            <w:tcW w:w="1184" w:type="dxa"/>
            <w:vAlign w:val="center"/>
          </w:tcPr>
          <w:p w14:paraId="3DE6942A" w14:textId="3C9B7A45" w:rsidR="003C4666" w:rsidRDefault="003C4666" w:rsidP="0042400E">
            <w:pPr>
              <w:jc w:val="center"/>
            </w:pPr>
            <w:r>
              <w:rPr>
                <w:rFonts w:ascii="Aptos Narrow" w:hAnsi="Aptos Narrow"/>
                <w:color w:val="000000"/>
                <w:sz w:val="22"/>
                <w:szCs w:val="22"/>
              </w:rPr>
              <w:t>Shopee</w:t>
            </w:r>
          </w:p>
        </w:tc>
        <w:tc>
          <w:tcPr>
            <w:tcW w:w="1276" w:type="dxa"/>
            <w:vAlign w:val="center"/>
          </w:tcPr>
          <w:p w14:paraId="51CED3D1" w14:textId="4831834E" w:rsidR="003C4666" w:rsidRDefault="003C4666" w:rsidP="0042400E">
            <w:pPr>
              <w:jc w:val="center"/>
            </w:pPr>
            <w:r>
              <w:rPr>
                <w:rFonts w:ascii="Aptos Narrow" w:hAnsi="Aptos Narrow"/>
                <w:color w:val="000000"/>
                <w:sz w:val="22"/>
                <w:szCs w:val="22"/>
              </w:rPr>
              <w:t>RM10.90</w:t>
            </w:r>
          </w:p>
        </w:tc>
        <w:tc>
          <w:tcPr>
            <w:tcW w:w="709" w:type="dxa"/>
            <w:vAlign w:val="center"/>
          </w:tcPr>
          <w:p w14:paraId="06A0DA7C" w14:textId="12F9370A" w:rsidR="003C4666" w:rsidRDefault="003C4666" w:rsidP="0042400E">
            <w:pPr>
              <w:jc w:val="center"/>
            </w:pPr>
            <w:r>
              <w:rPr>
                <w:rFonts w:ascii="Aptos Narrow" w:hAnsi="Aptos Narrow"/>
                <w:color w:val="000000"/>
                <w:sz w:val="22"/>
                <w:szCs w:val="22"/>
              </w:rPr>
              <w:t>1</w:t>
            </w:r>
          </w:p>
        </w:tc>
        <w:tc>
          <w:tcPr>
            <w:tcW w:w="1225" w:type="dxa"/>
            <w:vAlign w:val="center"/>
          </w:tcPr>
          <w:p w14:paraId="63EA8D8D" w14:textId="75804BF2" w:rsidR="003C4666" w:rsidRDefault="003C4666" w:rsidP="0042400E">
            <w:pPr>
              <w:jc w:val="center"/>
            </w:pPr>
            <w:r>
              <w:rPr>
                <w:rFonts w:ascii="Aptos Narrow" w:hAnsi="Aptos Narrow"/>
                <w:color w:val="000000"/>
                <w:sz w:val="22"/>
                <w:szCs w:val="22"/>
              </w:rPr>
              <w:t>RM10.90</w:t>
            </w:r>
          </w:p>
        </w:tc>
      </w:tr>
      <w:tr w:rsidR="003C4666" w14:paraId="42B8589A" w14:textId="77777777" w:rsidTr="0042400E">
        <w:tc>
          <w:tcPr>
            <w:tcW w:w="572" w:type="dxa"/>
            <w:vAlign w:val="center"/>
          </w:tcPr>
          <w:p w14:paraId="573ABE50" w14:textId="690BD941" w:rsidR="003C4666" w:rsidRDefault="003C4666" w:rsidP="0042400E">
            <w:pPr>
              <w:jc w:val="center"/>
            </w:pPr>
            <w:r>
              <w:t>26</w:t>
            </w:r>
          </w:p>
        </w:tc>
        <w:tc>
          <w:tcPr>
            <w:tcW w:w="2542" w:type="dxa"/>
            <w:vAlign w:val="center"/>
          </w:tcPr>
          <w:p w14:paraId="03A3E3B9" w14:textId="770AA851" w:rsidR="003C4666" w:rsidRDefault="003C4666" w:rsidP="0042400E">
            <w:pPr>
              <w:jc w:val="center"/>
            </w:pPr>
            <w:r>
              <w:rPr>
                <w:rFonts w:ascii="Aptos Narrow" w:hAnsi="Aptos Narrow"/>
                <w:color w:val="000000"/>
                <w:sz w:val="22"/>
                <w:szCs w:val="22"/>
              </w:rPr>
              <w:t>4G dongle</w:t>
            </w:r>
          </w:p>
        </w:tc>
        <w:tc>
          <w:tcPr>
            <w:tcW w:w="1509" w:type="dxa"/>
            <w:vAlign w:val="center"/>
          </w:tcPr>
          <w:p w14:paraId="4163EFD2" w14:textId="4FFEBC89" w:rsidR="003C4666" w:rsidRDefault="003C4666" w:rsidP="0042400E">
            <w:pPr>
              <w:jc w:val="center"/>
            </w:pPr>
          </w:p>
        </w:tc>
        <w:tc>
          <w:tcPr>
            <w:tcW w:w="1184" w:type="dxa"/>
            <w:vAlign w:val="center"/>
          </w:tcPr>
          <w:p w14:paraId="31F42D4C" w14:textId="5CDE65A6" w:rsidR="003C4666" w:rsidRDefault="003C4666" w:rsidP="0042400E">
            <w:pPr>
              <w:jc w:val="center"/>
            </w:pPr>
            <w:r>
              <w:rPr>
                <w:rFonts w:ascii="Aptos Narrow" w:hAnsi="Aptos Narrow"/>
                <w:color w:val="000000"/>
                <w:sz w:val="22"/>
                <w:szCs w:val="22"/>
              </w:rPr>
              <w:t>3D Smith</w:t>
            </w:r>
          </w:p>
        </w:tc>
        <w:tc>
          <w:tcPr>
            <w:tcW w:w="1276" w:type="dxa"/>
            <w:vAlign w:val="center"/>
          </w:tcPr>
          <w:p w14:paraId="7F7A868F" w14:textId="0A099FAA" w:rsidR="003C4666" w:rsidRDefault="003C4666" w:rsidP="0042400E">
            <w:pPr>
              <w:jc w:val="center"/>
            </w:pPr>
            <w:r>
              <w:rPr>
                <w:rFonts w:ascii="Aptos Narrow" w:hAnsi="Aptos Narrow"/>
                <w:color w:val="000000"/>
                <w:sz w:val="22"/>
                <w:szCs w:val="22"/>
              </w:rPr>
              <w:t>RM30.00</w:t>
            </w:r>
          </w:p>
        </w:tc>
        <w:tc>
          <w:tcPr>
            <w:tcW w:w="709" w:type="dxa"/>
            <w:vAlign w:val="center"/>
          </w:tcPr>
          <w:p w14:paraId="1A8926DE" w14:textId="419E27EE" w:rsidR="003C4666" w:rsidRDefault="003C4666" w:rsidP="0042400E">
            <w:pPr>
              <w:jc w:val="center"/>
            </w:pPr>
            <w:r>
              <w:rPr>
                <w:rFonts w:ascii="Aptos Narrow" w:hAnsi="Aptos Narrow"/>
                <w:color w:val="000000"/>
                <w:sz w:val="22"/>
                <w:szCs w:val="22"/>
              </w:rPr>
              <w:t>1</w:t>
            </w:r>
          </w:p>
        </w:tc>
        <w:tc>
          <w:tcPr>
            <w:tcW w:w="1225" w:type="dxa"/>
            <w:vAlign w:val="center"/>
          </w:tcPr>
          <w:p w14:paraId="1AA4E380" w14:textId="12CBD1AE" w:rsidR="003C4666" w:rsidRDefault="003C4666" w:rsidP="0042400E">
            <w:pPr>
              <w:jc w:val="center"/>
            </w:pPr>
            <w:r>
              <w:rPr>
                <w:rFonts w:ascii="Aptos Narrow" w:hAnsi="Aptos Narrow"/>
                <w:color w:val="000000"/>
                <w:sz w:val="22"/>
                <w:szCs w:val="22"/>
              </w:rPr>
              <w:t>RM30.00</w:t>
            </w:r>
          </w:p>
        </w:tc>
      </w:tr>
      <w:tr w:rsidR="003C4666" w14:paraId="12FE1586" w14:textId="77777777" w:rsidTr="0042400E">
        <w:tc>
          <w:tcPr>
            <w:tcW w:w="572" w:type="dxa"/>
            <w:vAlign w:val="center"/>
          </w:tcPr>
          <w:p w14:paraId="184C7C03" w14:textId="24C29186" w:rsidR="003C4666" w:rsidRDefault="00CC4388" w:rsidP="0042400E">
            <w:pPr>
              <w:jc w:val="center"/>
            </w:pPr>
            <w:r>
              <w:t>27</w:t>
            </w:r>
          </w:p>
        </w:tc>
        <w:tc>
          <w:tcPr>
            <w:tcW w:w="2542" w:type="dxa"/>
            <w:vAlign w:val="center"/>
          </w:tcPr>
          <w:p w14:paraId="493E3111" w14:textId="726B19B2" w:rsidR="003C4666" w:rsidRDefault="00CC4388" w:rsidP="0042400E">
            <w:pPr>
              <w:jc w:val="center"/>
              <w:rPr>
                <w:rFonts w:ascii="Aptos Narrow" w:hAnsi="Aptos Narrow"/>
                <w:color w:val="000000"/>
                <w:sz w:val="22"/>
                <w:szCs w:val="22"/>
              </w:rPr>
            </w:pPr>
            <w:r>
              <w:rPr>
                <w:rFonts w:ascii="Aptos Narrow" w:hAnsi="Aptos Narrow"/>
                <w:color w:val="000000"/>
                <w:sz w:val="22"/>
                <w:szCs w:val="22"/>
              </w:rPr>
              <w:t>Y Branch Solar Cable</w:t>
            </w:r>
          </w:p>
        </w:tc>
        <w:tc>
          <w:tcPr>
            <w:tcW w:w="1509" w:type="dxa"/>
            <w:vAlign w:val="center"/>
          </w:tcPr>
          <w:p w14:paraId="71ED38EE" w14:textId="77777777" w:rsidR="003C4666" w:rsidRDefault="003C4666" w:rsidP="0042400E">
            <w:pPr>
              <w:jc w:val="center"/>
            </w:pPr>
          </w:p>
        </w:tc>
        <w:tc>
          <w:tcPr>
            <w:tcW w:w="1184" w:type="dxa"/>
            <w:vAlign w:val="center"/>
          </w:tcPr>
          <w:p w14:paraId="34AE07E9" w14:textId="3C655C2F" w:rsidR="003C4666" w:rsidRDefault="00BF0BFA" w:rsidP="0042400E">
            <w:pPr>
              <w:jc w:val="center"/>
              <w:rPr>
                <w:rFonts w:ascii="Aptos Narrow" w:hAnsi="Aptos Narrow"/>
                <w:color w:val="000000"/>
                <w:sz w:val="22"/>
                <w:szCs w:val="22"/>
              </w:rPr>
            </w:pPr>
            <w:r>
              <w:rPr>
                <w:rFonts w:ascii="Aptos Narrow" w:hAnsi="Aptos Narrow"/>
                <w:color w:val="000000"/>
                <w:sz w:val="22"/>
                <w:szCs w:val="22"/>
              </w:rPr>
              <w:t>Shopee</w:t>
            </w:r>
          </w:p>
        </w:tc>
        <w:tc>
          <w:tcPr>
            <w:tcW w:w="1276" w:type="dxa"/>
            <w:vAlign w:val="center"/>
          </w:tcPr>
          <w:p w14:paraId="13723C74" w14:textId="426B69B8" w:rsidR="003C4666" w:rsidRDefault="00BF0BFA" w:rsidP="0042400E">
            <w:pPr>
              <w:jc w:val="center"/>
              <w:rPr>
                <w:rFonts w:ascii="Aptos Narrow" w:hAnsi="Aptos Narrow"/>
                <w:color w:val="000000"/>
                <w:sz w:val="22"/>
                <w:szCs w:val="22"/>
              </w:rPr>
            </w:pPr>
            <w:r>
              <w:rPr>
                <w:rFonts w:ascii="Aptos Narrow" w:hAnsi="Aptos Narrow"/>
                <w:color w:val="000000"/>
                <w:sz w:val="22"/>
                <w:szCs w:val="22"/>
              </w:rPr>
              <w:t>RM16.57</w:t>
            </w:r>
          </w:p>
        </w:tc>
        <w:tc>
          <w:tcPr>
            <w:tcW w:w="709" w:type="dxa"/>
            <w:vAlign w:val="center"/>
          </w:tcPr>
          <w:p w14:paraId="2085FA92" w14:textId="2DC38F36" w:rsidR="003C4666" w:rsidRDefault="00BF0BFA" w:rsidP="0042400E">
            <w:pPr>
              <w:jc w:val="center"/>
              <w:rPr>
                <w:rFonts w:ascii="Aptos Narrow" w:hAnsi="Aptos Narrow"/>
                <w:color w:val="000000"/>
                <w:sz w:val="22"/>
                <w:szCs w:val="22"/>
              </w:rPr>
            </w:pPr>
            <w:r>
              <w:rPr>
                <w:rFonts w:ascii="Aptos Narrow" w:hAnsi="Aptos Narrow"/>
                <w:color w:val="000000"/>
                <w:sz w:val="22"/>
                <w:szCs w:val="22"/>
              </w:rPr>
              <w:t>1</w:t>
            </w:r>
          </w:p>
        </w:tc>
        <w:tc>
          <w:tcPr>
            <w:tcW w:w="1225" w:type="dxa"/>
            <w:vAlign w:val="center"/>
          </w:tcPr>
          <w:p w14:paraId="4EEA7101" w14:textId="473FE464" w:rsidR="003C4666" w:rsidRDefault="00BF0BFA" w:rsidP="0042400E">
            <w:pPr>
              <w:jc w:val="center"/>
              <w:rPr>
                <w:rFonts w:ascii="Aptos Narrow" w:hAnsi="Aptos Narrow"/>
                <w:color w:val="000000"/>
                <w:sz w:val="22"/>
                <w:szCs w:val="22"/>
              </w:rPr>
            </w:pPr>
            <w:r>
              <w:rPr>
                <w:rFonts w:ascii="Aptos Narrow" w:hAnsi="Aptos Narrow"/>
                <w:color w:val="000000"/>
                <w:sz w:val="22"/>
                <w:szCs w:val="22"/>
              </w:rPr>
              <w:t>RM16.57</w:t>
            </w:r>
          </w:p>
        </w:tc>
      </w:tr>
      <w:tr w:rsidR="00856CD9" w14:paraId="2D9F13B0" w14:textId="77777777" w:rsidTr="0042400E">
        <w:tc>
          <w:tcPr>
            <w:tcW w:w="572" w:type="dxa"/>
            <w:vAlign w:val="center"/>
          </w:tcPr>
          <w:p w14:paraId="0E239E44" w14:textId="768ED78D" w:rsidR="00856CD9" w:rsidRDefault="00086103" w:rsidP="0042400E">
            <w:pPr>
              <w:jc w:val="center"/>
            </w:pPr>
            <w:r>
              <w:t>28</w:t>
            </w:r>
          </w:p>
        </w:tc>
        <w:tc>
          <w:tcPr>
            <w:tcW w:w="2542" w:type="dxa"/>
            <w:vAlign w:val="center"/>
          </w:tcPr>
          <w:p w14:paraId="077B5FFD" w14:textId="09E316F7" w:rsidR="00856CD9" w:rsidRDefault="00EB3419" w:rsidP="0042400E">
            <w:pPr>
              <w:jc w:val="center"/>
              <w:rPr>
                <w:rFonts w:ascii="Aptos Narrow" w:hAnsi="Aptos Narrow"/>
                <w:color w:val="000000"/>
                <w:sz w:val="22"/>
                <w:szCs w:val="22"/>
              </w:rPr>
            </w:pPr>
            <w:r>
              <w:rPr>
                <w:rFonts w:ascii="Aptos Narrow" w:hAnsi="Aptos Narrow"/>
                <w:color w:val="000000"/>
                <w:sz w:val="22"/>
                <w:szCs w:val="22"/>
              </w:rPr>
              <w:t>Solar Panel</w:t>
            </w:r>
          </w:p>
        </w:tc>
        <w:tc>
          <w:tcPr>
            <w:tcW w:w="1509" w:type="dxa"/>
            <w:vAlign w:val="center"/>
          </w:tcPr>
          <w:p w14:paraId="231E12C0" w14:textId="500CD187" w:rsidR="00856CD9" w:rsidRDefault="00EB3419" w:rsidP="0042400E">
            <w:pPr>
              <w:jc w:val="center"/>
            </w:pPr>
            <w:r>
              <w:t>50W</w:t>
            </w:r>
          </w:p>
        </w:tc>
        <w:tc>
          <w:tcPr>
            <w:tcW w:w="1184" w:type="dxa"/>
            <w:vAlign w:val="center"/>
          </w:tcPr>
          <w:p w14:paraId="53C21F2C" w14:textId="2E76F474" w:rsidR="00856CD9" w:rsidRDefault="00EB3419" w:rsidP="0042400E">
            <w:pPr>
              <w:jc w:val="center"/>
              <w:rPr>
                <w:rFonts w:ascii="Aptos Narrow" w:hAnsi="Aptos Narrow"/>
                <w:color w:val="000000"/>
                <w:sz w:val="22"/>
                <w:szCs w:val="22"/>
              </w:rPr>
            </w:pPr>
            <w:r>
              <w:rPr>
                <w:rFonts w:ascii="Aptos Narrow" w:hAnsi="Aptos Narrow"/>
                <w:color w:val="000000"/>
                <w:sz w:val="22"/>
                <w:szCs w:val="22"/>
              </w:rPr>
              <w:t>Shopee</w:t>
            </w:r>
          </w:p>
        </w:tc>
        <w:tc>
          <w:tcPr>
            <w:tcW w:w="1276" w:type="dxa"/>
            <w:vAlign w:val="center"/>
          </w:tcPr>
          <w:p w14:paraId="5932C981" w14:textId="6F5176A9" w:rsidR="00856CD9" w:rsidRDefault="00EB3419" w:rsidP="0042400E">
            <w:pPr>
              <w:jc w:val="center"/>
              <w:rPr>
                <w:rFonts w:ascii="Aptos Narrow" w:hAnsi="Aptos Narrow"/>
                <w:color w:val="000000"/>
                <w:sz w:val="22"/>
                <w:szCs w:val="22"/>
              </w:rPr>
            </w:pPr>
            <w:r>
              <w:rPr>
                <w:rFonts w:ascii="Aptos Narrow" w:hAnsi="Aptos Narrow"/>
                <w:color w:val="000000"/>
                <w:sz w:val="22"/>
                <w:szCs w:val="22"/>
              </w:rPr>
              <w:t>RM</w:t>
            </w:r>
            <w:r w:rsidR="0061771B">
              <w:rPr>
                <w:rFonts w:ascii="Aptos Narrow" w:hAnsi="Aptos Narrow"/>
                <w:color w:val="000000"/>
                <w:sz w:val="22"/>
                <w:szCs w:val="22"/>
              </w:rPr>
              <w:t>85.00</w:t>
            </w:r>
          </w:p>
        </w:tc>
        <w:tc>
          <w:tcPr>
            <w:tcW w:w="709" w:type="dxa"/>
            <w:vAlign w:val="center"/>
          </w:tcPr>
          <w:p w14:paraId="0C6930A2" w14:textId="234213A1" w:rsidR="00856CD9" w:rsidRDefault="0061771B" w:rsidP="0042400E">
            <w:pPr>
              <w:jc w:val="center"/>
              <w:rPr>
                <w:rFonts w:ascii="Aptos Narrow" w:hAnsi="Aptos Narrow"/>
                <w:color w:val="000000"/>
                <w:sz w:val="22"/>
                <w:szCs w:val="22"/>
              </w:rPr>
            </w:pPr>
            <w:r>
              <w:rPr>
                <w:rFonts w:ascii="Aptos Narrow" w:hAnsi="Aptos Narrow"/>
                <w:color w:val="000000"/>
                <w:sz w:val="22"/>
                <w:szCs w:val="22"/>
              </w:rPr>
              <w:t>1</w:t>
            </w:r>
          </w:p>
        </w:tc>
        <w:tc>
          <w:tcPr>
            <w:tcW w:w="1225" w:type="dxa"/>
            <w:vAlign w:val="center"/>
          </w:tcPr>
          <w:p w14:paraId="3A7B775E" w14:textId="2BC304DF" w:rsidR="00856CD9" w:rsidRDefault="0061771B" w:rsidP="0042400E">
            <w:pPr>
              <w:jc w:val="center"/>
              <w:rPr>
                <w:rFonts w:ascii="Aptos Narrow" w:hAnsi="Aptos Narrow"/>
                <w:color w:val="000000"/>
                <w:sz w:val="22"/>
                <w:szCs w:val="22"/>
              </w:rPr>
            </w:pPr>
            <w:r>
              <w:rPr>
                <w:rFonts w:ascii="Aptos Narrow" w:hAnsi="Aptos Narrow"/>
                <w:color w:val="000000"/>
                <w:sz w:val="22"/>
                <w:szCs w:val="22"/>
              </w:rPr>
              <w:t>RM85.00</w:t>
            </w:r>
          </w:p>
        </w:tc>
      </w:tr>
      <w:tr w:rsidR="00856CD9" w14:paraId="00CD0FDB" w14:textId="77777777" w:rsidTr="0042400E">
        <w:tc>
          <w:tcPr>
            <w:tcW w:w="572" w:type="dxa"/>
            <w:vAlign w:val="center"/>
          </w:tcPr>
          <w:p w14:paraId="3535433B" w14:textId="784B75CC" w:rsidR="00856CD9" w:rsidRDefault="00086103" w:rsidP="0042400E">
            <w:pPr>
              <w:jc w:val="center"/>
            </w:pPr>
            <w:r>
              <w:t>29</w:t>
            </w:r>
          </w:p>
        </w:tc>
        <w:tc>
          <w:tcPr>
            <w:tcW w:w="2542" w:type="dxa"/>
            <w:vAlign w:val="center"/>
          </w:tcPr>
          <w:p w14:paraId="5760F53D" w14:textId="7ECCA780" w:rsidR="00856CD9" w:rsidRDefault="00702CBE" w:rsidP="0042400E">
            <w:pPr>
              <w:jc w:val="center"/>
              <w:rPr>
                <w:rFonts w:ascii="Aptos Narrow" w:hAnsi="Aptos Narrow"/>
                <w:color w:val="000000"/>
                <w:sz w:val="22"/>
                <w:szCs w:val="22"/>
              </w:rPr>
            </w:pPr>
            <w:r>
              <w:rPr>
                <w:rFonts w:ascii="Aptos Narrow" w:hAnsi="Aptos Narrow"/>
                <w:color w:val="000000"/>
                <w:sz w:val="22"/>
                <w:szCs w:val="22"/>
              </w:rPr>
              <w:t>Mount Bracket</w:t>
            </w:r>
          </w:p>
        </w:tc>
        <w:tc>
          <w:tcPr>
            <w:tcW w:w="1509" w:type="dxa"/>
            <w:vAlign w:val="center"/>
          </w:tcPr>
          <w:p w14:paraId="3DAD17F3" w14:textId="77777777" w:rsidR="00856CD9" w:rsidRDefault="00856CD9" w:rsidP="0042400E">
            <w:pPr>
              <w:jc w:val="center"/>
            </w:pPr>
          </w:p>
        </w:tc>
        <w:tc>
          <w:tcPr>
            <w:tcW w:w="1184" w:type="dxa"/>
            <w:vAlign w:val="center"/>
          </w:tcPr>
          <w:p w14:paraId="347CA99B" w14:textId="56E80FF3" w:rsidR="00856CD9" w:rsidRDefault="00702CBE" w:rsidP="0042400E">
            <w:pPr>
              <w:jc w:val="center"/>
              <w:rPr>
                <w:rFonts w:ascii="Aptos Narrow" w:hAnsi="Aptos Narrow"/>
                <w:color w:val="000000"/>
                <w:sz w:val="22"/>
                <w:szCs w:val="22"/>
              </w:rPr>
            </w:pPr>
            <w:r>
              <w:rPr>
                <w:rFonts w:ascii="Aptos Narrow" w:hAnsi="Aptos Narrow"/>
                <w:color w:val="000000"/>
                <w:sz w:val="22"/>
                <w:szCs w:val="22"/>
              </w:rPr>
              <w:t>S</w:t>
            </w:r>
            <w:r w:rsidR="00BA1F72">
              <w:rPr>
                <w:rFonts w:ascii="Aptos Narrow" w:hAnsi="Aptos Narrow"/>
                <w:color w:val="000000"/>
                <w:sz w:val="22"/>
                <w:szCs w:val="22"/>
              </w:rPr>
              <w:t>hopee</w:t>
            </w:r>
          </w:p>
        </w:tc>
        <w:tc>
          <w:tcPr>
            <w:tcW w:w="1276" w:type="dxa"/>
            <w:vAlign w:val="center"/>
          </w:tcPr>
          <w:p w14:paraId="2D838177" w14:textId="098F9092" w:rsidR="00856CD9" w:rsidRDefault="00BA1F72" w:rsidP="0042400E">
            <w:pPr>
              <w:jc w:val="center"/>
              <w:rPr>
                <w:rFonts w:ascii="Aptos Narrow" w:hAnsi="Aptos Narrow"/>
                <w:color w:val="000000"/>
                <w:sz w:val="22"/>
                <w:szCs w:val="22"/>
              </w:rPr>
            </w:pPr>
            <w:r>
              <w:rPr>
                <w:rFonts w:ascii="Aptos Narrow" w:hAnsi="Aptos Narrow"/>
                <w:color w:val="000000"/>
                <w:sz w:val="22"/>
                <w:szCs w:val="22"/>
              </w:rPr>
              <w:t>RM100.00</w:t>
            </w:r>
          </w:p>
        </w:tc>
        <w:tc>
          <w:tcPr>
            <w:tcW w:w="709" w:type="dxa"/>
            <w:vAlign w:val="center"/>
          </w:tcPr>
          <w:p w14:paraId="290A8A20" w14:textId="63A9E44A" w:rsidR="00856CD9" w:rsidRDefault="00BA1F72" w:rsidP="0042400E">
            <w:pPr>
              <w:jc w:val="center"/>
              <w:rPr>
                <w:rFonts w:ascii="Aptos Narrow" w:hAnsi="Aptos Narrow"/>
                <w:color w:val="000000"/>
                <w:sz w:val="22"/>
                <w:szCs w:val="22"/>
              </w:rPr>
            </w:pPr>
            <w:r>
              <w:rPr>
                <w:rFonts w:ascii="Aptos Narrow" w:hAnsi="Aptos Narrow"/>
                <w:color w:val="000000"/>
                <w:sz w:val="22"/>
                <w:szCs w:val="22"/>
              </w:rPr>
              <w:t>1</w:t>
            </w:r>
          </w:p>
        </w:tc>
        <w:tc>
          <w:tcPr>
            <w:tcW w:w="1225" w:type="dxa"/>
            <w:vAlign w:val="center"/>
          </w:tcPr>
          <w:p w14:paraId="1461A394" w14:textId="0F1D88AD" w:rsidR="00856CD9" w:rsidRDefault="00BA1F72" w:rsidP="0042400E">
            <w:pPr>
              <w:jc w:val="center"/>
              <w:rPr>
                <w:rFonts w:ascii="Aptos Narrow" w:hAnsi="Aptos Narrow"/>
                <w:color w:val="000000"/>
                <w:sz w:val="22"/>
                <w:szCs w:val="22"/>
              </w:rPr>
            </w:pPr>
            <w:r>
              <w:rPr>
                <w:rFonts w:ascii="Aptos Narrow" w:hAnsi="Aptos Narrow"/>
                <w:color w:val="000000"/>
                <w:sz w:val="22"/>
                <w:szCs w:val="22"/>
              </w:rPr>
              <w:t>RM100.00</w:t>
            </w:r>
          </w:p>
        </w:tc>
      </w:tr>
      <w:tr w:rsidR="00A3071A" w14:paraId="5DBB8BDA" w14:textId="77777777" w:rsidTr="0042400E">
        <w:tc>
          <w:tcPr>
            <w:tcW w:w="572" w:type="dxa"/>
            <w:vAlign w:val="center"/>
          </w:tcPr>
          <w:p w14:paraId="0CDCEF99" w14:textId="03C3AA70" w:rsidR="00A3071A" w:rsidRDefault="00A3071A" w:rsidP="00A3071A">
            <w:pPr>
              <w:jc w:val="center"/>
            </w:pPr>
            <w:r>
              <w:t>30</w:t>
            </w:r>
          </w:p>
        </w:tc>
        <w:tc>
          <w:tcPr>
            <w:tcW w:w="2542" w:type="dxa"/>
            <w:vAlign w:val="center"/>
          </w:tcPr>
          <w:p w14:paraId="12E082BF" w14:textId="0A81424A" w:rsidR="00A3071A" w:rsidRDefault="00A3071A" w:rsidP="00A3071A">
            <w:pPr>
              <w:jc w:val="center"/>
              <w:rPr>
                <w:rFonts w:ascii="Aptos Narrow" w:hAnsi="Aptos Narrow"/>
                <w:color w:val="000000"/>
                <w:sz w:val="22"/>
                <w:szCs w:val="22"/>
              </w:rPr>
            </w:pPr>
            <w:r>
              <w:rPr>
                <w:rFonts w:ascii="Aptos Narrow" w:hAnsi="Aptos Narrow"/>
                <w:color w:val="000000"/>
                <w:sz w:val="22"/>
                <w:szCs w:val="22"/>
              </w:rPr>
              <w:t>Raspberry Pi 5, 8GB</w:t>
            </w:r>
          </w:p>
        </w:tc>
        <w:tc>
          <w:tcPr>
            <w:tcW w:w="1509" w:type="dxa"/>
            <w:vAlign w:val="center"/>
          </w:tcPr>
          <w:p w14:paraId="4A049BC6" w14:textId="77777777" w:rsidR="00A3071A" w:rsidRDefault="00A3071A" w:rsidP="00A3071A">
            <w:pPr>
              <w:jc w:val="center"/>
            </w:pPr>
          </w:p>
        </w:tc>
        <w:tc>
          <w:tcPr>
            <w:tcW w:w="1184" w:type="dxa"/>
            <w:vAlign w:val="center"/>
          </w:tcPr>
          <w:p w14:paraId="2DD8D239" w14:textId="42D0D2D1" w:rsidR="00A3071A" w:rsidRDefault="00177EDC" w:rsidP="00A3071A">
            <w:pPr>
              <w:jc w:val="center"/>
              <w:rPr>
                <w:rFonts w:ascii="Aptos Narrow" w:hAnsi="Aptos Narrow"/>
                <w:color w:val="000000"/>
                <w:sz w:val="22"/>
                <w:szCs w:val="22"/>
              </w:rPr>
            </w:pPr>
            <w:r>
              <w:rPr>
                <w:rFonts w:ascii="Aptos Narrow" w:hAnsi="Aptos Narrow"/>
                <w:color w:val="000000"/>
                <w:sz w:val="22"/>
                <w:szCs w:val="22"/>
              </w:rPr>
              <w:t>PRECOMP</w:t>
            </w:r>
          </w:p>
        </w:tc>
        <w:tc>
          <w:tcPr>
            <w:tcW w:w="1276" w:type="dxa"/>
            <w:vAlign w:val="center"/>
          </w:tcPr>
          <w:p w14:paraId="72059FA2" w14:textId="2A945EB7" w:rsidR="00A3071A" w:rsidRDefault="002E22EC" w:rsidP="00A3071A">
            <w:pPr>
              <w:jc w:val="center"/>
              <w:rPr>
                <w:rFonts w:ascii="Aptos Narrow" w:hAnsi="Aptos Narrow"/>
                <w:color w:val="000000"/>
                <w:sz w:val="22"/>
                <w:szCs w:val="22"/>
              </w:rPr>
            </w:pPr>
            <w:r>
              <w:rPr>
                <w:rFonts w:ascii="Aptos Narrow" w:hAnsi="Aptos Narrow"/>
                <w:color w:val="000000"/>
                <w:sz w:val="22"/>
                <w:szCs w:val="22"/>
              </w:rPr>
              <w:t>RM410.00</w:t>
            </w:r>
          </w:p>
        </w:tc>
        <w:tc>
          <w:tcPr>
            <w:tcW w:w="709" w:type="dxa"/>
            <w:vAlign w:val="center"/>
          </w:tcPr>
          <w:p w14:paraId="5CC9FC44" w14:textId="1902498F" w:rsidR="00A3071A" w:rsidRDefault="002E22EC" w:rsidP="00A3071A">
            <w:pPr>
              <w:jc w:val="center"/>
              <w:rPr>
                <w:rFonts w:ascii="Aptos Narrow" w:hAnsi="Aptos Narrow"/>
                <w:color w:val="000000"/>
                <w:sz w:val="22"/>
                <w:szCs w:val="22"/>
              </w:rPr>
            </w:pPr>
            <w:r>
              <w:rPr>
                <w:rFonts w:ascii="Aptos Narrow" w:hAnsi="Aptos Narrow"/>
                <w:color w:val="000000"/>
                <w:sz w:val="22"/>
                <w:szCs w:val="22"/>
              </w:rPr>
              <w:t>1</w:t>
            </w:r>
          </w:p>
        </w:tc>
        <w:tc>
          <w:tcPr>
            <w:tcW w:w="1225" w:type="dxa"/>
            <w:vAlign w:val="center"/>
          </w:tcPr>
          <w:p w14:paraId="4BDFA4A1" w14:textId="3A6AC442" w:rsidR="00A3071A" w:rsidRDefault="002E22EC" w:rsidP="00A3071A">
            <w:pPr>
              <w:jc w:val="center"/>
              <w:rPr>
                <w:rFonts w:ascii="Aptos Narrow" w:hAnsi="Aptos Narrow"/>
                <w:color w:val="000000"/>
                <w:sz w:val="22"/>
                <w:szCs w:val="22"/>
              </w:rPr>
            </w:pPr>
            <w:r>
              <w:rPr>
                <w:rFonts w:ascii="Aptos Narrow" w:hAnsi="Aptos Narrow"/>
                <w:color w:val="000000"/>
                <w:sz w:val="22"/>
                <w:szCs w:val="22"/>
              </w:rPr>
              <w:t>RM410.00</w:t>
            </w:r>
          </w:p>
        </w:tc>
      </w:tr>
    </w:tbl>
    <w:p w14:paraId="283709E1" w14:textId="62392656" w:rsidR="00D04461" w:rsidRDefault="006C0D62" w:rsidP="00221EB5">
      <w:pPr>
        <w:spacing w:line="278" w:lineRule="auto"/>
      </w:pPr>
      <w:r>
        <w:lastRenderedPageBreak/>
        <w:tab/>
      </w:r>
      <w:r w:rsidR="00AA0A42" w:rsidRPr="00AA0A42">
        <w:t>From Table 8.1, the total cost of components amounted to approximately RM2275, exceeding the original budget by RM275. Table 8.2 provides a breakdown of the budget allocation for each category alongside the actual spending.</w:t>
      </w:r>
    </w:p>
    <w:p w14:paraId="2E2F3316" w14:textId="502E0CD5" w:rsidR="00052D50" w:rsidRPr="00052D50" w:rsidRDefault="00052D50" w:rsidP="009307F8">
      <w:pPr>
        <w:spacing w:after="0" w:line="278" w:lineRule="auto"/>
        <w:jc w:val="center"/>
      </w:pPr>
      <w:r>
        <w:rPr>
          <w:b/>
          <w:bCs/>
        </w:rPr>
        <w:t>Table 8.2</w:t>
      </w:r>
      <w:r>
        <w:t>:</w:t>
      </w:r>
      <w:r w:rsidR="009307F8">
        <w:t xml:space="preserve"> Budget allocation and spending for each category.</w:t>
      </w:r>
    </w:p>
    <w:tbl>
      <w:tblPr>
        <w:tblStyle w:val="TableGrid"/>
        <w:tblW w:w="0" w:type="auto"/>
        <w:tblLook w:val="04A0" w:firstRow="1" w:lastRow="0" w:firstColumn="1" w:lastColumn="0" w:noHBand="0" w:noVBand="1"/>
      </w:tblPr>
      <w:tblGrid>
        <w:gridCol w:w="1928"/>
        <w:gridCol w:w="1370"/>
        <w:gridCol w:w="1428"/>
        <w:gridCol w:w="1428"/>
        <w:gridCol w:w="1428"/>
        <w:gridCol w:w="1435"/>
      </w:tblGrid>
      <w:tr w:rsidR="00FC5751" w14:paraId="0BBA1591" w14:textId="095F742B" w:rsidTr="00052D50">
        <w:tc>
          <w:tcPr>
            <w:tcW w:w="1980" w:type="dxa"/>
            <w:vAlign w:val="center"/>
          </w:tcPr>
          <w:p w14:paraId="0E0E3F96" w14:textId="26679C05" w:rsidR="00FC5751" w:rsidRPr="00052D50" w:rsidRDefault="00FC5751" w:rsidP="00052D50">
            <w:pPr>
              <w:spacing w:line="278" w:lineRule="auto"/>
              <w:jc w:val="center"/>
              <w:rPr>
                <w:b/>
                <w:bCs/>
              </w:rPr>
            </w:pPr>
            <w:r w:rsidRPr="00052D50">
              <w:rPr>
                <w:b/>
                <w:bCs/>
              </w:rPr>
              <w:t>Category</w:t>
            </w:r>
          </w:p>
        </w:tc>
        <w:tc>
          <w:tcPr>
            <w:tcW w:w="1277" w:type="dxa"/>
            <w:vAlign w:val="center"/>
          </w:tcPr>
          <w:p w14:paraId="53AA0D98" w14:textId="663C7BF7" w:rsidR="00FC5751" w:rsidRPr="00052D50" w:rsidRDefault="00FC5751" w:rsidP="00052D50">
            <w:pPr>
              <w:spacing w:line="278" w:lineRule="auto"/>
              <w:jc w:val="center"/>
              <w:rPr>
                <w:b/>
                <w:bCs/>
              </w:rPr>
            </w:pPr>
            <w:r w:rsidRPr="00052D50">
              <w:rPr>
                <w:b/>
                <w:bCs/>
              </w:rPr>
              <w:t>Sensors</w:t>
            </w:r>
          </w:p>
        </w:tc>
        <w:tc>
          <w:tcPr>
            <w:tcW w:w="1440" w:type="dxa"/>
            <w:vAlign w:val="center"/>
          </w:tcPr>
          <w:p w14:paraId="3DD87196" w14:textId="08D72827" w:rsidR="00FC5751" w:rsidRPr="00052D50" w:rsidRDefault="00FC5751" w:rsidP="00052D50">
            <w:pPr>
              <w:spacing w:line="278" w:lineRule="auto"/>
              <w:jc w:val="center"/>
              <w:rPr>
                <w:b/>
                <w:bCs/>
              </w:rPr>
            </w:pPr>
            <w:r w:rsidRPr="00052D50">
              <w:rPr>
                <w:b/>
                <w:bCs/>
              </w:rPr>
              <w:t>Case</w:t>
            </w:r>
          </w:p>
        </w:tc>
        <w:tc>
          <w:tcPr>
            <w:tcW w:w="1440" w:type="dxa"/>
            <w:vAlign w:val="center"/>
          </w:tcPr>
          <w:p w14:paraId="338A5A84" w14:textId="6E6D0AA2" w:rsidR="00FC5751" w:rsidRPr="00052D50" w:rsidRDefault="00C71836" w:rsidP="00052D50">
            <w:pPr>
              <w:spacing w:line="278" w:lineRule="auto"/>
              <w:jc w:val="center"/>
              <w:rPr>
                <w:b/>
                <w:bCs/>
              </w:rPr>
            </w:pPr>
            <w:r w:rsidRPr="00052D50">
              <w:rPr>
                <w:b/>
                <w:bCs/>
              </w:rPr>
              <w:t>Power</w:t>
            </w:r>
          </w:p>
        </w:tc>
        <w:tc>
          <w:tcPr>
            <w:tcW w:w="1440" w:type="dxa"/>
            <w:vAlign w:val="center"/>
          </w:tcPr>
          <w:p w14:paraId="5DBF3751" w14:textId="6A10D6AD" w:rsidR="00FC5751" w:rsidRPr="00052D50" w:rsidRDefault="00C71836" w:rsidP="00052D50">
            <w:pPr>
              <w:spacing w:line="278" w:lineRule="auto"/>
              <w:jc w:val="center"/>
              <w:rPr>
                <w:b/>
                <w:bCs/>
              </w:rPr>
            </w:pPr>
            <w:r w:rsidRPr="00052D50">
              <w:rPr>
                <w:b/>
                <w:bCs/>
              </w:rPr>
              <w:t>Others</w:t>
            </w:r>
          </w:p>
        </w:tc>
        <w:tc>
          <w:tcPr>
            <w:tcW w:w="1440" w:type="dxa"/>
            <w:vAlign w:val="center"/>
          </w:tcPr>
          <w:p w14:paraId="2DF85550" w14:textId="4B93C424" w:rsidR="00FC5751" w:rsidRPr="00052D50" w:rsidRDefault="00C71836" w:rsidP="00052D50">
            <w:pPr>
              <w:spacing w:line="278" w:lineRule="auto"/>
              <w:jc w:val="center"/>
              <w:rPr>
                <w:b/>
                <w:bCs/>
              </w:rPr>
            </w:pPr>
            <w:r w:rsidRPr="00052D50">
              <w:rPr>
                <w:b/>
                <w:bCs/>
              </w:rPr>
              <w:t>Total</w:t>
            </w:r>
          </w:p>
        </w:tc>
      </w:tr>
      <w:tr w:rsidR="00FC5751" w14:paraId="12B90348" w14:textId="3A544224" w:rsidTr="00052D50">
        <w:tc>
          <w:tcPr>
            <w:tcW w:w="1980" w:type="dxa"/>
            <w:vAlign w:val="center"/>
          </w:tcPr>
          <w:p w14:paraId="7CDA07CE" w14:textId="0FC0FDBE" w:rsidR="00FC5751" w:rsidRPr="00052D50" w:rsidRDefault="00FC5751" w:rsidP="00052D50">
            <w:pPr>
              <w:spacing w:line="278" w:lineRule="auto"/>
              <w:jc w:val="center"/>
              <w:rPr>
                <w:b/>
                <w:bCs/>
              </w:rPr>
            </w:pPr>
            <w:r w:rsidRPr="00052D50">
              <w:rPr>
                <w:b/>
                <w:bCs/>
              </w:rPr>
              <w:t>Budget</w:t>
            </w:r>
          </w:p>
        </w:tc>
        <w:tc>
          <w:tcPr>
            <w:tcW w:w="1277" w:type="dxa"/>
            <w:vAlign w:val="center"/>
          </w:tcPr>
          <w:p w14:paraId="536A6983" w14:textId="7F27C5BB" w:rsidR="00FC5751" w:rsidRDefault="00C71836" w:rsidP="00052D50">
            <w:pPr>
              <w:spacing w:line="278" w:lineRule="auto"/>
              <w:jc w:val="center"/>
            </w:pPr>
            <w:r>
              <w:t>RM1000</w:t>
            </w:r>
            <w:r w:rsidR="00A10AFD">
              <w:t>.00</w:t>
            </w:r>
          </w:p>
        </w:tc>
        <w:tc>
          <w:tcPr>
            <w:tcW w:w="1440" w:type="dxa"/>
            <w:vAlign w:val="center"/>
          </w:tcPr>
          <w:p w14:paraId="345EB436" w14:textId="7BA72733" w:rsidR="00FC5751" w:rsidRDefault="00C71836" w:rsidP="00052D50">
            <w:pPr>
              <w:spacing w:line="278" w:lineRule="auto"/>
              <w:jc w:val="center"/>
            </w:pPr>
            <w:r>
              <w:t>RM200</w:t>
            </w:r>
            <w:r w:rsidR="00A10AFD">
              <w:t>.00</w:t>
            </w:r>
          </w:p>
        </w:tc>
        <w:tc>
          <w:tcPr>
            <w:tcW w:w="1440" w:type="dxa"/>
            <w:vAlign w:val="center"/>
          </w:tcPr>
          <w:p w14:paraId="30344B7E" w14:textId="4D6BC2ED" w:rsidR="00FC5751" w:rsidRDefault="00C71836" w:rsidP="00052D50">
            <w:pPr>
              <w:spacing w:line="278" w:lineRule="auto"/>
              <w:jc w:val="center"/>
            </w:pPr>
            <w:r>
              <w:t>RM300</w:t>
            </w:r>
            <w:r w:rsidR="00A10AFD">
              <w:t>.00</w:t>
            </w:r>
          </w:p>
        </w:tc>
        <w:tc>
          <w:tcPr>
            <w:tcW w:w="1440" w:type="dxa"/>
            <w:vAlign w:val="center"/>
          </w:tcPr>
          <w:p w14:paraId="6140EC60" w14:textId="65195119" w:rsidR="00FC5751" w:rsidRDefault="00C71836" w:rsidP="00052D50">
            <w:pPr>
              <w:spacing w:line="278" w:lineRule="auto"/>
              <w:jc w:val="center"/>
            </w:pPr>
            <w:r>
              <w:t>RM500</w:t>
            </w:r>
            <w:r w:rsidR="00A10AFD">
              <w:t>.00</w:t>
            </w:r>
          </w:p>
        </w:tc>
        <w:tc>
          <w:tcPr>
            <w:tcW w:w="1440" w:type="dxa"/>
            <w:vAlign w:val="center"/>
          </w:tcPr>
          <w:p w14:paraId="4D7A2C54" w14:textId="5FCFFC02" w:rsidR="00FC5751" w:rsidRDefault="00C71836" w:rsidP="00052D50">
            <w:pPr>
              <w:spacing w:line="278" w:lineRule="auto"/>
              <w:jc w:val="center"/>
            </w:pPr>
            <w:r>
              <w:t>RM2000</w:t>
            </w:r>
            <w:r w:rsidR="00A10AFD">
              <w:t>.00</w:t>
            </w:r>
          </w:p>
        </w:tc>
      </w:tr>
      <w:tr w:rsidR="00FC5751" w14:paraId="0DBF41CA" w14:textId="19A44E21" w:rsidTr="00052D50">
        <w:tc>
          <w:tcPr>
            <w:tcW w:w="1980" w:type="dxa"/>
            <w:vAlign w:val="center"/>
          </w:tcPr>
          <w:p w14:paraId="5EBFA3EA" w14:textId="5D268A74" w:rsidR="00FC5751" w:rsidRPr="00052D50" w:rsidRDefault="00FC5751" w:rsidP="00052D50">
            <w:pPr>
              <w:spacing w:line="278" w:lineRule="auto"/>
              <w:jc w:val="center"/>
              <w:rPr>
                <w:b/>
                <w:bCs/>
              </w:rPr>
            </w:pPr>
            <w:r w:rsidRPr="00052D50">
              <w:rPr>
                <w:b/>
                <w:bCs/>
              </w:rPr>
              <w:t>Total Spending</w:t>
            </w:r>
          </w:p>
        </w:tc>
        <w:tc>
          <w:tcPr>
            <w:tcW w:w="1277" w:type="dxa"/>
            <w:vAlign w:val="center"/>
          </w:tcPr>
          <w:p w14:paraId="79004223" w14:textId="63DCFACA" w:rsidR="00FC5751" w:rsidRDefault="00C71836" w:rsidP="00052D50">
            <w:pPr>
              <w:spacing w:line="278" w:lineRule="auto"/>
              <w:jc w:val="center"/>
            </w:pPr>
            <w:r>
              <w:t>RM</w:t>
            </w:r>
            <w:r w:rsidR="00295E47">
              <w:t>1324.16</w:t>
            </w:r>
          </w:p>
        </w:tc>
        <w:tc>
          <w:tcPr>
            <w:tcW w:w="1440" w:type="dxa"/>
            <w:vAlign w:val="center"/>
          </w:tcPr>
          <w:p w14:paraId="19F63BC4" w14:textId="2B750603" w:rsidR="00FC5751" w:rsidRDefault="009E009E" w:rsidP="00052D50">
            <w:pPr>
              <w:spacing w:line="278" w:lineRule="auto"/>
              <w:jc w:val="center"/>
            </w:pPr>
            <w:r>
              <w:t>RM190</w:t>
            </w:r>
            <w:r w:rsidR="00A10AFD">
              <w:t>.00</w:t>
            </w:r>
          </w:p>
        </w:tc>
        <w:tc>
          <w:tcPr>
            <w:tcW w:w="1440" w:type="dxa"/>
            <w:vAlign w:val="center"/>
          </w:tcPr>
          <w:p w14:paraId="165F9C35" w14:textId="50C90D90" w:rsidR="00FC5751" w:rsidRDefault="009E009E" w:rsidP="00052D50">
            <w:pPr>
              <w:spacing w:line="278" w:lineRule="auto"/>
              <w:jc w:val="center"/>
            </w:pPr>
            <w:r>
              <w:t>RM</w:t>
            </w:r>
            <w:r w:rsidR="00295E47">
              <w:t>491.84</w:t>
            </w:r>
          </w:p>
        </w:tc>
        <w:tc>
          <w:tcPr>
            <w:tcW w:w="1440" w:type="dxa"/>
            <w:vAlign w:val="center"/>
          </w:tcPr>
          <w:p w14:paraId="6CF85419" w14:textId="0D68E23A" w:rsidR="00FC5751" w:rsidRDefault="009E009E" w:rsidP="00052D50">
            <w:pPr>
              <w:spacing w:line="278" w:lineRule="auto"/>
              <w:jc w:val="center"/>
            </w:pPr>
            <w:r>
              <w:t>RM268.96</w:t>
            </w:r>
          </w:p>
        </w:tc>
        <w:tc>
          <w:tcPr>
            <w:tcW w:w="1440" w:type="dxa"/>
            <w:vAlign w:val="center"/>
          </w:tcPr>
          <w:p w14:paraId="4F55FD90" w14:textId="13DE2DF8" w:rsidR="00FC5751" w:rsidRDefault="009E009E" w:rsidP="00052D50">
            <w:pPr>
              <w:spacing w:line="278" w:lineRule="auto"/>
              <w:jc w:val="center"/>
            </w:pPr>
            <w:r>
              <w:t>RM</w:t>
            </w:r>
            <w:r w:rsidR="00295E47">
              <w:t>2274</w:t>
            </w:r>
            <w:r w:rsidR="004D5EE6">
              <w:t>.96</w:t>
            </w:r>
          </w:p>
        </w:tc>
      </w:tr>
    </w:tbl>
    <w:p w14:paraId="6DCF4D79" w14:textId="07549A6D" w:rsidR="00D24225" w:rsidRPr="00D24225" w:rsidRDefault="006C0D62" w:rsidP="00D24225">
      <w:pPr>
        <w:spacing w:before="240" w:line="278" w:lineRule="auto"/>
      </w:pPr>
      <w:r>
        <w:tab/>
      </w:r>
      <w:r w:rsidR="00D24225" w:rsidRPr="00D24225">
        <w:t xml:space="preserve">As shown in Table 8.2, the </w:t>
      </w:r>
      <w:r w:rsidR="00863A0F" w:rsidRPr="00D24225">
        <w:t>expenditure</w:t>
      </w:r>
      <w:r w:rsidR="00D24225" w:rsidRPr="00D24225">
        <w:t xml:space="preserve"> for the sensors and power categories exceeded their initial allocations. Initially, with some budget surplus, we decided to purchase an additional solar panel and a mounting bracket to maximize the use of the available funds and enhance the reliability of the system. However, unforeseen circumstances arose when the Raspberry Pi 5 initially purchased became faulty and malfunctioned. This necessitated the purchase of a replacement Raspberry Pi 5, which pushed the overall spending beyond the planned budget.</w:t>
      </w:r>
    </w:p>
    <w:p w14:paraId="4C838A92" w14:textId="49250B2C" w:rsidR="00D04461" w:rsidRDefault="00D24225" w:rsidP="00DB6863">
      <w:pPr>
        <w:spacing w:before="240" w:line="278" w:lineRule="auto"/>
      </w:pPr>
      <w:r w:rsidRPr="00D24225">
        <w:t xml:space="preserve">Despite this setback, it is important to note that without the replacement of </w:t>
      </w:r>
      <w:proofErr w:type="gramStart"/>
      <w:r w:rsidRPr="00D24225">
        <w:t>the Raspberry</w:t>
      </w:r>
      <w:proofErr w:type="gramEnd"/>
      <w:r w:rsidRPr="00D24225">
        <w:t xml:space="preserve"> Pi 5, the project would have remained realistic within the original RM2000 budget allocation. This scenario will be further reflected and addressed under the risk management section. High-cost critical components, such as the Raspberry Pi 5 and the PCIe M.2 HAT with SSD, naturally consumed a large portion of the budget, highlighting their importance to the system’s operation. Additionally, certain materials, including the neoprene rubber sheet and polycarbonate (PC) sheet, were purchased in larger quantities than required due to supplier packaging constraints. Nevertheless, these surplus materials can be repurposed for future projects, offering added value beyond the current scope.</w:t>
      </w:r>
    </w:p>
    <w:p w14:paraId="124827AA" w14:textId="760512A2" w:rsidR="005B4395" w:rsidRDefault="005B4395" w:rsidP="005B4395">
      <w:pPr>
        <w:pStyle w:val="Heading1"/>
      </w:pPr>
      <w:r>
        <w:t>Image Detection Accuracy</w:t>
      </w:r>
    </w:p>
    <w:p w14:paraId="282DB999" w14:textId="4B786671" w:rsidR="005B4395" w:rsidRDefault="005B4395" w:rsidP="005B4395">
      <w:pPr>
        <w:ind w:firstLine="357"/>
      </w:pPr>
      <w:r>
        <w:t xml:space="preserve">The training took approximately 20 hours to complete </w:t>
      </w:r>
      <m:oMath>
        <m:r>
          <w:rPr>
            <w:rFonts w:ascii="Cambria Math" w:hAnsi="Cambria Math"/>
          </w:rPr>
          <m:t>500</m:t>
        </m:r>
      </m:oMath>
      <w:r>
        <w:t xml:space="preserve"> epochs. The mean average precision (mAP50) matrix </w:t>
      </w:r>
      <w:r w:rsidRPr="00C2138E">
        <w:t>is calculated at an Intersection over Union (IoU) threshold of 0.50, serving as a key metric to evaluate the model's accuracy</w:t>
      </w:r>
      <w:sdt>
        <w:sdtPr>
          <w:id w:val="-746181396"/>
          <w:citation/>
        </w:sdtPr>
        <w:sdtContent>
          <w:r>
            <w:fldChar w:fldCharType="begin"/>
          </w:r>
          <w:r>
            <w:rPr>
              <w:lang w:val="en-GB"/>
            </w:rPr>
            <w:instrText xml:space="preserve"> CITATION ult23 \l 2057 </w:instrText>
          </w:r>
          <w:r>
            <w:fldChar w:fldCharType="separate"/>
          </w:r>
          <w:r>
            <w:rPr>
              <w:noProof/>
              <w:lang w:val="en-GB"/>
            </w:rPr>
            <w:t xml:space="preserve"> </w:t>
          </w:r>
          <w:r w:rsidRPr="003C4DB3">
            <w:rPr>
              <w:noProof/>
              <w:lang w:val="en-GB"/>
            </w:rPr>
            <w:t>[3]</w:t>
          </w:r>
          <w:r>
            <w:fldChar w:fldCharType="end"/>
          </w:r>
        </w:sdtContent>
      </w:sdt>
      <w:r>
        <w:t xml:space="preserve">. The final average accuracy of the image detection model is approximately </w:t>
      </w:r>
      <m:oMath>
        <m:r>
          <w:rPr>
            <w:rFonts w:ascii="Cambria Math" w:hAnsi="Cambria Math"/>
          </w:rPr>
          <m:t>84%</m:t>
        </m:r>
      </m:oMath>
      <w:r>
        <w:t>. Figure 9.1 shows the plot of accuracy of the image detection model.</w:t>
      </w:r>
    </w:p>
    <w:p w14:paraId="7D35FD51" w14:textId="77777777" w:rsidR="005B4395" w:rsidRPr="00DF0C67" w:rsidRDefault="005B4395" w:rsidP="005B4395">
      <w:pPr>
        <w:spacing w:after="0"/>
        <w:jc w:val="center"/>
      </w:pPr>
      <w:r>
        <w:rPr>
          <w:noProof/>
        </w:rPr>
        <w:lastRenderedPageBreak/>
        <w:drawing>
          <wp:inline distT="0" distB="0" distL="0" distR="0" wp14:anchorId="596BA4F6" wp14:editId="37A212F4">
            <wp:extent cx="3731629" cy="2801722"/>
            <wp:effectExtent l="0" t="0" r="2540" b="0"/>
            <wp:docPr id="1890654263"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4263" name="Picture 1" descr="A graph showing a curv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8589" cy="2829471"/>
                    </a:xfrm>
                    <a:prstGeom prst="rect">
                      <a:avLst/>
                    </a:prstGeom>
                    <a:noFill/>
                    <a:ln>
                      <a:noFill/>
                    </a:ln>
                  </pic:spPr>
                </pic:pic>
              </a:graphicData>
            </a:graphic>
          </wp:inline>
        </w:drawing>
      </w:r>
    </w:p>
    <w:p w14:paraId="1B440B5B" w14:textId="54BC8B2D" w:rsidR="005B4395" w:rsidRDefault="005B4395" w:rsidP="005B4395">
      <w:pPr>
        <w:jc w:val="center"/>
      </w:pPr>
      <w:r w:rsidRPr="0023562A">
        <w:rPr>
          <w:b/>
          <w:bCs/>
        </w:rPr>
        <w:t xml:space="preserve">Figure </w:t>
      </w:r>
      <w:r>
        <w:rPr>
          <w:b/>
          <w:bCs/>
        </w:rPr>
        <w:t>9</w:t>
      </w:r>
      <w:r w:rsidRPr="0023562A">
        <w:rPr>
          <w:b/>
          <w:bCs/>
        </w:rPr>
        <w:t>.1</w:t>
      </w:r>
      <w:r>
        <w:t>: Accuracy of the image detection model.</w:t>
      </w:r>
    </w:p>
    <w:p w14:paraId="1C747083" w14:textId="62568052" w:rsidR="005B4395" w:rsidRDefault="005B4395" w:rsidP="005B4395">
      <w:r>
        <w:tab/>
      </w:r>
      <w:r w:rsidRPr="00B348ED">
        <w:t xml:space="preserve">As shown in Figure </w:t>
      </w:r>
      <w:r>
        <w:t>9</w:t>
      </w:r>
      <w:r w:rsidRPr="00B348ED">
        <w:t xml:space="preserve">.1, overall accuracy stabilizes between 82% and 84% after the 350th epoch of training. However, as illustrated in Figure </w:t>
      </w:r>
      <w:r>
        <w:t>9</w:t>
      </w:r>
      <w:r w:rsidRPr="00B348ED">
        <w:t>.2, the model achieves 95% accuracy in detecting elephants.</w:t>
      </w:r>
    </w:p>
    <w:p w14:paraId="3A0D0BE2" w14:textId="77777777" w:rsidR="005B4395" w:rsidRDefault="005B4395" w:rsidP="005B4395">
      <w:pPr>
        <w:spacing w:after="0"/>
        <w:jc w:val="center"/>
      </w:pPr>
      <w:r w:rsidRPr="004643F0">
        <w:rPr>
          <w:noProof/>
        </w:rPr>
        <w:drawing>
          <wp:inline distT="0" distB="0" distL="0" distR="0" wp14:anchorId="676FFBB7" wp14:editId="4E18953D">
            <wp:extent cx="4609026" cy="1185062"/>
            <wp:effectExtent l="0" t="0" r="1270" b="0"/>
            <wp:docPr id="1694050260" name="Picture 1" descr="A black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50260" name="Picture 1" descr="A black screen with numbers&#10;&#10;AI-generated content may be incorrect."/>
                    <pic:cNvPicPr/>
                  </pic:nvPicPr>
                  <pic:blipFill>
                    <a:blip r:embed="rId14"/>
                    <a:stretch>
                      <a:fillRect/>
                    </a:stretch>
                  </pic:blipFill>
                  <pic:spPr>
                    <a:xfrm>
                      <a:off x="0" y="0"/>
                      <a:ext cx="4667824" cy="1200180"/>
                    </a:xfrm>
                    <a:prstGeom prst="rect">
                      <a:avLst/>
                    </a:prstGeom>
                  </pic:spPr>
                </pic:pic>
              </a:graphicData>
            </a:graphic>
          </wp:inline>
        </w:drawing>
      </w:r>
    </w:p>
    <w:p w14:paraId="218DC315" w14:textId="41928145" w:rsidR="005B4395" w:rsidRDefault="005B4395" w:rsidP="005B4395">
      <w:pPr>
        <w:jc w:val="center"/>
      </w:pPr>
      <w:r w:rsidRPr="0023562A">
        <w:rPr>
          <w:b/>
          <w:bCs/>
        </w:rPr>
        <w:t xml:space="preserve">Figure </w:t>
      </w:r>
      <w:r>
        <w:rPr>
          <w:b/>
          <w:bCs/>
        </w:rPr>
        <w:t>9</w:t>
      </w:r>
      <w:r w:rsidRPr="0023562A">
        <w:rPr>
          <w:b/>
          <w:bCs/>
        </w:rPr>
        <w:t>.</w:t>
      </w:r>
      <w:r>
        <w:rPr>
          <w:b/>
          <w:bCs/>
        </w:rPr>
        <w:t>2</w:t>
      </w:r>
      <w:r>
        <w:t>: Accuracy of individual class.</w:t>
      </w:r>
    </w:p>
    <w:p w14:paraId="5681B845" w14:textId="250A9E5A" w:rsidR="005B4395" w:rsidRDefault="005B4395" w:rsidP="005B4395">
      <w:r>
        <w:tab/>
      </w:r>
      <w:r w:rsidRPr="0059698C">
        <w:t xml:space="preserve">As shown in Figure </w:t>
      </w:r>
      <w:r>
        <w:t>9</w:t>
      </w:r>
      <w:r w:rsidRPr="0059698C">
        <w:t>.2, the accuracy is high for all classes except for sheep, primarily due to dataset inconsistencies. The sheep class has a limited number of images, and its annotations are inaccurate. By excluding the sheep class, the average accuracy of the image detection model can reach 94%.</w:t>
      </w:r>
      <w:r>
        <w:t xml:space="preserve"> </w:t>
      </w:r>
      <w:r w:rsidRPr="004A21AC">
        <w:t>The confusion matrix offers a detailed representation of the model's performance, displaying the counts of true positives, true negatives, false positives, and false negatives for each class</w:t>
      </w:r>
      <w:sdt>
        <w:sdtPr>
          <w:id w:val="992068992"/>
          <w:citation/>
        </w:sdtPr>
        <w:sdtContent>
          <w:r>
            <w:fldChar w:fldCharType="begin"/>
          </w:r>
          <w:r>
            <w:rPr>
              <w:lang w:val="en-GB"/>
            </w:rPr>
            <w:instrText xml:space="preserve"> CITATION ult23 \l 2057 </w:instrText>
          </w:r>
          <w:r>
            <w:fldChar w:fldCharType="separate"/>
          </w:r>
          <w:r>
            <w:rPr>
              <w:noProof/>
              <w:lang w:val="en-GB"/>
            </w:rPr>
            <w:t xml:space="preserve"> </w:t>
          </w:r>
          <w:r w:rsidRPr="003C4DB3">
            <w:rPr>
              <w:noProof/>
              <w:lang w:val="en-GB"/>
            </w:rPr>
            <w:t>[3]</w:t>
          </w:r>
          <w:r>
            <w:fldChar w:fldCharType="end"/>
          </w:r>
        </w:sdtContent>
      </w:sdt>
      <w:r w:rsidRPr="004A21AC">
        <w:t>.</w:t>
      </w:r>
      <w:r>
        <w:t xml:space="preserve"> Figure 9.3 shows the normalized confusion matrix of the image detection model.</w:t>
      </w:r>
    </w:p>
    <w:p w14:paraId="49871F62" w14:textId="77777777" w:rsidR="005B4395" w:rsidRDefault="005B4395" w:rsidP="005B4395">
      <w:pPr>
        <w:spacing w:after="0"/>
        <w:jc w:val="center"/>
      </w:pPr>
      <w:r>
        <w:rPr>
          <w:noProof/>
        </w:rPr>
        <w:lastRenderedPageBreak/>
        <w:drawing>
          <wp:inline distT="0" distB="0" distL="0" distR="0" wp14:anchorId="2022255F" wp14:editId="3FBC58A9">
            <wp:extent cx="3727450" cy="2793521"/>
            <wp:effectExtent l="0" t="0" r="6350" b="6985"/>
            <wp:docPr id="359695441" name="Picture 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95441" name="Picture 4" descr="A blue squares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8720" cy="2801967"/>
                    </a:xfrm>
                    <a:prstGeom prst="rect">
                      <a:avLst/>
                    </a:prstGeom>
                    <a:noFill/>
                    <a:ln>
                      <a:noFill/>
                    </a:ln>
                  </pic:spPr>
                </pic:pic>
              </a:graphicData>
            </a:graphic>
          </wp:inline>
        </w:drawing>
      </w:r>
    </w:p>
    <w:p w14:paraId="5FCBD727" w14:textId="25A17CED" w:rsidR="005B4395" w:rsidRDefault="005B4395" w:rsidP="005B4395">
      <w:pPr>
        <w:jc w:val="center"/>
      </w:pPr>
      <w:r>
        <w:rPr>
          <w:b/>
          <w:bCs/>
        </w:rPr>
        <w:t>Figure 9.3</w:t>
      </w:r>
      <w:r>
        <w:t>: Normalized confusion matrix of the image detection model.</w:t>
      </w:r>
    </w:p>
    <w:p w14:paraId="2A09EA3B" w14:textId="6C918B49" w:rsidR="005B4395" w:rsidRDefault="005B4395" w:rsidP="005B4395">
      <w:r>
        <w:tab/>
      </w:r>
      <w:r w:rsidRPr="00A04BD4">
        <w:t xml:space="preserve">Figure </w:t>
      </w:r>
      <w:r>
        <w:t>9</w:t>
      </w:r>
      <w:r w:rsidRPr="00A04BD4">
        <w:t xml:space="preserve">.3 shows high true positive values for all classes except the sheep class, aligning with the accuracy trends observed in the </w:t>
      </w:r>
      <w:proofErr w:type="gramStart"/>
      <w:r w:rsidRPr="00A04BD4">
        <w:t>mAP50</w:t>
      </w:r>
      <w:proofErr w:type="gramEnd"/>
      <w:r w:rsidRPr="00A04BD4">
        <w:t xml:space="preserve"> matrix.</w:t>
      </w:r>
      <w:r>
        <w:t xml:space="preserve"> This model is saved and is implemented into the device. </w:t>
      </w:r>
      <w:r w:rsidRPr="00346DAA">
        <w:t>Th</w:t>
      </w:r>
      <w:r>
        <w:t>is</w:t>
      </w:r>
      <w:r w:rsidRPr="00346DAA">
        <w:t xml:space="preserve"> trained model</w:t>
      </w:r>
      <w:r>
        <w:t xml:space="preserve"> version</w:t>
      </w:r>
      <w:r w:rsidRPr="00346DAA">
        <w:t xml:space="preserve"> is saved and implemented into the device. It can also be retrained in the future to enhance accuracy or incorporate additional classes.</w:t>
      </w:r>
    </w:p>
    <w:p w14:paraId="3F1BC452" w14:textId="62961C84" w:rsidR="000934A4" w:rsidRDefault="000934A4" w:rsidP="000934A4">
      <w:pPr>
        <w:spacing w:line="278" w:lineRule="auto"/>
        <w:jc w:val="left"/>
      </w:pPr>
      <w:r>
        <w:br w:type="page"/>
      </w:r>
    </w:p>
    <w:p w14:paraId="01862BEF" w14:textId="77777777" w:rsidR="00E16FD6" w:rsidRPr="00E16FD6" w:rsidRDefault="000934A4" w:rsidP="000934A4">
      <w:pPr>
        <w:pStyle w:val="Heading1"/>
      </w:pPr>
      <w:r w:rsidRPr="000934A4">
        <w:rPr>
          <w:lang w:val="en-MY"/>
        </w:rPr>
        <w:lastRenderedPageBreak/>
        <w:t>Unforeseen Challenges and Time Delays</w:t>
      </w:r>
    </w:p>
    <w:p w14:paraId="4BDFB3B2" w14:textId="04A2BEF3" w:rsidR="000A40FD" w:rsidRPr="000A40FD" w:rsidRDefault="000A40FD" w:rsidP="000C4FE0">
      <w:pPr>
        <w:spacing w:before="100" w:beforeAutospacing="1" w:after="100" w:afterAutospacing="1"/>
        <w:rPr>
          <w:rFonts w:eastAsia="Times New Roman" w:cs="Times New Roman"/>
          <w:kern w:val="0"/>
          <w14:ligatures w14:val="none"/>
        </w:rPr>
      </w:pPr>
      <w:r w:rsidRPr="000A40FD">
        <w:rPr>
          <w:rFonts w:eastAsia="Times New Roman" w:cs="Times New Roman"/>
          <w:kern w:val="0"/>
          <w14:ligatures w14:val="none"/>
        </w:rPr>
        <w:t xml:space="preserve">During this project, several tasks were not completed within the planned timeframe due to unforeseen circumstances. One of the primary causes of </w:t>
      </w:r>
      <w:r w:rsidR="00F4498E" w:rsidRPr="000A40FD">
        <w:rPr>
          <w:rFonts w:eastAsia="Times New Roman" w:cs="Times New Roman"/>
          <w:kern w:val="0"/>
          <w14:ligatures w14:val="none"/>
        </w:rPr>
        <w:t>the delay</w:t>
      </w:r>
      <w:r w:rsidRPr="000A40FD">
        <w:rPr>
          <w:rFonts w:eastAsia="Times New Roman" w:cs="Times New Roman"/>
          <w:kern w:val="0"/>
          <w14:ligatures w14:val="none"/>
        </w:rPr>
        <w:t xml:space="preserve"> was the late finalization of requirements, particularly those affecting the </w:t>
      </w:r>
      <w:r w:rsidR="00F4498E">
        <w:rPr>
          <w:rFonts w:eastAsia="Times New Roman" w:cs="Times New Roman"/>
          <w:kern w:val="0"/>
          <w14:ligatures w14:val="none"/>
        </w:rPr>
        <w:t>required</w:t>
      </w:r>
      <w:r w:rsidRPr="000A40FD">
        <w:rPr>
          <w:rFonts w:eastAsia="Times New Roman" w:cs="Times New Roman"/>
          <w:kern w:val="0"/>
          <w14:ligatures w14:val="none"/>
        </w:rPr>
        <w:t xml:space="preserve"> capacity of the casing. This uncertainty prevented the casing design from proceeding as scheduled, leading to further postponements in finalizing the design. Additionally, delays in obtaining quotations</w:t>
      </w:r>
      <w:r w:rsidR="00F4498E">
        <w:rPr>
          <w:rFonts w:eastAsia="Times New Roman" w:cs="Times New Roman"/>
          <w:kern w:val="0"/>
          <w14:ligatures w14:val="none"/>
        </w:rPr>
        <w:t xml:space="preserve"> and shipping</w:t>
      </w:r>
      <w:r w:rsidRPr="000A40FD">
        <w:rPr>
          <w:rFonts w:eastAsia="Times New Roman" w:cs="Times New Roman"/>
          <w:kern w:val="0"/>
          <w14:ligatures w14:val="none"/>
        </w:rPr>
        <w:t xml:space="preserve"> from suppliers slowed the procurement process, affecting the overall project timeline. Since certain design and assembly tasks relied on </w:t>
      </w:r>
      <w:r w:rsidR="00F4498E">
        <w:rPr>
          <w:rFonts w:eastAsia="Times New Roman" w:cs="Times New Roman"/>
          <w:kern w:val="0"/>
          <w14:ligatures w14:val="none"/>
        </w:rPr>
        <w:t>obtaining</w:t>
      </w:r>
      <w:r w:rsidRPr="000A40FD">
        <w:rPr>
          <w:rFonts w:eastAsia="Times New Roman" w:cs="Times New Roman"/>
          <w:kern w:val="0"/>
          <w14:ligatures w14:val="none"/>
        </w:rPr>
        <w:t xml:space="preserve"> and testing </w:t>
      </w:r>
      <w:r w:rsidR="00F4498E">
        <w:rPr>
          <w:rFonts w:eastAsia="Times New Roman" w:cs="Times New Roman"/>
          <w:kern w:val="0"/>
          <w14:ligatures w14:val="none"/>
        </w:rPr>
        <w:t xml:space="preserve">the </w:t>
      </w:r>
      <w:r w:rsidRPr="000A40FD">
        <w:rPr>
          <w:rFonts w:eastAsia="Times New Roman" w:cs="Times New Roman"/>
          <w:kern w:val="0"/>
          <w14:ligatures w14:val="none"/>
        </w:rPr>
        <w:t>components, these delays created a bottleneck in the workflow.</w:t>
      </w:r>
    </w:p>
    <w:p w14:paraId="24DCE0AB" w14:textId="430865A1" w:rsidR="00B532A9" w:rsidRDefault="000A40FD" w:rsidP="000C4FE0">
      <w:pPr>
        <w:spacing w:before="100" w:beforeAutospacing="1" w:after="100" w:afterAutospacing="1"/>
        <w:rPr>
          <w:rFonts w:eastAsia="Times New Roman" w:cs="Times New Roman"/>
          <w:kern w:val="0"/>
          <w14:ligatures w14:val="none"/>
        </w:rPr>
      </w:pPr>
      <w:r w:rsidRPr="000A40FD">
        <w:rPr>
          <w:rFonts w:eastAsia="Times New Roman" w:cs="Times New Roman"/>
          <w:kern w:val="0"/>
          <w14:ligatures w14:val="none"/>
        </w:rPr>
        <w:t>The impact of these delays was significant, resulting in a compressed schedule for critical tasks in March and April 2025. The initial project timeline had to be adjusted, leading to a more intensive workload towards the final stages. Some trade-offs had to be made, such as reducing the number of iterations for testing or limiting design modifications</w:t>
      </w:r>
      <w:r w:rsidR="009B6FAB">
        <w:rPr>
          <w:rFonts w:eastAsia="Times New Roman" w:cs="Times New Roman"/>
          <w:kern w:val="0"/>
          <w14:ligatures w14:val="none"/>
        </w:rPr>
        <w:t xml:space="preserve"> for both hardware and software</w:t>
      </w:r>
      <w:r w:rsidRPr="000A40FD">
        <w:rPr>
          <w:rFonts w:eastAsia="Times New Roman" w:cs="Times New Roman"/>
          <w:kern w:val="0"/>
          <w14:ligatures w14:val="none"/>
        </w:rPr>
        <w:t xml:space="preserve"> to ensure the project stayed within the deadline. The accumulation of delayed tasks placed additional pressure on the final phases of development, affecting efficiency and testing time.</w:t>
      </w:r>
      <w:r w:rsidR="00807BAA">
        <w:rPr>
          <w:rFonts w:eastAsia="Times New Roman" w:cs="Times New Roman"/>
          <w:kern w:val="0"/>
          <w14:ligatures w14:val="none"/>
        </w:rPr>
        <w:t xml:space="preserve"> </w:t>
      </w:r>
      <w:r w:rsidR="00F2087B" w:rsidRPr="00F2087B">
        <w:rPr>
          <w:rFonts w:eastAsia="Times New Roman" w:cs="Times New Roman"/>
          <w:kern w:val="0"/>
          <w14:ligatures w14:val="none"/>
        </w:rPr>
        <w:t xml:space="preserve">Table 6.2.2.1 shows the </w:t>
      </w:r>
      <w:r w:rsidR="00F2087B">
        <w:rPr>
          <w:rFonts w:eastAsia="Times New Roman" w:cs="Times New Roman"/>
          <w:kern w:val="0"/>
          <w14:ligatures w14:val="none"/>
        </w:rPr>
        <w:t>approximate</w:t>
      </w:r>
      <w:r w:rsidR="00F2087B" w:rsidRPr="00F2087B">
        <w:rPr>
          <w:rFonts w:eastAsia="Times New Roman" w:cs="Times New Roman"/>
          <w:kern w:val="0"/>
          <w14:ligatures w14:val="none"/>
        </w:rPr>
        <w:t xml:space="preserve"> delay in weeks for the </w:t>
      </w:r>
      <w:r w:rsidR="00895272">
        <w:rPr>
          <w:rFonts w:eastAsia="Times New Roman" w:cs="Times New Roman"/>
          <w:kern w:val="0"/>
          <w14:ligatures w14:val="none"/>
        </w:rPr>
        <w:t>end</w:t>
      </w:r>
      <w:r w:rsidR="00F2087B" w:rsidRPr="00F2087B">
        <w:rPr>
          <w:rFonts w:eastAsia="Times New Roman" w:cs="Times New Roman"/>
          <w:kern w:val="0"/>
          <w14:ligatures w14:val="none"/>
        </w:rPr>
        <w:t xml:space="preserve"> of each stage.</w:t>
      </w:r>
    </w:p>
    <w:p w14:paraId="333D24EA" w14:textId="687A5813" w:rsidR="00B532A9" w:rsidRDefault="00B532A9" w:rsidP="00531BF2">
      <w:pPr>
        <w:spacing w:before="100" w:beforeAutospacing="1" w:after="0"/>
        <w:jc w:val="center"/>
        <w:rPr>
          <w:rFonts w:eastAsia="Times New Roman" w:cs="Times New Roman"/>
          <w:kern w:val="0"/>
          <w14:ligatures w14:val="none"/>
        </w:rPr>
      </w:pPr>
      <w:r w:rsidRPr="00B532A9">
        <w:rPr>
          <w:rFonts w:eastAsia="Times New Roman" w:cs="Times New Roman"/>
          <w:b/>
          <w:bCs/>
          <w:kern w:val="0"/>
          <w14:ligatures w14:val="none"/>
        </w:rPr>
        <w:t>Table 6.2.2.1</w:t>
      </w:r>
      <w:r>
        <w:rPr>
          <w:rFonts w:eastAsia="Times New Roman" w:cs="Times New Roman"/>
          <w:kern w:val="0"/>
          <w14:ligatures w14:val="none"/>
        </w:rPr>
        <w:t xml:space="preserve">: Approximate delay in </w:t>
      </w:r>
      <w:r w:rsidR="00F2087B" w:rsidRPr="00F2087B">
        <w:rPr>
          <w:rFonts w:eastAsia="Times New Roman" w:cs="Times New Roman"/>
          <w:kern w:val="0"/>
          <w14:ligatures w14:val="none"/>
        </w:rPr>
        <w:t xml:space="preserve">weeks for the </w:t>
      </w:r>
      <w:r w:rsidR="00895272">
        <w:rPr>
          <w:rFonts w:eastAsia="Times New Roman" w:cs="Times New Roman"/>
          <w:kern w:val="0"/>
          <w14:ligatures w14:val="none"/>
        </w:rPr>
        <w:t>end</w:t>
      </w:r>
      <w:r w:rsidR="00F2087B" w:rsidRPr="00F2087B">
        <w:rPr>
          <w:rFonts w:eastAsia="Times New Roman" w:cs="Times New Roman"/>
          <w:kern w:val="0"/>
          <w14:ligatures w14:val="none"/>
        </w:rPr>
        <w:t xml:space="preserve"> of each stage.</w:t>
      </w:r>
    </w:p>
    <w:tbl>
      <w:tblPr>
        <w:tblStyle w:val="TableGrid"/>
        <w:tblW w:w="0" w:type="auto"/>
        <w:jc w:val="center"/>
        <w:tblLook w:val="04A0" w:firstRow="1" w:lastRow="0" w:firstColumn="1" w:lastColumn="0" w:noHBand="0" w:noVBand="1"/>
      </w:tblPr>
      <w:tblGrid>
        <w:gridCol w:w="3681"/>
        <w:gridCol w:w="2551"/>
        <w:gridCol w:w="2132"/>
      </w:tblGrid>
      <w:tr w:rsidR="00531BF2" w14:paraId="1BD403BC" w14:textId="77777777" w:rsidTr="00F64497">
        <w:trPr>
          <w:jc w:val="center"/>
        </w:trPr>
        <w:tc>
          <w:tcPr>
            <w:tcW w:w="3681" w:type="dxa"/>
            <w:vAlign w:val="center"/>
          </w:tcPr>
          <w:p w14:paraId="4F1B444D" w14:textId="02F4C105" w:rsidR="00531BF2" w:rsidRDefault="00531BF2" w:rsidP="001F16F1">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Stages</w:t>
            </w:r>
          </w:p>
        </w:tc>
        <w:tc>
          <w:tcPr>
            <w:tcW w:w="2551" w:type="dxa"/>
            <w:vAlign w:val="center"/>
          </w:tcPr>
          <w:p w14:paraId="641829F1" w14:textId="47399412" w:rsidR="00531BF2" w:rsidRDefault="00531BF2" w:rsidP="001F16F1">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Estimated </w:t>
            </w:r>
            <w:r w:rsidR="001F16F1">
              <w:rPr>
                <w:rFonts w:eastAsia="Times New Roman" w:cs="Times New Roman"/>
                <w:kern w:val="0"/>
                <w14:ligatures w14:val="none"/>
              </w:rPr>
              <w:t xml:space="preserve">Week of </w:t>
            </w:r>
            <w:r w:rsidR="00895272">
              <w:rPr>
                <w:rFonts w:eastAsia="Times New Roman" w:cs="Times New Roman"/>
                <w:kern w:val="0"/>
                <w14:ligatures w14:val="none"/>
              </w:rPr>
              <w:t>ending of stage</w:t>
            </w:r>
          </w:p>
        </w:tc>
        <w:tc>
          <w:tcPr>
            <w:tcW w:w="2132" w:type="dxa"/>
            <w:vAlign w:val="center"/>
          </w:tcPr>
          <w:p w14:paraId="0E0DF8F1" w14:textId="3A3DD127" w:rsidR="00531BF2" w:rsidRDefault="001F16F1" w:rsidP="001F16F1">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Approximated Weeks of Delay</w:t>
            </w:r>
          </w:p>
        </w:tc>
      </w:tr>
      <w:tr w:rsidR="00531BF2" w14:paraId="346A7976" w14:textId="77777777" w:rsidTr="00D1086A">
        <w:trPr>
          <w:jc w:val="center"/>
        </w:trPr>
        <w:tc>
          <w:tcPr>
            <w:tcW w:w="3681" w:type="dxa"/>
            <w:vAlign w:val="center"/>
          </w:tcPr>
          <w:p w14:paraId="2FA006CF" w14:textId="20C203A1" w:rsidR="00531BF2" w:rsidRPr="00F64497" w:rsidRDefault="00F64497" w:rsidP="00D1086A">
            <w:pPr>
              <w:spacing w:before="100" w:beforeAutospacing="1" w:after="100" w:afterAutospacing="1"/>
              <w:jc w:val="center"/>
              <w:rPr>
                <w:rFonts w:eastAsia="Times New Roman" w:cs="Times New Roman"/>
                <w:kern w:val="0"/>
                <w14:ligatures w14:val="none"/>
              </w:rPr>
            </w:pPr>
            <w:r w:rsidRPr="00F64497">
              <w:rPr>
                <w:rFonts w:eastAsia="Times New Roman" w:cs="Times New Roman"/>
                <w:kern w:val="0"/>
                <w:lang w:val="en-MY"/>
                <w14:ligatures w14:val="none"/>
              </w:rPr>
              <w:t>Research and Requirements Finalization</w:t>
            </w:r>
          </w:p>
        </w:tc>
        <w:tc>
          <w:tcPr>
            <w:tcW w:w="2551" w:type="dxa"/>
            <w:vAlign w:val="center"/>
          </w:tcPr>
          <w:p w14:paraId="2931FFED" w14:textId="68EA2A12" w:rsidR="00531BF2" w:rsidRDefault="00F2087B"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E761C2">
              <w:rPr>
                <w:rFonts w:eastAsia="Times New Roman" w:cs="Times New Roman"/>
                <w:kern w:val="0"/>
                <w14:ligatures w14:val="none"/>
              </w:rPr>
              <w:t>9</w:t>
            </w:r>
          </w:p>
        </w:tc>
        <w:tc>
          <w:tcPr>
            <w:tcW w:w="2132" w:type="dxa"/>
            <w:vAlign w:val="center"/>
          </w:tcPr>
          <w:p w14:paraId="7E3400EF" w14:textId="66EDB043" w:rsidR="00531BF2" w:rsidRDefault="00D16B46"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20</w:t>
            </w:r>
          </w:p>
        </w:tc>
      </w:tr>
      <w:tr w:rsidR="00531BF2" w14:paraId="279140CC" w14:textId="77777777" w:rsidTr="00D1086A">
        <w:trPr>
          <w:jc w:val="center"/>
        </w:trPr>
        <w:tc>
          <w:tcPr>
            <w:tcW w:w="3681" w:type="dxa"/>
            <w:vAlign w:val="center"/>
          </w:tcPr>
          <w:p w14:paraId="73C28007" w14:textId="19FA8BD0" w:rsidR="00531BF2" w:rsidRPr="00D1086A" w:rsidRDefault="00D1086A" w:rsidP="00D1086A">
            <w:pPr>
              <w:spacing w:before="100" w:beforeAutospacing="1" w:after="100" w:afterAutospacing="1"/>
              <w:jc w:val="center"/>
              <w:rPr>
                <w:rFonts w:eastAsia="Times New Roman" w:cs="Times New Roman"/>
                <w:kern w:val="0"/>
                <w14:ligatures w14:val="none"/>
              </w:rPr>
            </w:pPr>
            <w:r w:rsidRPr="00D1086A">
              <w:rPr>
                <w:rFonts w:eastAsia="Times New Roman" w:cs="Times New Roman"/>
                <w:kern w:val="0"/>
                <w14:ligatures w14:val="none"/>
              </w:rPr>
              <w:t>Logistics and Procurement</w:t>
            </w:r>
          </w:p>
        </w:tc>
        <w:tc>
          <w:tcPr>
            <w:tcW w:w="2551" w:type="dxa"/>
            <w:vAlign w:val="center"/>
          </w:tcPr>
          <w:p w14:paraId="07B6766C" w14:textId="0F2A6D1A" w:rsidR="00531BF2" w:rsidRDefault="00054AA7"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E761C2">
              <w:rPr>
                <w:rFonts w:eastAsia="Times New Roman" w:cs="Times New Roman"/>
                <w:kern w:val="0"/>
                <w14:ligatures w14:val="none"/>
              </w:rPr>
              <w:t>12</w:t>
            </w:r>
          </w:p>
        </w:tc>
        <w:tc>
          <w:tcPr>
            <w:tcW w:w="2132" w:type="dxa"/>
            <w:vAlign w:val="center"/>
          </w:tcPr>
          <w:p w14:paraId="7DE9B3AB" w14:textId="7DBC97BE" w:rsidR="00531BF2" w:rsidRDefault="00AC282E"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4</w:t>
            </w:r>
          </w:p>
        </w:tc>
      </w:tr>
      <w:tr w:rsidR="00531BF2" w14:paraId="4CED9DB7" w14:textId="77777777" w:rsidTr="00D1086A">
        <w:trPr>
          <w:jc w:val="center"/>
        </w:trPr>
        <w:tc>
          <w:tcPr>
            <w:tcW w:w="3681" w:type="dxa"/>
            <w:vAlign w:val="center"/>
          </w:tcPr>
          <w:p w14:paraId="0A6FABE1" w14:textId="7D8D18D5" w:rsidR="00531BF2" w:rsidRPr="00D1086A" w:rsidRDefault="00D1086A" w:rsidP="00D1086A">
            <w:pPr>
              <w:spacing w:before="100" w:beforeAutospacing="1" w:after="100" w:afterAutospacing="1"/>
              <w:jc w:val="center"/>
              <w:rPr>
                <w:rFonts w:eastAsia="Times New Roman" w:cs="Times New Roman"/>
                <w:kern w:val="0"/>
                <w14:ligatures w14:val="none"/>
              </w:rPr>
            </w:pPr>
            <w:r w:rsidRPr="00D1086A">
              <w:rPr>
                <w:rFonts w:eastAsia="Times New Roman" w:cs="Times New Roman"/>
                <w:kern w:val="0"/>
                <w:lang w:val="en-MY"/>
                <w14:ligatures w14:val="none"/>
              </w:rPr>
              <w:t>Development</w:t>
            </w:r>
          </w:p>
        </w:tc>
        <w:tc>
          <w:tcPr>
            <w:tcW w:w="2551" w:type="dxa"/>
            <w:vAlign w:val="center"/>
          </w:tcPr>
          <w:p w14:paraId="79217B13" w14:textId="483D299E" w:rsidR="00531BF2" w:rsidRDefault="00054AA7"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E761C2">
              <w:rPr>
                <w:rFonts w:eastAsia="Times New Roman" w:cs="Times New Roman"/>
                <w:kern w:val="0"/>
                <w14:ligatures w14:val="none"/>
              </w:rPr>
              <w:t>25</w:t>
            </w:r>
          </w:p>
        </w:tc>
        <w:tc>
          <w:tcPr>
            <w:tcW w:w="2132" w:type="dxa"/>
            <w:vAlign w:val="center"/>
          </w:tcPr>
          <w:p w14:paraId="147B8BC7" w14:textId="71CEB1EF" w:rsidR="00531BF2" w:rsidRDefault="0032494D"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2</w:t>
            </w:r>
          </w:p>
        </w:tc>
      </w:tr>
      <w:tr w:rsidR="00531BF2" w14:paraId="6592C5DA" w14:textId="77777777" w:rsidTr="00D1086A">
        <w:trPr>
          <w:jc w:val="center"/>
        </w:trPr>
        <w:tc>
          <w:tcPr>
            <w:tcW w:w="3681" w:type="dxa"/>
            <w:vAlign w:val="center"/>
          </w:tcPr>
          <w:p w14:paraId="52C85610" w14:textId="486D7DD8" w:rsidR="00531BF2" w:rsidRPr="00F2087B" w:rsidRDefault="00D1086A" w:rsidP="00D1086A">
            <w:pPr>
              <w:spacing w:before="100" w:beforeAutospacing="1" w:after="100" w:afterAutospacing="1"/>
              <w:jc w:val="center"/>
              <w:rPr>
                <w:rFonts w:eastAsia="Times New Roman" w:cs="Times New Roman"/>
                <w:kern w:val="0"/>
                <w14:ligatures w14:val="none"/>
              </w:rPr>
            </w:pPr>
            <w:r w:rsidRPr="00F2087B">
              <w:rPr>
                <w:rFonts w:eastAsia="Times New Roman" w:cs="Times New Roman"/>
                <w:kern w:val="0"/>
                <w:lang w:val="en-MY"/>
                <w14:ligatures w14:val="none"/>
              </w:rPr>
              <w:t>Testing and Validation</w:t>
            </w:r>
          </w:p>
        </w:tc>
        <w:tc>
          <w:tcPr>
            <w:tcW w:w="2551" w:type="dxa"/>
            <w:vAlign w:val="center"/>
          </w:tcPr>
          <w:p w14:paraId="6A9A82D2" w14:textId="63B1D7C2" w:rsidR="00531BF2" w:rsidRDefault="00054AA7"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E761C2">
              <w:rPr>
                <w:rFonts w:eastAsia="Times New Roman" w:cs="Times New Roman"/>
                <w:kern w:val="0"/>
                <w14:ligatures w14:val="none"/>
              </w:rPr>
              <w:t>26</w:t>
            </w:r>
          </w:p>
        </w:tc>
        <w:tc>
          <w:tcPr>
            <w:tcW w:w="2132" w:type="dxa"/>
            <w:vAlign w:val="center"/>
          </w:tcPr>
          <w:p w14:paraId="4499986B" w14:textId="684004B9" w:rsidR="00531BF2" w:rsidRDefault="00595633"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2</w:t>
            </w:r>
          </w:p>
        </w:tc>
      </w:tr>
      <w:tr w:rsidR="00531BF2" w14:paraId="4C51A280" w14:textId="77777777" w:rsidTr="00D1086A">
        <w:trPr>
          <w:jc w:val="center"/>
        </w:trPr>
        <w:tc>
          <w:tcPr>
            <w:tcW w:w="3681" w:type="dxa"/>
            <w:vAlign w:val="center"/>
          </w:tcPr>
          <w:p w14:paraId="4ABD217F" w14:textId="7FBCDB74" w:rsidR="00531BF2" w:rsidRPr="00F2087B" w:rsidRDefault="00D1086A" w:rsidP="00D1086A">
            <w:pPr>
              <w:spacing w:before="100" w:beforeAutospacing="1" w:after="100" w:afterAutospacing="1"/>
              <w:jc w:val="center"/>
              <w:rPr>
                <w:rFonts w:eastAsia="Times New Roman" w:cs="Times New Roman"/>
                <w:kern w:val="0"/>
                <w14:ligatures w14:val="none"/>
              </w:rPr>
            </w:pPr>
            <w:r w:rsidRPr="00F2087B">
              <w:rPr>
                <w:rFonts w:eastAsia="Times New Roman" w:cs="Times New Roman"/>
                <w:kern w:val="0"/>
                <w:lang w:val="en-MY"/>
                <w14:ligatures w14:val="none"/>
              </w:rPr>
              <w:t>Assembly</w:t>
            </w:r>
          </w:p>
        </w:tc>
        <w:tc>
          <w:tcPr>
            <w:tcW w:w="2551" w:type="dxa"/>
            <w:vAlign w:val="center"/>
          </w:tcPr>
          <w:p w14:paraId="54BAF527" w14:textId="192E1984" w:rsidR="00531BF2" w:rsidRDefault="00AC282E"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F6510A">
              <w:rPr>
                <w:rFonts w:eastAsia="Times New Roman" w:cs="Times New Roman"/>
                <w:kern w:val="0"/>
                <w14:ligatures w14:val="none"/>
              </w:rPr>
              <w:t>2</w:t>
            </w:r>
            <w:r w:rsidR="00595633">
              <w:rPr>
                <w:rFonts w:eastAsia="Times New Roman" w:cs="Times New Roman"/>
                <w:kern w:val="0"/>
                <w14:ligatures w14:val="none"/>
              </w:rPr>
              <w:t>6</w:t>
            </w:r>
          </w:p>
        </w:tc>
        <w:tc>
          <w:tcPr>
            <w:tcW w:w="2132" w:type="dxa"/>
            <w:vAlign w:val="center"/>
          </w:tcPr>
          <w:p w14:paraId="235BC837" w14:textId="18959454" w:rsidR="00531BF2" w:rsidRDefault="00595633"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2</w:t>
            </w:r>
          </w:p>
        </w:tc>
      </w:tr>
      <w:tr w:rsidR="00F64497" w14:paraId="26AE7914" w14:textId="77777777" w:rsidTr="00F2087B">
        <w:trPr>
          <w:trHeight w:val="61"/>
          <w:jc w:val="center"/>
        </w:trPr>
        <w:tc>
          <w:tcPr>
            <w:tcW w:w="3681" w:type="dxa"/>
            <w:vAlign w:val="center"/>
          </w:tcPr>
          <w:p w14:paraId="1FC96AE4" w14:textId="0638B8EB" w:rsidR="00F64497" w:rsidRPr="00F2087B" w:rsidRDefault="0069785E" w:rsidP="00D1086A">
            <w:pPr>
              <w:spacing w:before="100" w:beforeAutospacing="1" w:after="100" w:afterAutospacing="1"/>
              <w:jc w:val="center"/>
              <w:rPr>
                <w:rFonts w:eastAsia="Times New Roman" w:cs="Times New Roman"/>
                <w:kern w:val="0"/>
                <w14:ligatures w14:val="none"/>
              </w:rPr>
            </w:pPr>
            <w:r w:rsidRPr="00F2087B">
              <w:rPr>
                <w:rFonts w:eastAsia="Times New Roman" w:cs="Times New Roman"/>
                <w:kern w:val="0"/>
                <w:lang w:val="en-MY"/>
                <w14:ligatures w14:val="none"/>
              </w:rPr>
              <w:t>Documentation</w:t>
            </w:r>
          </w:p>
        </w:tc>
        <w:tc>
          <w:tcPr>
            <w:tcW w:w="2551" w:type="dxa"/>
            <w:vAlign w:val="center"/>
          </w:tcPr>
          <w:p w14:paraId="0D167177" w14:textId="0ED9D9C0" w:rsidR="00F64497" w:rsidRDefault="00AC282E"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 xml:space="preserve">Week </w:t>
            </w:r>
            <w:r w:rsidR="00E761C2">
              <w:rPr>
                <w:rFonts w:eastAsia="Times New Roman" w:cs="Times New Roman"/>
                <w:kern w:val="0"/>
                <w14:ligatures w14:val="none"/>
              </w:rPr>
              <w:t>30</w:t>
            </w:r>
          </w:p>
        </w:tc>
        <w:tc>
          <w:tcPr>
            <w:tcW w:w="2132" w:type="dxa"/>
            <w:vAlign w:val="center"/>
          </w:tcPr>
          <w:p w14:paraId="310BA465" w14:textId="31658192" w:rsidR="00F64497" w:rsidRDefault="00AC282E" w:rsidP="00D1086A">
            <w:pPr>
              <w:spacing w:before="100" w:beforeAutospacing="1" w:after="100" w:afterAutospacing="1"/>
              <w:jc w:val="center"/>
              <w:rPr>
                <w:rFonts w:eastAsia="Times New Roman" w:cs="Times New Roman"/>
                <w:kern w:val="0"/>
                <w14:ligatures w14:val="none"/>
              </w:rPr>
            </w:pPr>
            <w:r>
              <w:rPr>
                <w:rFonts w:eastAsia="Times New Roman" w:cs="Times New Roman"/>
                <w:kern w:val="0"/>
                <w14:ligatures w14:val="none"/>
              </w:rPr>
              <w:t>0</w:t>
            </w:r>
          </w:p>
        </w:tc>
      </w:tr>
    </w:tbl>
    <w:p w14:paraId="539FB5BF" w14:textId="4EC387A2" w:rsidR="000A40FD" w:rsidRPr="000A40FD" w:rsidRDefault="000A40FD" w:rsidP="000C4FE0">
      <w:pPr>
        <w:spacing w:before="100" w:beforeAutospacing="1" w:after="100" w:afterAutospacing="1"/>
        <w:rPr>
          <w:rFonts w:eastAsia="Times New Roman" w:cs="Times New Roman"/>
          <w:kern w:val="0"/>
          <w14:ligatures w14:val="none"/>
        </w:rPr>
      </w:pPr>
      <w:r w:rsidRPr="000A40FD">
        <w:rPr>
          <w:rFonts w:eastAsia="Times New Roman" w:cs="Times New Roman"/>
          <w:kern w:val="0"/>
          <w14:ligatures w14:val="none"/>
        </w:rPr>
        <w:t xml:space="preserve">To </w:t>
      </w:r>
      <w:r w:rsidR="00670847">
        <w:rPr>
          <w:rFonts w:eastAsia="Times New Roman" w:cs="Times New Roman"/>
          <w:kern w:val="0"/>
          <w14:ligatures w14:val="none"/>
        </w:rPr>
        <w:t>reduce</w:t>
      </w:r>
      <w:r w:rsidRPr="000A40FD">
        <w:rPr>
          <w:rFonts w:eastAsia="Times New Roman" w:cs="Times New Roman"/>
          <w:kern w:val="0"/>
          <w14:ligatures w14:val="none"/>
        </w:rPr>
        <w:t xml:space="preserve"> the effects of these delays, several adjustments were made. Tasks were prioritized based on their urgency, and wherever possible, </w:t>
      </w:r>
      <w:r w:rsidR="000C4FE0">
        <w:rPr>
          <w:rFonts w:eastAsia="Times New Roman" w:cs="Times New Roman"/>
          <w:kern w:val="0"/>
          <w14:ligatures w14:val="none"/>
        </w:rPr>
        <w:t xml:space="preserve">multiple tasks where processing parallelly. </w:t>
      </w:r>
      <w:r w:rsidRPr="000A40FD">
        <w:rPr>
          <w:rFonts w:eastAsia="Times New Roman" w:cs="Times New Roman"/>
          <w:kern w:val="0"/>
          <w14:ligatures w14:val="none"/>
        </w:rPr>
        <w:t xml:space="preserve">These challenges highlighted valuable lessons for project management. One key takeaway is the importance of early planning and risk assessment, particularly in areas dependent on </w:t>
      </w:r>
      <w:r w:rsidR="000C4FE0">
        <w:rPr>
          <w:rFonts w:eastAsia="Times New Roman" w:cs="Times New Roman"/>
          <w:kern w:val="0"/>
          <w14:ligatures w14:val="none"/>
        </w:rPr>
        <w:t>3</w:t>
      </w:r>
      <w:r w:rsidR="000C4FE0" w:rsidRPr="000C4FE0">
        <w:rPr>
          <w:rFonts w:eastAsia="Times New Roman" w:cs="Times New Roman"/>
          <w:kern w:val="0"/>
          <w:vertAlign w:val="superscript"/>
          <w14:ligatures w14:val="none"/>
        </w:rPr>
        <w:t>rd</w:t>
      </w:r>
      <w:r w:rsidR="000C4FE0">
        <w:rPr>
          <w:rFonts w:eastAsia="Times New Roman" w:cs="Times New Roman"/>
          <w:kern w:val="0"/>
          <w14:ligatures w14:val="none"/>
        </w:rPr>
        <w:t xml:space="preserve"> parties</w:t>
      </w:r>
      <w:r w:rsidRPr="000A40FD">
        <w:rPr>
          <w:rFonts w:eastAsia="Times New Roman" w:cs="Times New Roman"/>
          <w:kern w:val="0"/>
          <w14:ligatures w14:val="none"/>
        </w:rPr>
        <w:t>. Future projects should include buffer time to accommodate unexpected delays and implement proactive strategies to minimize disruptions. By improving efficiency in procurement, design finalization, and task management, similar setbacks can be better managed or avoided altogether in future developments.</w:t>
      </w:r>
    </w:p>
    <w:p w14:paraId="10DD71D0" w14:textId="77777777" w:rsidR="00B80246" w:rsidRDefault="00B80246">
      <w:pPr>
        <w:spacing w:line="278" w:lineRule="auto"/>
        <w:jc w:val="left"/>
      </w:pPr>
      <w:r>
        <w:br w:type="page"/>
      </w:r>
    </w:p>
    <w:p w14:paraId="3B3F6DD1" w14:textId="77777777" w:rsidR="00B80246" w:rsidRDefault="00B80246" w:rsidP="00B80246">
      <w:pPr>
        <w:pStyle w:val="Heading1"/>
      </w:pPr>
      <w:r>
        <w:lastRenderedPageBreak/>
        <w:t>Results and Discussions</w:t>
      </w:r>
    </w:p>
    <w:p w14:paraId="62554A10" w14:textId="4DBF5E67" w:rsidR="00D7277E" w:rsidRDefault="00D7277E" w:rsidP="00D7277E">
      <w:pPr>
        <w:pStyle w:val="Heading2"/>
      </w:pPr>
      <w:r>
        <w:t>11.1 Casing Design</w:t>
      </w:r>
    </w:p>
    <w:p w14:paraId="53DB1586" w14:textId="05D6F9AA" w:rsidR="004812A5" w:rsidRDefault="007A5085" w:rsidP="004812A5">
      <w:r w:rsidRPr="007A5085">
        <w:t>During the assembly of the components, holders, and casing, all parts successfully fit within the enclosure. However, the outer case design posed challenges when mounting the device to a tree using a cargo strap. While mounting is still possible, the available space for positioning the strap is limited due to the clearance required for the cameras. Additionally, the ventilation openings occupy a significant portion of the case's sides. Future improvements to the casing design should focus on enabling easier and more secure mounting to a tree.</w:t>
      </w:r>
    </w:p>
    <w:p w14:paraId="4E4AB64E" w14:textId="63F5D2EC" w:rsidR="00496ED2" w:rsidRDefault="001E5894" w:rsidP="004812A5">
      <w:r w:rsidRPr="001E5894">
        <w:t>The internal layout remains compact after all components are installed, effectively minimizing internal movement during transportation and helping to protect the components from potential damage. While the routing of thick cables from the battery and solar charge controller is tight due to limited space, it was still managed successfully.</w:t>
      </w:r>
    </w:p>
    <w:p w14:paraId="1345671C" w14:textId="3C9F6C3E" w:rsidR="000B66D6" w:rsidRPr="004812A5" w:rsidRDefault="007355D1" w:rsidP="004812A5">
      <w:r w:rsidRPr="007355D1">
        <w:t>Initially, the 4G dongle was intended to be mounted on top of the main component holder. However, the surrounding aluminum casing was found to interfere with signal strength. As a temporary solution, the dongle was repositioned to the side of the holder, closer to the ventilation area, to improve connectivity</w:t>
      </w:r>
      <w:r w:rsidR="00340329">
        <w:t>.</w:t>
      </w:r>
    </w:p>
    <w:p w14:paraId="1B6A1934" w14:textId="5E017FC2" w:rsidR="004812A5" w:rsidRDefault="004812A5" w:rsidP="004812A5">
      <w:pPr>
        <w:pStyle w:val="Heading2"/>
      </w:pPr>
      <w:r>
        <w:t>11.2 Waterproofing</w:t>
      </w:r>
    </w:p>
    <w:p w14:paraId="27216EC8" w14:textId="77777777" w:rsidR="00D10772" w:rsidRPr="00D10772" w:rsidRDefault="00D10772" w:rsidP="00D10772">
      <w:r w:rsidRPr="00D10772">
        <w:t xml:space="preserve">The assembled casing demonstrates a good level of waterproofing, providing effective protection for the internal components against rain and moisture. A key feature of the design is the use of a vent cover that shields the ventilation openings, preventing rainwater from entering from various directions. Similarly, the microphone is protected by a dedicated cover that offers basic rain resistance. However, it is noted that under conditions of heavy rain, the microphone cover may not offer sufficient protection, posing a risk of water </w:t>
      </w:r>
      <w:proofErr w:type="gramStart"/>
      <w:r w:rsidRPr="00D10772">
        <w:t>ingress</w:t>
      </w:r>
      <w:proofErr w:type="gramEnd"/>
      <w:r w:rsidRPr="00D10772">
        <w:t>. Future improvements are necessary either by enhancing the current mic cover design or by relocating the microphone to a more sheltered position within the casing to ensure better waterproofing performance.</w:t>
      </w:r>
    </w:p>
    <w:p w14:paraId="48A3BF34" w14:textId="07862CEC" w:rsidR="00D10772" w:rsidRPr="00D10772" w:rsidRDefault="00D10772" w:rsidP="00D10772">
      <w:r w:rsidRPr="00D10772">
        <w:t xml:space="preserve">To further improve waterproofing, a rubber sheet was installed between the contact surfaces of the case and its cover, acting as a gasket to prevent water from seeping inside. While this approach is largely effective, minor issues were observed. </w:t>
      </w:r>
      <w:proofErr w:type="gramStart"/>
      <w:r w:rsidR="00FE60B4" w:rsidRPr="00D10772">
        <w:t>Due</w:t>
      </w:r>
      <w:proofErr w:type="gramEnd"/>
      <w:r w:rsidR="00FE60B4" w:rsidRPr="00D10772">
        <w:t xml:space="preserve"> </w:t>
      </w:r>
      <w:r w:rsidRPr="00D10772">
        <w:t xml:space="preserve">to tolerance variations introduced during the manual bending process of the aluminum casing, some unevenness exists at the contact surfaces. This misalignment has resulted in areas where the rubber gasket does not seal perfectly, creating potential leakage points. An initial solution to address this issue involved applying soft silicone </w:t>
      </w:r>
      <w:proofErr w:type="gramStart"/>
      <w:r w:rsidRPr="00D10772">
        <w:t>at</w:t>
      </w:r>
      <w:proofErr w:type="gramEnd"/>
      <w:r w:rsidRPr="00D10772">
        <w:t xml:space="preserve"> the uneven sections to improve the seal locally.</w:t>
      </w:r>
    </w:p>
    <w:p w14:paraId="4CEB11D8" w14:textId="77777777" w:rsidR="00D10772" w:rsidRPr="00D10772" w:rsidRDefault="00D10772" w:rsidP="00D10772">
      <w:r w:rsidRPr="00D10772">
        <w:t xml:space="preserve">Looking ahead, a more robust solution would involve replacing the current rubber sheet with </w:t>
      </w:r>
      <w:proofErr w:type="gramStart"/>
      <w:r w:rsidRPr="00D10772">
        <w:t>a softer</w:t>
      </w:r>
      <w:proofErr w:type="gramEnd"/>
      <w:r w:rsidRPr="00D10772">
        <w:t xml:space="preserve">, more adaptable material. Using </w:t>
      </w:r>
      <w:proofErr w:type="gramStart"/>
      <w:r w:rsidRPr="00D10772">
        <w:t>a softer</w:t>
      </w:r>
      <w:proofErr w:type="gramEnd"/>
      <w:r w:rsidRPr="00D10772">
        <w:t xml:space="preserve"> gasket material could better accommodate minor surface irregularities and provide a more consistent seal around the casing, ultimately enhancing the overall waterproofing reliability. This adjustment would ensure that the device remains resilient even under harsher weather conditions, such as prolonged heavy rainfall.</w:t>
      </w:r>
    </w:p>
    <w:p w14:paraId="1DC3E6E4" w14:textId="77777777" w:rsidR="004812A5" w:rsidRDefault="004812A5" w:rsidP="004812A5"/>
    <w:p w14:paraId="41E7BE21" w14:textId="3C6F1771" w:rsidR="005629AD" w:rsidRPr="004812A5" w:rsidRDefault="005629AD" w:rsidP="005629AD">
      <w:pPr>
        <w:spacing w:line="278" w:lineRule="auto"/>
        <w:jc w:val="left"/>
      </w:pPr>
      <w:r>
        <w:br w:type="page"/>
      </w:r>
    </w:p>
    <w:p w14:paraId="370D6B49" w14:textId="77777777" w:rsidR="004812A5" w:rsidRDefault="00D7277E" w:rsidP="00B80246">
      <w:pPr>
        <w:pStyle w:val="Heading1"/>
      </w:pPr>
      <w:r>
        <w:lastRenderedPageBreak/>
        <w:t>Conclusion and Future works</w:t>
      </w:r>
    </w:p>
    <w:p w14:paraId="18D9919D" w14:textId="1BF5C67C" w:rsidR="004812A5" w:rsidRDefault="004812A5" w:rsidP="004812A5">
      <w:pPr>
        <w:pStyle w:val="Heading2"/>
      </w:pPr>
      <w:r>
        <w:t>12.1 Casing Design</w:t>
      </w:r>
    </w:p>
    <w:p w14:paraId="2D456E11" w14:textId="77777777" w:rsidR="007B1D27" w:rsidRPr="007B1D27" w:rsidRDefault="007B1D27" w:rsidP="007B1D27">
      <w:r w:rsidRPr="007B1D27">
        <w:t>While the current casing design successfully protected the device's internal components and provided sufficient environmental shielding, several opportunities for enhancement have been identified. The compact internal layout minimized component movement, and the casing generally resisted rain exposure during testing. However, specific challenges related to mounting flexibility, waterproofing consistency, and manufacturing precision point toward necessary improvements for future iterations.</w:t>
      </w:r>
    </w:p>
    <w:p w14:paraId="5B9C586B" w14:textId="77777777" w:rsidR="007B1D27" w:rsidRPr="007B1D27" w:rsidRDefault="007B1D27" w:rsidP="007B1D27">
      <w:r w:rsidRPr="007B1D27">
        <w:t>One of the primary areas for improvement is the mounting system. The current reliance on external cargo straps is limited by clearance constraints around the casing, especially due to camera placement and vent positioning. A future design could integrate molded strap channels or fixed mounting brackets into the casing structure, allowing for faster, more secure attachment to various surfaces without interfering with the components' field of view. Considering adjustable or modular mounting options would also improve the adaptability of the device to different field deployment conditions.</w:t>
      </w:r>
    </w:p>
    <w:p w14:paraId="23127A38" w14:textId="41921076" w:rsidR="004812A5" w:rsidRPr="004812A5" w:rsidRDefault="007B1D27" w:rsidP="004812A5">
      <w:r w:rsidRPr="007B1D27">
        <w:t xml:space="preserve">Enhancing waterproofing performance is another critical focus area. While the existing rubber gasket provides reasonable protection, inconsistencies caused by manual bending during manufacturing created slight misalignments at the sealing surfaces. A softer, more flexible gasket material could be introduced to better conform to surface irregularities, ensuring a more reliable seal. Additionally, critical areas such as </w:t>
      </w:r>
      <w:proofErr w:type="gramStart"/>
      <w:r w:rsidRPr="007B1D27">
        <w:t>the microphone</w:t>
      </w:r>
      <w:proofErr w:type="gramEnd"/>
      <w:r w:rsidRPr="007B1D27">
        <w:t xml:space="preserve"> housing require design revision; using waterproof acoustic membranes or relocating the microphone to a more sheltered internal compartment would significantly improve rain resistance without compromising sound detection capabilities. Incorporating these changes would not only increase durability but also reduce the maintenance required during long-term outdoor deployments.</w:t>
      </w:r>
    </w:p>
    <w:p w14:paraId="2E68BAAA" w14:textId="296FADEF" w:rsidR="00D04461" w:rsidRDefault="004812A5" w:rsidP="004812A5">
      <w:pPr>
        <w:pStyle w:val="Heading2"/>
      </w:pPr>
      <w:r>
        <w:t>12.2 Waterproofing</w:t>
      </w:r>
    </w:p>
    <w:p w14:paraId="01047C4A" w14:textId="77777777" w:rsidR="00BF5199" w:rsidRPr="00BF5199" w:rsidRDefault="00BF5199" w:rsidP="00BF5199">
      <w:r w:rsidRPr="00BF5199">
        <w:t>The casing design achieved a satisfactory level of waterproofing, providing essential protection for internal components during deployment. Key design features such as the vent cover and microphone cover contributed to shielding the device from rain exposure. The addition of a rubber sheet between the casing and its cover further enhanced water resistance by acting as a barrier against potential ingress. Overall, the casing maintained reliable protection under normal weather conditions.</w:t>
      </w:r>
    </w:p>
    <w:p w14:paraId="2420C161" w14:textId="77777777" w:rsidR="00BF5199" w:rsidRDefault="00BF5199" w:rsidP="00BF5199">
      <w:r w:rsidRPr="00BF5199">
        <w:t>However, several areas for improvement were identified. In particular, the microphone cover may not offer sufficient protection during heavy rainfall, and further refinement or repositioning of the microphone is necessary to enhance its resilience. Additionally, minor surface irregularities caused by manufacturing tolerances affected the effectiveness of the gasket seal. Addressing these issues could involve applying soft silicone at critical points or adopting a softer gasket material that conforms better to surface imperfections. These improvements would strengthen the waterproofing performance and ensure the device remains durable and reliable across a wider range of environmental conditions.</w:t>
      </w:r>
    </w:p>
    <w:p w14:paraId="510EB6A0" w14:textId="77777777" w:rsidR="00D24225" w:rsidRPr="00BF5199" w:rsidRDefault="00D24225" w:rsidP="00BF5199"/>
    <w:p w14:paraId="192EDC25" w14:textId="77777777" w:rsidR="004812A5" w:rsidRDefault="004812A5" w:rsidP="004812A5"/>
    <w:p w14:paraId="46E78E0E" w14:textId="77777777" w:rsidR="004812A5" w:rsidRPr="004812A5" w:rsidRDefault="004812A5" w:rsidP="004812A5"/>
    <w:p w14:paraId="42CDB38B" w14:textId="77777777" w:rsidR="004812A5" w:rsidRPr="004812A5" w:rsidRDefault="004812A5" w:rsidP="004812A5"/>
    <w:p w14:paraId="396AC6EE" w14:textId="107A2163" w:rsidR="00D24225" w:rsidRDefault="00D24225" w:rsidP="00D24225">
      <w:pPr>
        <w:pStyle w:val="Heading1"/>
      </w:pPr>
      <w:r>
        <w:lastRenderedPageBreak/>
        <w:t>API</w:t>
      </w:r>
    </w:p>
    <w:p w14:paraId="4D635DB1" w14:textId="77777777" w:rsidR="000C3486" w:rsidRPr="000C3486" w:rsidRDefault="000C3486" w:rsidP="000C3486">
      <w:pPr>
        <w:spacing w:before="100" w:beforeAutospacing="1" w:after="100" w:afterAutospacing="1"/>
        <w:jc w:val="left"/>
        <w:rPr>
          <w:rFonts w:eastAsia="Times New Roman" w:cs="Times New Roman"/>
          <w:kern w:val="0"/>
          <w14:ligatures w14:val="none"/>
        </w:rPr>
      </w:pPr>
      <w:r w:rsidRPr="000C3486">
        <w:rPr>
          <w:rFonts w:eastAsia="Times New Roman" w:cs="Times New Roman"/>
          <w:kern w:val="0"/>
          <w14:ligatures w14:val="none"/>
        </w:rPr>
        <w:t>The device communicates with the website through an API for two main purposes. First, it performs a periodic handshake with the server at one-hour intervals to confirm that the device remains active and operational. This regular handshake mechanism allows users to monitor the device’s status in real time through the website. Second, the device sends detection data via the API whenever an event is recorded. Each detection event generates a payload containing relevant information such as the image file, audio file, timestamp, and the confidence levels for both image and audio detections.</w:t>
      </w:r>
    </w:p>
    <w:p w14:paraId="780E241E" w14:textId="77777777" w:rsidR="000C3486" w:rsidRPr="000C3486" w:rsidRDefault="000C3486" w:rsidP="000C3486">
      <w:pPr>
        <w:spacing w:before="100" w:beforeAutospacing="1" w:after="100" w:afterAutospacing="1"/>
        <w:jc w:val="left"/>
        <w:rPr>
          <w:rFonts w:eastAsia="Times New Roman" w:cs="Times New Roman"/>
          <w:kern w:val="0"/>
          <w14:ligatures w14:val="none"/>
        </w:rPr>
      </w:pPr>
      <w:r w:rsidRPr="000C3486">
        <w:rPr>
          <w:rFonts w:eastAsia="Times New Roman" w:cs="Times New Roman"/>
          <w:kern w:val="0"/>
          <w14:ligatures w14:val="none"/>
        </w:rPr>
        <w:t>To ensure security and proper authorization, each device is registered with a unique device name and API key. These credentials authenticate the device and ensure that only authorized devices can interact with the API. On the user side, access to the detection data through the website is restricted to registered users, further safeguarding the integrity and confidentiality of the data collected.</w:t>
      </w:r>
    </w:p>
    <w:p w14:paraId="518C846A" w14:textId="06C62910" w:rsidR="000C3486" w:rsidRDefault="000C3486" w:rsidP="000C3486">
      <w:pPr>
        <w:spacing w:before="100" w:beforeAutospacing="1" w:after="100" w:afterAutospacing="1"/>
        <w:jc w:val="left"/>
        <w:rPr>
          <w:rFonts w:eastAsia="Times New Roman" w:cs="Times New Roman"/>
          <w:kern w:val="0"/>
          <w14:ligatures w14:val="none"/>
        </w:rPr>
      </w:pPr>
      <w:r w:rsidRPr="000C3486">
        <w:rPr>
          <w:rFonts w:eastAsia="Times New Roman" w:cs="Times New Roman"/>
          <w:kern w:val="0"/>
          <w14:ligatures w14:val="none"/>
        </w:rPr>
        <w:t xml:space="preserve">The reliability of data transmission largely depends on the quality of the network connection. To accommodate field deployments where Wi-Fi may not be available, a 4G dongle is used to provide mobile internet access. In scenarios where network connectivity is poor, the device is programmed to attempt resending the detection data up to three times. </w:t>
      </w:r>
      <w:r w:rsidR="00AF597C" w:rsidRPr="00AF597C">
        <w:rPr>
          <w:rFonts w:eastAsia="Times New Roman" w:cs="Times New Roman"/>
          <w:kern w:val="0"/>
          <w14:ligatures w14:val="none"/>
        </w:rPr>
        <w:t>If all upload attempts fail, the unsent detection data is saved into a designated folder on the device. The data will not be automatically uploaded once the connection is restored; instead, it can be manually extracted by personnel during scheduled maintenance visits to the device, which may occur every few months</w:t>
      </w:r>
      <w:r w:rsidRPr="000C3486">
        <w:rPr>
          <w:rFonts w:eastAsia="Times New Roman" w:cs="Times New Roman"/>
          <w:kern w:val="0"/>
          <w14:ligatures w14:val="none"/>
        </w:rPr>
        <w:t>. Additionally, a comprehensive logging system is implemented to record all major events, including successful handshakes, data transmissions, warnings, errors, and the saving of unsent detections. This logging feature plays a crucial role in troubleshooting and monitoring device performance over time.</w:t>
      </w:r>
    </w:p>
    <w:p w14:paraId="02E9419E" w14:textId="52417224" w:rsidR="004D41AD" w:rsidRDefault="004D41AD" w:rsidP="004D41AD">
      <w:pPr>
        <w:spacing w:line="278" w:lineRule="auto"/>
        <w:jc w:val="left"/>
        <w:rPr>
          <w:rFonts w:eastAsia="Times New Roman" w:cs="Times New Roman"/>
          <w:kern w:val="0"/>
          <w14:ligatures w14:val="none"/>
        </w:rPr>
      </w:pPr>
    </w:p>
    <w:p w14:paraId="2928D437" w14:textId="3DF0E96E" w:rsidR="004D41AD" w:rsidRPr="000C3486" w:rsidRDefault="004D41AD" w:rsidP="004D41AD">
      <w:pPr>
        <w:spacing w:line="278" w:lineRule="auto"/>
        <w:jc w:val="left"/>
        <w:rPr>
          <w:rFonts w:eastAsia="Times New Roman" w:cs="Times New Roman"/>
          <w:kern w:val="0"/>
          <w14:ligatures w14:val="none"/>
        </w:rPr>
      </w:pPr>
      <w:r>
        <w:rPr>
          <w:rFonts w:eastAsia="Times New Roman" w:cs="Times New Roman"/>
          <w:kern w:val="0"/>
          <w14:ligatures w14:val="none"/>
        </w:rPr>
        <w:br w:type="page"/>
      </w:r>
    </w:p>
    <w:p w14:paraId="05A3D835" w14:textId="77777777" w:rsidR="00575C97" w:rsidRDefault="00575C97" w:rsidP="00575C97">
      <w:pPr>
        <w:pStyle w:val="Heading1"/>
      </w:pPr>
      <w:r w:rsidRPr="00575C97">
        <w:lastRenderedPageBreak/>
        <w:t xml:space="preserve">Proposed Design of Commercial Product </w:t>
      </w:r>
    </w:p>
    <w:p w14:paraId="5560D55C" w14:textId="0358FF18" w:rsidR="00455E04" w:rsidRDefault="00455E04" w:rsidP="00575C97">
      <w:r w:rsidRPr="00455E04">
        <w:t>To transition from a functional prototype to a deployable commercial product, several key enhancements should be implemented. These improvements aim to increase the system’s performance, reliability, ease of deployment, and suitability for long-term operation in remote or harsh environments. The following subsections outline proposed design features for a commercial version of the elephant detection system.</w:t>
      </w:r>
    </w:p>
    <w:p w14:paraId="71C609A9" w14:textId="73D417A3" w:rsidR="004D41AD" w:rsidRDefault="004D41AD" w:rsidP="004D41AD">
      <w:pPr>
        <w:pStyle w:val="Heading2"/>
      </w:pPr>
      <w:r>
        <w:t xml:space="preserve">14.1 </w:t>
      </w:r>
      <w:r w:rsidR="005C6D6F">
        <w:t>Enhanced Power Generation</w:t>
      </w:r>
    </w:p>
    <w:p w14:paraId="003C9008" w14:textId="66E51524" w:rsidR="00795FC5" w:rsidRDefault="00795FC5" w:rsidP="00795FC5">
      <w:r w:rsidRPr="00795FC5">
        <w:t xml:space="preserve">A commercial system would benefit from a significantly upgraded power generation </w:t>
      </w:r>
      <w:r w:rsidRPr="00795FC5">
        <w:t>set up</w:t>
      </w:r>
      <w:r w:rsidRPr="00795FC5">
        <w:t>. The integration of higher-capacity solar panels</w:t>
      </w:r>
      <w:r>
        <w:t xml:space="preserve">, </w:t>
      </w:r>
      <w:r w:rsidRPr="00795FC5">
        <w:t>preferably 100W or more</w:t>
      </w:r>
      <w:r>
        <w:t xml:space="preserve">, </w:t>
      </w:r>
      <w:r w:rsidRPr="00795FC5">
        <w:t>would ensure continuous operation even during periods of low sunlight. This would be complemented by larger battery banks, enabling the device to function reliably during nighttime or cloudy days. Additionally, power efficiency can be further optimized by using low-power microcontrollers and peripherals that consume minimal energy during idle or low-activity periods. Incorporating intelligent power management systems could also allow for adaptive power distribution, conserving energy during non-critical periods while prioritizing high-consumption tasks like real-time data transmission during detection events.</w:t>
      </w:r>
    </w:p>
    <w:p w14:paraId="5CD5C8CF" w14:textId="7D531A4E" w:rsidR="0051237E" w:rsidRDefault="0051237E" w:rsidP="0051237E">
      <w:pPr>
        <w:pStyle w:val="Heading2"/>
      </w:pPr>
      <w:r>
        <w:t xml:space="preserve">14.2 </w:t>
      </w:r>
      <w:r w:rsidR="00D465D6">
        <w:t>Improved Detection System</w:t>
      </w:r>
    </w:p>
    <w:p w14:paraId="2C36C73E" w14:textId="30F1BDFB" w:rsidR="00D465D6" w:rsidRDefault="00D465D6" w:rsidP="00D465D6">
      <w:r w:rsidRPr="00D465D6">
        <w:t xml:space="preserve">The commercial version could utilize more robust and scalable detection systems by leveraging advanced machine learning models, either deployed on edge devices or processed through a hybrid edge-cloud architecture. This would allow for dynamic updates to </w:t>
      </w:r>
      <w:r w:rsidR="00A040FF">
        <w:t xml:space="preserve">the </w:t>
      </w:r>
      <w:r w:rsidRPr="00D465D6">
        <w:t>detection algorithms without needing physical access to the system. Real-time model improvement could be achieved through cloud-assisted learning, further increasing detection accuracy and reducing false positives. Moreover, combining multi-modal sensory inputs</w:t>
      </w:r>
      <w:r w:rsidR="00A040FF">
        <w:t xml:space="preserve">, </w:t>
      </w:r>
      <w:r w:rsidRPr="00D465D6">
        <w:t>specifically synchronizing camera-based visual detection with audio analysis</w:t>
      </w:r>
      <w:r w:rsidR="0040515D">
        <w:t xml:space="preserve">, </w:t>
      </w:r>
      <w:r w:rsidRPr="00D465D6">
        <w:t>would allow for cross-verification and more confident event classification. This fusion approach would increase reliability in diverse environmental conditions where one modality might fail due to noise, occlusion, or lighting.</w:t>
      </w:r>
    </w:p>
    <w:p w14:paraId="61AB8BA3" w14:textId="367396CA" w:rsidR="0040515D" w:rsidRDefault="0040515D" w:rsidP="0040515D">
      <w:pPr>
        <w:pStyle w:val="Heading2"/>
      </w:pPr>
      <w:r>
        <w:t>14.3 Remote Connectivity</w:t>
      </w:r>
    </w:p>
    <w:p w14:paraId="0DB48B8A" w14:textId="1B263662" w:rsidR="0040515D" w:rsidRDefault="0004568D" w:rsidP="0040515D">
      <w:r w:rsidRPr="0004568D">
        <w:t xml:space="preserve">For commercial deployment in remote or undeveloped regions, the system must maintain consistent and reliable connectivity. Satellite communication systems or integration with low-power wide-area networks (LPWAN), such as </w:t>
      </w:r>
      <w:proofErr w:type="spellStart"/>
      <w:r w:rsidRPr="0004568D">
        <w:t>LoRaWAN</w:t>
      </w:r>
      <w:proofErr w:type="spellEnd"/>
      <w:r w:rsidRPr="0004568D">
        <w:t>, would enable the device to transmit critical alerts and system status data without depending on mobile data coverage. This ensures real-time communication even in isolated areas with poor cellular reception. These connectivity solutions would also enable remote firmware updates, device health monitoring, and coordinated detection across multiple units.</w:t>
      </w:r>
    </w:p>
    <w:p w14:paraId="6045A907" w14:textId="1433D754" w:rsidR="001C790A" w:rsidRDefault="001C790A" w:rsidP="001C790A">
      <w:pPr>
        <w:pStyle w:val="Heading2"/>
      </w:pPr>
      <w:r>
        <w:t>14.4 Sca</w:t>
      </w:r>
      <w:r w:rsidR="002D7BC3">
        <w:t>lability and Networking</w:t>
      </w:r>
    </w:p>
    <w:p w14:paraId="40F4B272" w14:textId="6DAA8C5B" w:rsidR="002D7BC3" w:rsidRDefault="002D7BC3" w:rsidP="002D7BC3">
      <w:r w:rsidRPr="002D7BC3">
        <w:t>A key feature of the commercial product would be its ability to scale. A distributed network of detection units could be deployed across large geographical regions, communicating through a mesh network architecture. These units would relay data to a centralized server or control center, allowing broader area coverage and collaborative event tracking. This interconnected structure allows flexible deployment configurations, efficient use of resources, and redundancy in case one unit fails. By integrating GPS modules, the system could also offer geolocation tagging of detections, aiding conservationists in mapping wildlife movement patterns over time.</w:t>
      </w:r>
    </w:p>
    <w:p w14:paraId="357708E6" w14:textId="0782E371" w:rsidR="00BF6B77" w:rsidRDefault="00BF6B77" w:rsidP="00BF6B77">
      <w:pPr>
        <w:pStyle w:val="Heading2"/>
      </w:pPr>
      <w:r>
        <w:lastRenderedPageBreak/>
        <w:t>14.5 Durability and Design</w:t>
      </w:r>
    </w:p>
    <w:p w14:paraId="0AE9B84A" w14:textId="70DD31C9" w:rsidR="0009654C" w:rsidRPr="0062386F" w:rsidRDefault="0062386F" w:rsidP="004035C2">
      <w:r w:rsidRPr="0062386F">
        <w:t xml:space="preserve">To ensure resilience in real-world environments, the commercial system should be housed in a robust and tamper-resistant enclosure. The casing must be weatherproof to protect internal electronics from rain, dust, and temperature extremes. The outer casing </w:t>
      </w:r>
      <w:r w:rsidR="00042042">
        <w:t>should</w:t>
      </w:r>
      <w:r w:rsidRPr="0062386F">
        <w:t xml:space="preserve"> be fabricated from durable aluminum, offering structural integrity and corrosion resistance, while internal components such as holders can continue to utilize lightweight 3D-printed materials to reduce the overall system weight. The design should prioritize modularity to ease maintenance and allow for straightforward assembly and disassembly during deployment or servicing. These improvements in casing materials and construction would significantly increase the device’s lifespan and reliability in outdoor field conditions.</w:t>
      </w:r>
    </w:p>
    <w:p w14:paraId="40013991" w14:textId="609A62E4" w:rsidR="00BF6B77" w:rsidRDefault="00D14405" w:rsidP="00D14405">
      <w:pPr>
        <w:pStyle w:val="Heading2"/>
      </w:pPr>
      <w:r>
        <w:t>14.6 Security and Data Protection</w:t>
      </w:r>
    </w:p>
    <w:p w14:paraId="6A74947C" w14:textId="0DBEDBB6" w:rsidR="00D14405" w:rsidRDefault="00D14405" w:rsidP="00D14405">
      <w:r>
        <w:t>For</w:t>
      </w:r>
      <w:r w:rsidRPr="00D14405">
        <w:t xml:space="preserve"> commercial deployment, securing both the hardware and transmitted data </w:t>
      </w:r>
      <w:r>
        <w:t>i</w:t>
      </w:r>
      <w:r w:rsidRPr="00D14405">
        <w:t>s crucial, particularly when dealing with sensitive wildlife detection information and network-connected devices. The system should implement secure communication protocols such as HTTPS and token-based API authentication to prevent unauthorized data access. Data collected on the device, including images and audio clips, should be encrypted locally to prevent misuse in the event of physical tampering or theft. To enhance physical security, tamper-evident seals or intrusion sensors could be added to the enclosure to alert administrators of any unauthorized access attempts. Additionally, periodic key rotation and access logging should be employed on the server side to ensure long-term protection against cyber threats.</w:t>
      </w:r>
    </w:p>
    <w:p w14:paraId="32B55229" w14:textId="0BB5EDF9" w:rsidR="00CC4B1B" w:rsidRDefault="00CC4B1B" w:rsidP="00CC4B1B">
      <w:pPr>
        <w:pStyle w:val="Heading2"/>
      </w:pPr>
      <w:r>
        <w:t>14.7 Cost Optimization</w:t>
      </w:r>
    </w:p>
    <w:p w14:paraId="612F4030" w14:textId="38370338" w:rsidR="00CC4B1B" w:rsidRPr="00CC4B1B" w:rsidRDefault="00CC4B1B" w:rsidP="00CC4B1B">
      <w:r w:rsidRPr="00CC4B1B">
        <w:t>Cost efficiency can be achieved through strategic sourcing of components in bulk, use of standardized parts, and streamlining the design to reduce assembly complexity. Alternative materials may be explored for non-critical parts to further lower production costs. By balancing performance, cost, and scalability, the system can be made more accessible to organizations with varying budgets while maintaining the quality required for long-term deployment.</w:t>
      </w:r>
    </w:p>
    <w:p w14:paraId="31C9CC35" w14:textId="77777777" w:rsidR="005C6D6F" w:rsidRPr="005C6D6F" w:rsidRDefault="005C6D6F" w:rsidP="005C6D6F"/>
    <w:p w14:paraId="13EB2CF6" w14:textId="2FAE863E" w:rsidR="004812A5" w:rsidRPr="004812A5" w:rsidRDefault="004812A5" w:rsidP="00575C97">
      <w:r>
        <w:br w:type="page"/>
      </w:r>
    </w:p>
    <w:bookmarkStart w:id="12" w:name="_Toc194421200" w:displacedByCustomXml="next"/>
    <w:sdt>
      <w:sdtPr>
        <w:rPr>
          <w:rFonts w:asciiTheme="minorHAnsi" w:eastAsiaTheme="minorEastAsia" w:hAnsiTheme="minorHAnsi" w:cstheme="minorBidi"/>
          <w:sz w:val="24"/>
          <w:szCs w:val="24"/>
        </w:rPr>
        <w:id w:val="125279254"/>
        <w:docPartObj>
          <w:docPartGallery w:val="Bibliographies"/>
          <w:docPartUnique/>
        </w:docPartObj>
      </w:sdtPr>
      <w:sdtEndPr>
        <w:rPr>
          <w:rFonts w:ascii="Times New Roman" w:hAnsi="Times New Roman"/>
        </w:rPr>
      </w:sdtEndPr>
      <w:sdtContent>
        <w:p w14:paraId="279DD756" w14:textId="00B6E6A9" w:rsidR="00A669EE" w:rsidRDefault="00A669EE" w:rsidP="00D56BDD">
          <w:pPr>
            <w:pStyle w:val="Heading1"/>
            <w:spacing w:before="0" w:after="0"/>
          </w:pPr>
          <w:r>
            <w:t>References</w:t>
          </w:r>
          <w:bookmarkEnd w:id="12"/>
        </w:p>
        <w:sdt>
          <w:sdtPr>
            <w:id w:val="-573587230"/>
            <w:bibliography/>
          </w:sdtPr>
          <w:sdtContent>
            <w:p w14:paraId="7E7870F1" w14:textId="77777777" w:rsidR="003C4DB3" w:rsidRDefault="00A669EE">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2"/>
              </w:tblGrid>
              <w:tr w:rsidR="003C4DB3" w14:paraId="195F4841" w14:textId="77777777">
                <w:trPr>
                  <w:divId w:val="1859267892"/>
                  <w:tblCellSpacing w:w="15" w:type="dxa"/>
                </w:trPr>
                <w:tc>
                  <w:tcPr>
                    <w:tcW w:w="50" w:type="pct"/>
                    <w:hideMark/>
                  </w:tcPr>
                  <w:p w14:paraId="43B9290D" w14:textId="5D6172A8" w:rsidR="003C4DB3" w:rsidRDefault="003C4DB3">
                    <w:pPr>
                      <w:pStyle w:val="Bibliography"/>
                      <w:rPr>
                        <w:noProof/>
                        <w:kern w:val="0"/>
                        <w14:ligatures w14:val="none"/>
                      </w:rPr>
                    </w:pPr>
                    <w:r>
                      <w:rPr>
                        <w:noProof/>
                      </w:rPr>
                      <w:t xml:space="preserve">[1] </w:t>
                    </w:r>
                  </w:p>
                </w:tc>
                <w:tc>
                  <w:tcPr>
                    <w:tcW w:w="0" w:type="auto"/>
                    <w:hideMark/>
                  </w:tcPr>
                  <w:p w14:paraId="3168B7C8" w14:textId="77777777" w:rsidR="003C4DB3" w:rsidRDefault="003C4DB3">
                    <w:pPr>
                      <w:pStyle w:val="Bibliography"/>
                      <w:rPr>
                        <w:noProof/>
                      </w:rPr>
                    </w:pPr>
                    <w:r>
                      <w:rPr>
                        <w:noProof/>
                      </w:rPr>
                      <w:t xml:space="preserve">P. Jiang, D. Ergu, F. Liu, Y. Cai and B. Ma, "A Review of Yolo Algorithm Developments," </w:t>
                    </w:r>
                    <w:r>
                      <w:rPr>
                        <w:i/>
                        <w:iCs/>
                        <w:noProof/>
                      </w:rPr>
                      <w:t xml:space="preserve">Procedia Computer Science, </w:t>
                    </w:r>
                    <w:r>
                      <w:rPr>
                        <w:noProof/>
                      </w:rPr>
                      <w:t xml:space="preserve">pp. 1066-1073, 2022. </w:t>
                    </w:r>
                  </w:p>
                </w:tc>
              </w:tr>
              <w:tr w:rsidR="003C4DB3" w14:paraId="366408F6" w14:textId="77777777">
                <w:trPr>
                  <w:divId w:val="1859267892"/>
                  <w:tblCellSpacing w:w="15" w:type="dxa"/>
                </w:trPr>
                <w:tc>
                  <w:tcPr>
                    <w:tcW w:w="50" w:type="pct"/>
                    <w:hideMark/>
                  </w:tcPr>
                  <w:p w14:paraId="77639BDC" w14:textId="77777777" w:rsidR="003C4DB3" w:rsidRDefault="003C4DB3">
                    <w:pPr>
                      <w:pStyle w:val="Bibliography"/>
                      <w:rPr>
                        <w:noProof/>
                      </w:rPr>
                    </w:pPr>
                    <w:r>
                      <w:rPr>
                        <w:noProof/>
                      </w:rPr>
                      <w:t xml:space="preserve">[2] </w:t>
                    </w:r>
                  </w:p>
                </w:tc>
                <w:tc>
                  <w:tcPr>
                    <w:tcW w:w="0" w:type="auto"/>
                    <w:hideMark/>
                  </w:tcPr>
                  <w:p w14:paraId="435F343E" w14:textId="77777777" w:rsidR="003C4DB3" w:rsidRDefault="003C4DB3">
                    <w:pPr>
                      <w:pStyle w:val="Bibliography"/>
                      <w:rPr>
                        <w:noProof/>
                      </w:rPr>
                    </w:pPr>
                    <w:r>
                      <w:rPr>
                        <w:noProof/>
                      </w:rPr>
                      <w:t xml:space="preserve">U. Sirisha, S. P. Praveen, P. N. Srinivasu, P. Barsocchi and A. K. Bhoi, "Statistical Analysis of Design Aspects of Various YOLO-Based Deep Learning Models for Object Detection," </w:t>
                    </w:r>
                    <w:r>
                      <w:rPr>
                        <w:i/>
                        <w:iCs/>
                        <w:noProof/>
                      </w:rPr>
                      <w:t xml:space="preserve">International Journal of Computational Intelligence Systems, </w:t>
                    </w:r>
                    <w:r>
                      <w:rPr>
                        <w:noProof/>
                      </w:rPr>
                      <w:t xml:space="preserve">vol. 16, 2023. </w:t>
                    </w:r>
                  </w:p>
                </w:tc>
              </w:tr>
              <w:tr w:rsidR="003C4DB3" w14:paraId="67B38F09" w14:textId="77777777">
                <w:trPr>
                  <w:divId w:val="1859267892"/>
                  <w:tblCellSpacing w:w="15" w:type="dxa"/>
                </w:trPr>
                <w:tc>
                  <w:tcPr>
                    <w:tcW w:w="50" w:type="pct"/>
                    <w:hideMark/>
                  </w:tcPr>
                  <w:p w14:paraId="36B8A86C" w14:textId="77777777" w:rsidR="003C4DB3" w:rsidRDefault="003C4DB3">
                    <w:pPr>
                      <w:pStyle w:val="Bibliography"/>
                      <w:rPr>
                        <w:noProof/>
                      </w:rPr>
                    </w:pPr>
                    <w:r>
                      <w:rPr>
                        <w:noProof/>
                      </w:rPr>
                      <w:t xml:space="preserve">[3] </w:t>
                    </w:r>
                  </w:p>
                </w:tc>
                <w:tc>
                  <w:tcPr>
                    <w:tcW w:w="0" w:type="auto"/>
                    <w:hideMark/>
                  </w:tcPr>
                  <w:p w14:paraId="65221604" w14:textId="77777777" w:rsidR="003C4DB3" w:rsidRDefault="003C4DB3">
                    <w:pPr>
                      <w:pStyle w:val="Bibliography"/>
                      <w:rPr>
                        <w:noProof/>
                      </w:rPr>
                    </w:pPr>
                    <w:r>
                      <w:rPr>
                        <w:noProof/>
                      </w:rPr>
                      <w:t>ultralytics, "Performance Metrics Deep Dive," ultralytics, 12 11 2023. [Online]. Available: https://docs.ultralytics.com/guides/yolo-performance-metrics/#how-can-validation-metrics-from-yolo11-help-improve-model-performance. [Accessed 1 4 2025].</w:t>
                    </w:r>
                  </w:p>
                </w:tc>
              </w:tr>
              <w:tr w:rsidR="003C4DB3" w14:paraId="0F5A6AB7" w14:textId="77777777">
                <w:trPr>
                  <w:divId w:val="1859267892"/>
                  <w:tblCellSpacing w:w="15" w:type="dxa"/>
                </w:trPr>
                <w:tc>
                  <w:tcPr>
                    <w:tcW w:w="50" w:type="pct"/>
                    <w:hideMark/>
                  </w:tcPr>
                  <w:p w14:paraId="6E834893" w14:textId="77777777" w:rsidR="003C4DB3" w:rsidRDefault="003C4DB3">
                    <w:pPr>
                      <w:pStyle w:val="Bibliography"/>
                      <w:rPr>
                        <w:noProof/>
                      </w:rPr>
                    </w:pPr>
                    <w:r>
                      <w:rPr>
                        <w:noProof/>
                      </w:rPr>
                      <w:t xml:space="preserve">[4] </w:t>
                    </w:r>
                  </w:p>
                </w:tc>
                <w:tc>
                  <w:tcPr>
                    <w:tcW w:w="0" w:type="auto"/>
                    <w:hideMark/>
                  </w:tcPr>
                  <w:p w14:paraId="3D84165B" w14:textId="77777777" w:rsidR="003C4DB3" w:rsidRDefault="003C4DB3">
                    <w:pPr>
                      <w:pStyle w:val="Bibliography"/>
                      <w:rPr>
                        <w:noProof/>
                      </w:rPr>
                    </w:pPr>
                    <w:r>
                      <w:rPr>
                        <w:noProof/>
                      </w:rPr>
                      <w:t xml:space="preserve">K. Szykiedans, W. Credo and D. Osiński, "Selected Mechanical Properties of PETG 3-D Prints}," </w:t>
                    </w:r>
                    <w:r>
                      <w:rPr>
                        <w:i/>
                        <w:iCs/>
                        <w:noProof/>
                      </w:rPr>
                      <w:t xml:space="preserve">Procedia Engineering, </w:t>
                    </w:r>
                    <w:r>
                      <w:rPr>
                        <w:noProof/>
                      </w:rPr>
                      <w:t xml:space="preserve">vol. 177, pp. 455-461, 2017. </w:t>
                    </w:r>
                  </w:p>
                </w:tc>
              </w:tr>
              <w:tr w:rsidR="003C4DB3" w14:paraId="1E23A64C" w14:textId="77777777">
                <w:trPr>
                  <w:divId w:val="1859267892"/>
                  <w:tblCellSpacing w:w="15" w:type="dxa"/>
                </w:trPr>
                <w:tc>
                  <w:tcPr>
                    <w:tcW w:w="50" w:type="pct"/>
                    <w:hideMark/>
                  </w:tcPr>
                  <w:p w14:paraId="1ABCB72A" w14:textId="77777777" w:rsidR="003C4DB3" w:rsidRDefault="003C4DB3">
                    <w:pPr>
                      <w:pStyle w:val="Bibliography"/>
                      <w:rPr>
                        <w:noProof/>
                      </w:rPr>
                    </w:pPr>
                    <w:r>
                      <w:rPr>
                        <w:noProof/>
                      </w:rPr>
                      <w:t xml:space="preserve">[5] </w:t>
                    </w:r>
                  </w:p>
                </w:tc>
                <w:tc>
                  <w:tcPr>
                    <w:tcW w:w="0" w:type="auto"/>
                    <w:hideMark/>
                  </w:tcPr>
                  <w:p w14:paraId="54CB8113" w14:textId="77777777" w:rsidR="003C4DB3" w:rsidRDefault="003C4DB3">
                    <w:pPr>
                      <w:pStyle w:val="Bibliography"/>
                      <w:rPr>
                        <w:noProof/>
                      </w:rPr>
                    </w:pPr>
                    <w:r>
                      <w:rPr>
                        <w:noProof/>
                      </w:rPr>
                      <w:t xml:space="preserve">K. D. Ragesh, N. Ganesh, S. Y. K. Reddy, H. Mishra and T. M. T. Naidu, "Experimental research on the mechanical characteristics of fused deposition modelled ABS, PLA and PETG specimens printed in 3D," </w:t>
                    </w:r>
                    <w:r>
                      <w:rPr>
                        <w:i/>
                        <w:iCs/>
                        <w:noProof/>
                      </w:rPr>
                      <w:t xml:space="preserve">Materials Today: Proceedings, </w:t>
                    </w:r>
                    <w:r>
                      <w:rPr>
                        <w:noProof/>
                      </w:rPr>
                      <w:t xml:space="preserve">pp. 1-9, 2023. </w:t>
                    </w:r>
                  </w:p>
                </w:tc>
              </w:tr>
              <w:tr w:rsidR="003C4DB3" w14:paraId="777FC757" w14:textId="77777777">
                <w:trPr>
                  <w:divId w:val="1859267892"/>
                  <w:tblCellSpacing w:w="15" w:type="dxa"/>
                </w:trPr>
                <w:tc>
                  <w:tcPr>
                    <w:tcW w:w="50" w:type="pct"/>
                    <w:hideMark/>
                  </w:tcPr>
                  <w:p w14:paraId="58AF76C4" w14:textId="77777777" w:rsidR="003C4DB3" w:rsidRDefault="003C4DB3">
                    <w:pPr>
                      <w:pStyle w:val="Bibliography"/>
                      <w:rPr>
                        <w:noProof/>
                      </w:rPr>
                    </w:pPr>
                    <w:r>
                      <w:rPr>
                        <w:noProof/>
                      </w:rPr>
                      <w:t xml:space="preserve">[6] </w:t>
                    </w:r>
                  </w:p>
                </w:tc>
                <w:tc>
                  <w:tcPr>
                    <w:tcW w:w="0" w:type="auto"/>
                    <w:hideMark/>
                  </w:tcPr>
                  <w:p w14:paraId="5E6C3024" w14:textId="77777777" w:rsidR="003C4DB3" w:rsidRDefault="003C4DB3">
                    <w:pPr>
                      <w:pStyle w:val="Bibliography"/>
                      <w:rPr>
                        <w:noProof/>
                      </w:rPr>
                    </w:pPr>
                    <w:r>
                      <w:rPr>
                        <w:noProof/>
                      </w:rPr>
                      <w:t xml:space="preserve">S. Hajifathaliha, "material, A sustainable approach in additive manufacturing with recycled," p. 43, 2017. </w:t>
                    </w:r>
                  </w:p>
                </w:tc>
              </w:tr>
              <w:tr w:rsidR="003C4DB3" w14:paraId="4F32605E" w14:textId="77777777">
                <w:trPr>
                  <w:divId w:val="1859267892"/>
                  <w:tblCellSpacing w:w="15" w:type="dxa"/>
                </w:trPr>
                <w:tc>
                  <w:tcPr>
                    <w:tcW w:w="50" w:type="pct"/>
                    <w:hideMark/>
                  </w:tcPr>
                  <w:p w14:paraId="7C0F54E1" w14:textId="77777777" w:rsidR="003C4DB3" w:rsidRDefault="003C4DB3">
                    <w:pPr>
                      <w:pStyle w:val="Bibliography"/>
                      <w:rPr>
                        <w:noProof/>
                      </w:rPr>
                    </w:pPr>
                    <w:r>
                      <w:rPr>
                        <w:noProof/>
                      </w:rPr>
                      <w:t xml:space="preserve">[7] </w:t>
                    </w:r>
                  </w:p>
                </w:tc>
                <w:tc>
                  <w:tcPr>
                    <w:tcW w:w="0" w:type="auto"/>
                    <w:hideMark/>
                  </w:tcPr>
                  <w:p w14:paraId="73383ABD" w14:textId="77777777" w:rsidR="003C4DB3" w:rsidRDefault="003C4DB3">
                    <w:pPr>
                      <w:pStyle w:val="Bibliography"/>
                      <w:rPr>
                        <w:noProof/>
                      </w:rPr>
                    </w:pPr>
                    <w:r>
                      <w:rPr>
                        <w:noProof/>
                      </w:rPr>
                      <w:t xml:space="preserve">R. Kumar, H. Sharma, C. Saran, T. S. Tripathy, K. S. Sangwan and C. Herrmann, "A Comparative Study on the Life Cycle Assessment of a 3D Printed Product with PLA, ABS &amp; PETG Materials," </w:t>
                    </w:r>
                    <w:r>
                      <w:rPr>
                        <w:i/>
                        <w:iCs/>
                        <w:noProof/>
                      </w:rPr>
                      <w:t xml:space="preserve">Procedia CIRP, </w:t>
                    </w:r>
                    <w:r>
                      <w:rPr>
                        <w:noProof/>
                      </w:rPr>
                      <w:t xml:space="preserve">vol. 107, pp. 15-20, 2022. </w:t>
                    </w:r>
                  </w:p>
                </w:tc>
              </w:tr>
              <w:tr w:rsidR="003C4DB3" w14:paraId="678079A4" w14:textId="77777777">
                <w:trPr>
                  <w:divId w:val="1859267892"/>
                  <w:tblCellSpacing w:w="15" w:type="dxa"/>
                </w:trPr>
                <w:tc>
                  <w:tcPr>
                    <w:tcW w:w="50" w:type="pct"/>
                    <w:hideMark/>
                  </w:tcPr>
                  <w:p w14:paraId="5AA7CBCA" w14:textId="77777777" w:rsidR="003C4DB3" w:rsidRDefault="003C4DB3">
                    <w:pPr>
                      <w:pStyle w:val="Bibliography"/>
                      <w:rPr>
                        <w:noProof/>
                      </w:rPr>
                    </w:pPr>
                    <w:r>
                      <w:rPr>
                        <w:noProof/>
                      </w:rPr>
                      <w:t xml:space="preserve">[8] </w:t>
                    </w:r>
                  </w:p>
                </w:tc>
                <w:tc>
                  <w:tcPr>
                    <w:tcW w:w="0" w:type="auto"/>
                    <w:hideMark/>
                  </w:tcPr>
                  <w:p w14:paraId="7241F5D2" w14:textId="77777777" w:rsidR="003C4DB3" w:rsidRDefault="003C4DB3">
                    <w:pPr>
                      <w:pStyle w:val="Bibliography"/>
                      <w:rPr>
                        <w:noProof/>
                      </w:rPr>
                    </w:pPr>
                    <w:r>
                      <w:rPr>
                        <w:noProof/>
                      </w:rPr>
                      <w:t xml:space="preserve">J. Davis, Metals Handbook, Desk Edition (2nd Edition), ASM International, 1998. </w:t>
                    </w:r>
                  </w:p>
                </w:tc>
              </w:tr>
              <w:tr w:rsidR="003C4DB3" w14:paraId="3A53155C" w14:textId="77777777">
                <w:trPr>
                  <w:divId w:val="1859267892"/>
                  <w:tblCellSpacing w:w="15" w:type="dxa"/>
                </w:trPr>
                <w:tc>
                  <w:tcPr>
                    <w:tcW w:w="50" w:type="pct"/>
                    <w:hideMark/>
                  </w:tcPr>
                  <w:p w14:paraId="46C76843" w14:textId="77777777" w:rsidR="003C4DB3" w:rsidRDefault="003C4DB3">
                    <w:pPr>
                      <w:pStyle w:val="Bibliography"/>
                      <w:rPr>
                        <w:noProof/>
                      </w:rPr>
                    </w:pPr>
                    <w:r>
                      <w:rPr>
                        <w:noProof/>
                      </w:rPr>
                      <w:t xml:space="preserve">[9] </w:t>
                    </w:r>
                  </w:p>
                </w:tc>
                <w:tc>
                  <w:tcPr>
                    <w:tcW w:w="0" w:type="auto"/>
                    <w:hideMark/>
                  </w:tcPr>
                  <w:p w14:paraId="6AF7AA74" w14:textId="77777777" w:rsidR="003C4DB3" w:rsidRDefault="003C4DB3">
                    <w:pPr>
                      <w:pStyle w:val="Bibliography"/>
                      <w:rPr>
                        <w:noProof/>
                      </w:rPr>
                    </w:pPr>
                    <w:r>
                      <w:rPr>
                        <w:noProof/>
                      </w:rPr>
                      <w:t xml:space="preserve">Z. Ahmad, "CHAPTER 10 - ATMOSPHERIC CORROSION," in </w:t>
                    </w:r>
                    <w:r>
                      <w:rPr>
                        <w:i/>
                        <w:iCs/>
                        <w:noProof/>
                      </w:rPr>
                      <w:t>Principles of Corrosion Engineering and Corrosion Control</w:t>
                    </w:r>
                    <w:r>
                      <w:rPr>
                        <w:noProof/>
                      </w:rPr>
                      <w:t>, Butterworth-Heinemann, 2006, pp. 550-575.</w:t>
                    </w:r>
                  </w:p>
                </w:tc>
              </w:tr>
            </w:tbl>
            <w:p w14:paraId="20672F95" w14:textId="77777777" w:rsidR="003C4DB3" w:rsidRDefault="003C4DB3">
              <w:pPr>
                <w:divId w:val="1859267892"/>
                <w:rPr>
                  <w:rFonts w:eastAsia="Times New Roman"/>
                  <w:noProof/>
                </w:rPr>
              </w:pPr>
            </w:p>
            <w:p w14:paraId="6D5AB7A3" w14:textId="5B873203" w:rsidR="00A669EE" w:rsidRDefault="00A669EE">
              <w:r>
                <w:rPr>
                  <w:b/>
                  <w:bCs/>
                  <w:noProof/>
                </w:rPr>
                <w:fldChar w:fldCharType="end"/>
              </w:r>
            </w:p>
          </w:sdtContent>
        </w:sdt>
      </w:sdtContent>
    </w:sdt>
    <w:p w14:paraId="6384AFA8" w14:textId="1D7A07A7" w:rsidR="0038603F" w:rsidRDefault="0038603F">
      <w:pPr>
        <w:jc w:val="left"/>
      </w:pPr>
      <w:r>
        <w:br w:type="page"/>
      </w:r>
    </w:p>
    <w:p w14:paraId="6D845D1E" w14:textId="31E51100" w:rsidR="00A669EE" w:rsidRDefault="0038603F" w:rsidP="0038603F">
      <w:pPr>
        <w:pStyle w:val="Heading1"/>
      </w:pPr>
      <w:bookmarkStart w:id="13" w:name="_Toc194421201"/>
      <w:r>
        <w:lastRenderedPageBreak/>
        <w:t>Appendixes</w:t>
      </w:r>
      <w:bookmarkEnd w:id="13"/>
    </w:p>
    <w:p w14:paraId="4F054855" w14:textId="1BA83CCB" w:rsidR="0038603F" w:rsidRDefault="0038603F" w:rsidP="0038603F">
      <w:pPr>
        <w:pStyle w:val="Heading2"/>
      </w:pPr>
      <w:bookmarkStart w:id="14" w:name="_Toc194421202"/>
      <w:r w:rsidRPr="00443544">
        <w:t>Appendix A</w:t>
      </w:r>
      <w:r w:rsidR="00A40BD5">
        <w:t>: Dimensions for outer casing</w:t>
      </w:r>
      <w:bookmarkEnd w:id="14"/>
    </w:p>
    <w:p w14:paraId="28C88DB7" w14:textId="0EC73A74" w:rsidR="0038603F" w:rsidRPr="0038603F" w:rsidRDefault="00A40BD5" w:rsidP="00A40BD5">
      <w:pPr>
        <w:jc w:val="center"/>
      </w:pPr>
      <w:r w:rsidRPr="00A40BD5">
        <w:rPr>
          <w:noProof/>
        </w:rPr>
        <w:drawing>
          <wp:inline distT="0" distB="0" distL="0" distR="0" wp14:anchorId="0C1A297E" wp14:editId="2B45341D">
            <wp:extent cx="7373467" cy="5081863"/>
            <wp:effectExtent l="2858" t="0" r="2222" b="2223"/>
            <wp:docPr id="707140126" name="Picture 1" descr="A blueprint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0126" name="Picture 1" descr="A blueprint of a square object&#10;&#10;AI-generated content may be incorrect."/>
                    <pic:cNvPicPr/>
                  </pic:nvPicPr>
                  <pic:blipFill>
                    <a:blip r:embed="rId16"/>
                    <a:stretch>
                      <a:fillRect/>
                    </a:stretch>
                  </pic:blipFill>
                  <pic:spPr>
                    <a:xfrm rot="5400000">
                      <a:off x="0" y="0"/>
                      <a:ext cx="7391062" cy="5093989"/>
                    </a:xfrm>
                    <a:prstGeom prst="rect">
                      <a:avLst/>
                    </a:prstGeom>
                  </pic:spPr>
                </pic:pic>
              </a:graphicData>
            </a:graphic>
          </wp:inline>
        </w:drawing>
      </w:r>
    </w:p>
    <w:sectPr w:rsidR="0038603F" w:rsidRPr="0038603F" w:rsidSect="0043055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4F08"/>
    <w:multiLevelType w:val="multilevel"/>
    <w:tmpl w:val="57A0FDFE"/>
    <w:lvl w:ilvl="0">
      <w:start w:val="5"/>
      <w:numFmt w:val="decimal"/>
      <w:lvlText w:val="%1"/>
      <w:lvlJc w:val="left"/>
      <w:pPr>
        <w:ind w:left="480" w:hanging="480"/>
      </w:pPr>
      <w:rPr>
        <w:rFonts w:eastAsiaTheme="minorEastAsia" w:cstheme="minorBidi" w:hint="default"/>
        <w:b/>
        <w:color w:val="auto"/>
        <w:sz w:val="24"/>
      </w:rPr>
    </w:lvl>
    <w:lvl w:ilvl="1">
      <w:start w:val="1"/>
      <w:numFmt w:val="decimal"/>
      <w:lvlText w:val="%1.%2"/>
      <w:lvlJc w:val="left"/>
      <w:pPr>
        <w:ind w:left="480" w:hanging="480"/>
      </w:pPr>
      <w:rPr>
        <w:rFonts w:eastAsiaTheme="minorEastAsia" w:cstheme="minorBidi" w:hint="default"/>
        <w:b/>
        <w:color w:val="auto"/>
        <w:sz w:val="24"/>
      </w:rPr>
    </w:lvl>
    <w:lvl w:ilvl="2">
      <w:start w:val="1"/>
      <w:numFmt w:val="decimal"/>
      <w:lvlText w:val="%1.%2.%3"/>
      <w:lvlJc w:val="left"/>
      <w:pPr>
        <w:ind w:left="720" w:hanging="720"/>
      </w:pPr>
      <w:rPr>
        <w:rFonts w:eastAsiaTheme="minorEastAsia" w:cstheme="minorBidi" w:hint="default"/>
        <w:b/>
        <w:color w:val="auto"/>
        <w:sz w:val="24"/>
      </w:rPr>
    </w:lvl>
    <w:lvl w:ilvl="3">
      <w:start w:val="1"/>
      <w:numFmt w:val="decimal"/>
      <w:lvlText w:val="%1.%2.%3.%4"/>
      <w:lvlJc w:val="left"/>
      <w:pPr>
        <w:ind w:left="720" w:hanging="720"/>
      </w:pPr>
      <w:rPr>
        <w:rFonts w:eastAsiaTheme="minorEastAsia" w:cstheme="minorBidi" w:hint="default"/>
        <w:b/>
        <w:color w:val="auto"/>
        <w:sz w:val="24"/>
      </w:rPr>
    </w:lvl>
    <w:lvl w:ilvl="4">
      <w:start w:val="1"/>
      <w:numFmt w:val="decimal"/>
      <w:lvlText w:val="%1.%2.%3.%4.%5"/>
      <w:lvlJc w:val="left"/>
      <w:pPr>
        <w:ind w:left="1080" w:hanging="1080"/>
      </w:pPr>
      <w:rPr>
        <w:rFonts w:eastAsiaTheme="minorEastAsia" w:cstheme="minorBidi" w:hint="default"/>
        <w:b/>
        <w:color w:val="auto"/>
        <w:sz w:val="24"/>
      </w:rPr>
    </w:lvl>
    <w:lvl w:ilvl="5">
      <w:start w:val="1"/>
      <w:numFmt w:val="decimal"/>
      <w:lvlText w:val="%1.%2.%3.%4.%5.%6"/>
      <w:lvlJc w:val="left"/>
      <w:pPr>
        <w:ind w:left="1080" w:hanging="1080"/>
      </w:pPr>
      <w:rPr>
        <w:rFonts w:eastAsiaTheme="minorEastAsia" w:cstheme="minorBidi" w:hint="default"/>
        <w:b/>
        <w:color w:val="auto"/>
        <w:sz w:val="24"/>
      </w:rPr>
    </w:lvl>
    <w:lvl w:ilvl="6">
      <w:start w:val="1"/>
      <w:numFmt w:val="decimal"/>
      <w:lvlText w:val="%1.%2.%3.%4.%5.%6.%7"/>
      <w:lvlJc w:val="left"/>
      <w:pPr>
        <w:ind w:left="1440" w:hanging="1440"/>
      </w:pPr>
      <w:rPr>
        <w:rFonts w:eastAsiaTheme="minorEastAsia" w:cstheme="minorBidi" w:hint="default"/>
        <w:b/>
        <w:color w:val="auto"/>
        <w:sz w:val="24"/>
      </w:rPr>
    </w:lvl>
    <w:lvl w:ilvl="7">
      <w:start w:val="1"/>
      <w:numFmt w:val="decimal"/>
      <w:lvlText w:val="%1.%2.%3.%4.%5.%6.%7.%8"/>
      <w:lvlJc w:val="left"/>
      <w:pPr>
        <w:ind w:left="1440" w:hanging="1440"/>
      </w:pPr>
      <w:rPr>
        <w:rFonts w:eastAsiaTheme="minorEastAsia" w:cstheme="minorBidi" w:hint="default"/>
        <w:b/>
        <w:color w:val="auto"/>
        <w:sz w:val="24"/>
      </w:rPr>
    </w:lvl>
    <w:lvl w:ilvl="8">
      <w:start w:val="1"/>
      <w:numFmt w:val="decimal"/>
      <w:lvlText w:val="%1.%2.%3.%4.%5.%6.%7.%8.%9"/>
      <w:lvlJc w:val="left"/>
      <w:pPr>
        <w:ind w:left="1800" w:hanging="1800"/>
      </w:pPr>
      <w:rPr>
        <w:rFonts w:eastAsiaTheme="minorEastAsia" w:cstheme="minorBidi" w:hint="default"/>
        <w:b/>
        <w:color w:val="auto"/>
        <w:sz w:val="24"/>
      </w:rPr>
    </w:lvl>
  </w:abstractNum>
  <w:abstractNum w:abstractNumId="1" w15:restartNumberingAfterBreak="0">
    <w:nsid w:val="357B7EDA"/>
    <w:multiLevelType w:val="multilevel"/>
    <w:tmpl w:val="A5D8FF34"/>
    <w:lvl w:ilvl="0">
      <w:start w:val="1"/>
      <w:numFmt w:val="decimal"/>
      <w:pStyle w:val="Heading1"/>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31532125">
    <w:abstractNumId w:val="1"/>
  </w:num>
  <w:num w:numId="2" w16cid:durableId="165302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C3"/>
    <w:rsid w:val="0000265C"/>
    <w:rsid w:val="00012980"/>
    <w:rsid w:val="0001352D"/>
    <w:rsid w:val="000138AA"/>
    <w:rsid w:val="0001449D"/>
    <w:rsid w:val="00024149"/>
    <w:rsid w:val="00026F15"/>
    <w:rsid w:val="00027FC3"/>
    <w:rsid w:val="0003341B"/>
    <w:rsid w:val="00033543"/>
    <w:rsid w:val="000373FA"/>
    <w:rsid w:val="00042042"/>
    <w:rsid w:val="00043160"/>
    <w:rsid w:val="0004568D"/>
    <w:rsid w:val="00050CF5"/>
    <w:rsid w:val="00052A9A"/>
    <w:rsid w:val="00052D50"/>
    <w:rsid w:val="00053A9E"/>
    <w:rsid w:val="00054968"/>
    <w:rsid w:val="00054AA7"/>
    <w:rsid w:val="000578A9"/>
    <w:rsid w:val="00062DF7"/>
    <w:rsid w:val="00063FB0"/>
    <w:rsid w:val="00064EC8"/>
    <w:rsid w:val="000734B9"/>
    <w:rsid w:val="0007371B"/>
    <w:rsid w:val="00077E64"/>
    <w:rsid w:val="00086103"/>
    <w:rsid w:val="000934A4"/>
    <w:rsid w:val="00094E9A"/>
    <w:rsid w:val="0009654C"/>
    <w:rsid w:val="000A33C9"/>
    <w:rsid w:val="000A40FD"/>
    <w:rsid w:val="000A5384"/>
    <w:rsid w:val="000B0011"/>
    <w:rsid w:val="000B65A7"/>
    <w:rsid w:val="000B66D6"/>
    <w:rsid w:val="000C168A"/>
    <w:rsid w:val="000C16C7"/>
    <w:rsid w:val="000C3486"/>
    <w:rsid w:val="000C4FE0"/>
    <w:rsid w:val="000D3B92"/>
    <w:rsid w:val="000D5F21"/>
    <w:rsid w:val="00102336"/>
    <w:rsid w:val="00103E60"/>
    <w:rsid w:val="00117C5E"/>
    <w:rsid w:val="00122242"/>
    <w:rsid w:val="00123F75"/>
    <w:rsid w:val="00131318"/>
    <w:rsid w:val="00134289"/>
    <w:rsid w:val="0013531E"/>
    <w:rsid w:val="00142D4F"/>
    <w:rsid w:val="001456C8"/>
    <w:rsid w:val="001509CE"/>
    <w:rsid w:val="00151F82"/>
    <w:rsid w:val="0015227F"/>
    <w:rsid w:val="00156F64"/>
    <w:rsid w:val="00163DE0"/>
    <w:rsid w:val="0017260D"/>
    <w:rsid w:val="00177EDC"/>
    <w:rsid w:val="00181C3D"/>
    <w:rsid w:val="001824D9"/>
    <w:rsid w:val="0018312F"/>
    <w:rsid w:val="00187967"/>
    <w:rsid w:val="00191DBA"/>
    <w:rsid w:val="001946DA"/>
    <w:rsid w:val="00194E41"/>
    <w:rsid w:val="001A297B"/>
    <w:rsid w:val="001A37CA"/>
    <w:rsid w:val="001A52C8"/>
    <w:rsid w:val="001A5DC7"/>
    <w:rsid w:val="001A64C9"/>
    <w:rsid w:val="001A66BC"/>
    <w:rsid w:val="001A774C"/>
    <w:rsid w:val="001B5A4A"/>
    <w:rsid w:val="001C09BC"/>
    <w:rsid w:val="001C7397"/>
    <w:rsid w:val="001C790A"/>
    <w:rsid w:val="001D0C4E"/>
    <w:rsid w:val="001E5888"/>
    <w:rsid w:val="001E5894"/>
    <w:rsid w:val="001F16F1"/>
    <w:rsid w:val="001F4711"/>
    <w:rsid w:val="00207E71"/>
    <w:rsid w:val="00211496"/>
    <w:rsid w:val="00213324"/>
    <w:rsid w:val="0021540A"/>
    <w:rsid w:val="00217DE6"/>
    <w:rsid w:val="00221EB5"/>
    <w:rsid w:val="00231936"/>
    <w:rsid w:val="00231A68"/>
    <w:rsid w:val="002339FF"/>
    <w:rsid w:val="00234247"/>
    <w:rsid w:val="0023562A"/>
    <w:rsid w:val="00244CC4"/>
    <w:rsid w:val="00246AAA"/>
    <w:rsid w:val="002520E7"/>
    <w:rsid w:val="00255324"/>
    <w:rsid w:val="00257044"/>
    <w:rsid w:val="00264A00"/>
    <w:rsid w:val="002659A5"/>
    <w:rsid w:val="0026792B"/>
    <w:rsid w:val="00267B8A"/>
    <w:rsid w:val="002706D4"/>
    <w:rsid w:val="00270F4E"/>
    <w:rsid w:val="002712CB"/>
    <w:rsid w:val="00284CB2"/>
    <w:rsid w:val="00285749"/>
    <w:rsid w:val="00285FAF"/>
    <w:rsid w:val="00295E47"/>
    <w:rsid w:val="002A63F2"/>
    <w:rsid w:val="002B1709"/>
    <w:rsid w:val="002B31BD"/>
    <w:rsid w:val="002C0A0F"/>
    <w:rsid w:val="002C5086"/>
    <w:rsid w:val="002C5120"/>
    <w:rsid w:val="002C7C36"/>
    <w:rsid w:val="002D3407"/>
    <w:rsid w:val="002D55FA"/>
    <w:rsid w:val="002D7BC3"/>
    <w:rsid w:val="002E07B7"/>
    <w:rsid w:val="002E22EC"/>
    <w:rsid w:val="002F3228"/>
    <w:rsid w:val="002F3C0E"/>
    <w:rsid w:val="002F5AA3"/>
    <w:rsid w:val="002F5B9C"/>
    <w:rsid w:val="003145B6"/>
    <w:rsid w:val="00321B9E"/>
    <w:rsid w:val="00323D7F"/>
    <w:rsid w:val="0032494D"/>
    <w:rsid w:val="00340329"/>
    <w:rsid w:val="00342E04"/>
    <w:rsid w:val="00343145"/>
    <w:rsid w:val="00345BAB"/>
    <w:rsid w:val="00346643"/>
    <w:rsid w:val="00346DAA"/>
    <w:rsid w:val="00347CE3"/>
    <w:rsid w:val="00352057"/>
    <w:rsid w:val="0035762C"/>
    <w:rsid w:val="0037518F"/>
    <w:rsid w:val="003768B9"/>
    <w:rsid w:val="00376AC3"/>
    <w:rsid w:val="00381D83"/>
    <w:rsid w:val="00384657"/>
    <w:rsid w:val="0038546A"/>
    <w:rsid w:val="0038603F"/>
    <w:rsid w:val="003A29DB"/>
    <w:rsid w:val="003A5E87"/>
    <w:rsid w:val="003A7797"/>
    <w:rsid w:val="003B2563"/>
    <w:rsid w:val="003B4CA7"/>
    <w:rsid w:val="003B7714"/>
    <w:rsid w:val="003C4666"/>
    <w:rsid w:val="003C4D04"/>
    <w:rsid w:val="003C4DB3"/>
    <w:rsid w:val="003C59C2"/>
    <w:rsid w:val="003C74A7"/>
    <w:rsid w:val="003D198F"/>
    <w:rsid w:val="003D6860"/>
    <w:rsid w:val="003E0AD8"/>
    <w:rsid w:val="003E4775"/>
    <w:rsid w:val="003E7272"/>
    <w:rsid w:val="003F1A14"/>
    <w:rsid w:val="003F489A"/>
    <w:rsid w:val="004035C2"/>
    <w:rsid w:val="0040515D"/>
    <w:rsid w:val="0040739D"/>
    <w:rsid w:val="004213F4"/>
    <w:rsid w:val="0042382B"/>
    <w:rsid w:val="0042400E"/>
    <w:rsid w:val="0042601C"/>
    <w:rsid w:val="00430557"/>
    <w:rsid w:val="00431989"/>
    <w:rsid w:val="004351D3"/>
    <w:rsid w:val="00437102"/>
    <w:rsid w:val="0044275E"/>
    <w:rsid w:val="00443544"/>
    <w:rsid w:val="0045043C"/>
    <w:rsid w:val="0045505D"/>
    <w:rsid w:val="00455E04"/>
    <w:rsid w:val="004643F0"/>
    <w:rsid w:val="00472E27"/>
    <w:rsid w:val="004812A5"/>
    <w:rsid w:val="004855BA"/>
    <w:rsid w:val="004922E0"/>
    <w:rsid w:val="00493554"/>
    <w:rsid w:val="0049377A"/>
    <w:rsid w:val="00493C0B"/>
    <w:rsid w:val="00494D4C"/>
    <w:rsid w:val="00496ED2"/>
    <w:rsid w:val="00497993"/>
    <w:rsid w:val="004A21AC"/>
    <w:rsid w:val="004B0B28"/>
    <w:rsid w:val="004B4EE2"/>
    <w:rsid w:val="004C70B1"/>
    <w:rsid w:val="004C7D57"/>
    <w:rsid w:val="004C7FE6"/>
    <w:rsid w:val="004D0C26"/>
    <w:rsid w:val="004D30B4"/>
    <w:rsid w:val="004D41AD"/>
    <w:rsid w:val="004D530C"/>
    <w:rsid w:val="004D5C77"/>
    <w:rsid w:val="004D5EE6"/>
    <w:rsid w:val="004E5529"/>
    <w:rsid w:val="004F350F"/>
    <w:rsid w:val="00500B43"/>
    <w:rsid w:val="0050289B"/>
    <w:rsid w:val="00506F8D"/>
    <w:rsid w:val="0051237E"/>
    <w:rsid w:val="0051370A"/>
    <w:rsid w:val="0051575A"/>
    <w:rsid w:val="00520AF5"/>
    <w:rsid w:val="00527EE5"/>
    <w:rsid w:val="00531BF2"/>
    <w:rsid w:val="00533424"/>
    <w:rsid w:val="0054273F"/>
    <w:rsid w:val="00551FD6"/>
    <w:rsid w:val="005526E4"/>
    <w:rsid w:val="00560D22"/>
    <w:rsid w:val="0056227E"/>
    <w:rsid w:val="005629AD"/>
    <w:rsid w:val="0056581B"/>
    <w:rsid w:val="0057006A"/>
    <w:rsid w:val="00571DF5"/>
    <w:rsid w:val="00575C97"/>
    <w:rsid w:val="00583FF8"/>
    <w:rsid w:val="00594F40"/>
    <w:rsid w:val="00595633"/>
    <w:rsid w:val="0059698C"/>
    <w:rsid w:val="005A3167"/>
    <w:rsid w:val="005A369D"/>
    <w:rsid w:val="005A4A30"/>
    <w:rsid w:val="005A57F1"/>
    <w:rsid w:val="005A665B"/>
    <w:rsid w:val="005B07FC"/>
    <w:rsid w:val="005B1133"/>
    <w:rsid w:val="005B2EB7"/>
    <w:rsid w:val="005B4395"/>
    <w:rsid w:val="005B4A11"/>
    <w:rsid w:val="005B6BCA"/>
    <w:rsid w:val="005C6D6F"/>
    <w:rsid w:val="005E39C9"/>
    <w:rsid w:val="005E5936"/>
    <w:rsid w:val="005E5B37"/>
    <w:rsid w:val="005F2443"/>
    <w:rsid w:val="005F71F5"/>
    <w:rsid w:val="006032C7"/>
    <w:rsid w:val="006061D5"/>
    <w:rsid w:val="006160F2"/>
    <w:rsid w:val="0061771B"/>
    <w:rsid w:val="00621AF8"/>
    <w:rsid w:val="00621BD2"/>
    <w:rsid w:val="0062386F"/>
    <w:rsid w:val="00640796"/>
    <w:rsid w:val="00643E78"/>
    <w:rsid w:val="00645628"/>
    <w:rsid w:val="00655C92"/>
    <w:rsid w:val="006569CD"/>
    <w:rsid w:val="00670847"/>
    <w:rsid w:val="0067700D"/>
    <w:rsid w:val="00680A64"/>
    <w:rsid w:val="00691FFF"/>
    <w:rsid w:val="0069575F"/>
    <w:rsid w:val="0069785E"/>
    <w:rsid w:val="006A3C3B"/>
    <w:rsid w:val="006A484F"/>
    <w:rsid w:val="006A4F70"/>
    <w:rsid w:val="006B53E9"/>
    <w:rsid w:val="006C0D62"/>
    <w:rsid w:val="006C768B"/>
    <w:rsid w:val="006D503A"/>
    <w:rsid w:val="006D5316"/>
    <w:rsid w:val="006D5C20"/>
    <w:rsid w:val="006E03B8"/>
    <w:rsid w:val="006E59C6"/>
    <w:rsid w:val="006E6074"/>
    <w:rsid w:val="00702CBE"/>
    <w:rsid w:val="00703023"/>
    <w:rsid w:val="00704144"/>
    <w:rsid w:val="0070509D"/>
    <w:rsid w:val="007059BE"/>
    <w:rsid w:val="00722146"/>
    <w:rsid w:val="00732601"/>
    <w:rsid w:val="007338D4"/>
    <w:rsid w:val="007355D1"/>
    <w:rsid w:val="0075217B"/>
    <w:rsid w:val="00752208"/>
    <w:rsid w:val="00752AB2"/>
    <w:rsid w:val="0075513F"/>
    <w:rsid w:val="00757461"/>
    <w:rsid w:val="0075755A"/>
    <w:rsid w:val="00760F47"/>
    <w:rsid w:val="00765077"/>
    <w:rsid w:val="00767F10"/>
    <w:rsid w:val="00770EDC"/>
    <w:rsid w:val="00770EF3"/>
    <w:rsid w:val="007719ED"/>
    <w:rsid w:val="00774209"/>
    <w:rsid w:val="00774C07"/>
    <w:rsid w:val="007938D1"/>
    <w:rsid w:val="00795FC5"/>
    <w:rsid w:val="007A082F"/>
    <w:rsid w:val="007A3220"/>
    <w:rsid w:val="007A5085"/>
    <w:rsid w:val="007B1862"/>
    <w:rsid w:val="007B1D27"/>
    <w:rsid w:val="007B45E7"/>
    <w:rsid w:val="007B7C2F"/>
    <w:rsid w:val="007D31B5"/>
    <w:rsid w:val="007E0459"/>
    <w:rsid w:val="007F2870"/>
    <w:rsid w:val="007F2CEA"/>
    <w:rsid w:val="007F6795"/>
    <w:rsid w:val="00801008"/>
    <w:rsid w:val="0080248E"/>
    <w:rsid w:val="00807BAA"/>
    <w:rsid w:val="00814691"/>
    <w:rsid w:val="00815D8B"/>
    <w:rsid w:val="00817488"/>
    <w:rsid w:val="00820C23"/>
    <w:rsid w:val="00826E5B"/>
    <w:rsid w:val="00831D76"/>
    <w:rsid w:val="00835169"/>
    <w:rsid w:val="008406D8"/>
    <w:rsid w:val="00845AF8"/>
    <w:rsid w:val="00856CD9"/>
    <w:rsid w:val="0086086B"/>
    <w:rsid w:val="00863A0F"/>
    <w:rsid w:val="00871A91"/>
    <w:rsid w:val="00871E24"/>
    <w:rsid w:val="00873383"/>
    <w:rsid w:val="00877DAB"/>
    <w:rsid w:val="008931E4"/>
    <w:rsid w:val="00895272"/>
    <w:rsid w:val="0089596C"/>
    <w:rsid w:val="008A119F"/>
    <w:rsid w:val="008C147F"/>
    <w:rsid w:val="008C31C0"/>
    <w:rsid w:val="008D1BA4"/>
    <w:rsid w:val="008D5FCE"/>
    <w:rsid w:val="008D7F87"/>
    <w:rsid w:val="008E1F9E"/>
    <w:rsid w:val="008E43DB"/>
    <w:rsid w:val="008E70F6"/>
    <w:rsid w:val="008F6531"/>
    <w:rsid w:val="00913AF6"/>
    <w:rsid w:val="00917356"/>
    <w:rsid w:val="00917C62"/>
    <w:rsid w:val="009307F8"/>
    <w:rsid w:val="00933463"/>
    <w:rsid w:val="00937D85"/>
    <w:rsid w:val="009407A5"/>
    <w:rsid w:val="00940F54"/>
    <w:rsid w:val="00941868"/>
    <w:rsid w:val="00951EA7"/>
    <w:rsid w:val="0095366E"/>
    <w:rsid w:val="0096256F"/>
    <w:rsid w:val="009629B2"/>
    <w:rsid w:val="00971919"/>
    <w:rsid w:val="00971EBA"/>
    <w:rsid w:val="00973CFB"/>
    <w:rsid w:val="00976E20"/>
    <w:rsid w:val="009778AF"/>
    <w:rsid w:val="00987173"/>
    <w:rsid w:val="009952B2"/>
    <w:rsid w:val="0099656F"/>
    <w:rsid w:val="00997D2F"/>
    <w:rsid w:val="009A015F"/>
    <w:rsid w:val="009A0A45"/>
    <w:rsid w:val="009A23B4"/>
    <w:rsid w:val="009A458E"/>
    <w:rsid w:val="009A7E73"/>
    <w:rsid w:val="009B2419"/>
    <w:rsid w:val="009B6FAB"/>
    <w:rsid w:val="009C08B0"/>
    <w:rsid w:val="009E009E"/>
    <w:rsid w:val="009F068E"/>
    <w:rsid w:val="009F2F6E"/>
    <w:rsid w:val="009F7157"/>
    <w:rsid w:val="00A030A6"/>
    <w:rsid w:val="00A03C6A"/>
    <w:rsid w:val="00A040FF"/>
    <w:rsid w:val="00A04BD4"/>
    <w:rsid w:val="00A10AFD"/>
    <w:rsid w:val="00A24681"/>
    <w:rsid w:val="00A25C94"/>
    <w:rsid w:val="00A3071A"/>
    <w:rsid w:val="00A3531D"/>
    <w:rsid w:val="00A40BD5"/>
    <w:rsid w:val="00A442C8"/>
    <w:rsid w:val="00A52CE0"/>
    <w:rsid w:val="00A56BC9"/>
    <w:rsid w:val="00A578D8"/>
    <w:rsid w:val="00A63916"/>
    <w:rsid w:val="00A654B3"/>
    <w:rsid w:val="00A669EE"/>
    <w:rsid w:val="00A71576"/>
    <w:rsid w:val="00A717FB"/>
    <w:rsid w:val="00A719DC"/>
    <w:rsid w:val="00A74B02"/>
    <w:rsid w:val="00A81697"/>
    <w:rsid w:val="00A83E57"/>
    <w:rsid w:val="00A850D4"/>
    <w:rsid w:val="00A920C4"/>
    <w:rsid w:val="00A94EB0"/>
    <w:rsid w:val="00AA0A42"/>
    <w:rsid w:val="00AA1328"/>
    <w:rsid w:val="00AC282E"/>
    <w:rsid w:val="00AC337E"/>
    <w:rsid w:val="00AC4572"/>
    <w:rsid w:val="00AC5C8C"/>
    <w:rsid w:val="00AD7703"/>
    <w:rsid w:val="00AD7913"/>
    <w:rsid w:val="00AE70D7"/>
    <w:rsid w:val="00AE7E3B"/>
    <w:rsid w:val="00AF458B"/>
    <w:rsid w:val="00AF597C"/>
    <w:rsid w:val="00AF7EA4"/>
    <w:rsid w:val="00B1041B"/>
    <w:rsid w:val="00B10FF8"/>
    <w:rsid w:val="00B1507D"/>
    <w:rsid w:val="00B22874"/>
    <w:rsid w:val="00B237B0"/>
    <w:rsid w:val="00B23C92"/>
    <w:rsid w:val="00B348ED"/>
    <w:rsid w:val="00B44DEA"/>
    <w:rsid w:val="00B46838"/>
    <w:rsid w:val="00B523A4"/>
    <w:rsid w:val="00B52484"/>
    <w:rsid w:val="00B532A9"/>
    <w:rsid w:val="00B549FF"/>
    <w:rsid w:val="00B554A8"/>
    <w:rsid w:val="00B561D7"/>
    <w:rsid w:val="00B57063"/>
    <w:rsid w:val="00B573A9"/>
    <w:rsid w:val="00B57C99"/>
    <w:rsid w:val="00B65B83"/>
    <w:rsid w:val="00B72052"/>
    <w:rsid w:val="00B72FC1"/>
    <w:rsid w:val="00B74625"/>
    <w:rsid w:val="00B7752C"/>
    <w:rsid w:val="00B80246"/>
    <w:rsid w:val="00B804B8"/>
    <w:rsid w:val="00B80EE9"/>
    <w:rsid w:val="00B86C06"/>
    <w:rsid w:val="00B86C46"/>
    <w:rsid w:val="00B95A1A"/>
    <w:rsid w:val="00B96953"/>
    <w:rsid w:val="00BA09FA"/>
    <w:rsid w:val="00BA1F72"/>
    <w:rsid w:val="00BA3EBE"/>
    <w:rsid w:val="00BA69AF"/>
    <w:rsid w:val="00BC1758"/>
    <w:rsid w:val="00BC1A58"/>
    <w:rsid w:val="00BC207D"/>
    <w:rsid w:val="00BC44D5"/>
    <w:rsid w:val="00BC4F7C"/>
    <w:rsid w:val="00BD0F34"/>
    <w:rsid w:val="00BD2210"/>
    <w:rsid w:val="00BD69B5"/>
    <w:rsid w:val="00BE220F"/>
    <w:rsid w:val="00BF0BFA"/>
    <w:rsid w:val="00BF2B83"/>
    <w:rsid w:val="00BF5199"/>
    <w:rsid w:val="00BF6B77"/>
    <w:rsid w:val="00BF7B15"/>
    <w:rsid w:val="00C04AF0"/>
    <w:rsid w:val="00C10B84"/>
    <w:rsid w:val="00C210D1"/>
    <w:rsid w:val="00C2138E"/>
    <w:rsid w:val="00C252A3"/>
    <w:rsid w:val="00C44CAE"/>
    <w:rsid w:val="00C44CBD"/>
    <w:rsid w:val="00C45686"/>
    <w:rsid w:val="00C5274F"/>
    <w:rsid w:val="00C64400"/>
    <w:rsid w:val="00C6526F"/>
    <w:rsid w:val="00C66EEE"/>
    <w:rsid w:val="00C71836"/>
    <w:rsid w:val="00C72F7B"/>
    <w:rsid w:val="00C74F96"/>
    <w:rsid w:val="00C84C45"/>
    <w:rsid w:val="00C86F1D"/>
    <w:rsid w:val="00CA0BF9"/>
    <w:rsid w:val="00CA2878"/>
    <w:rsid w:val="00CA6E4B"/>
    <w:rsid w:val="00CB5F2E"/>
    <w:rsid w:val="00CC1948"/>
    <w:rsid w:val="00CC4388"/>
    <w:rsid w:val="00CC4571"/>
    <w:rsid w:val="00CC4B1B"/>
    <w:rsid w:val="00CD1B46"/>
    <w:rsid w:val="00CE0A34"/>
    <w:rsid w:val="00CE36F9"/>
    <w:rsid w:val="00CE48E3"/>
    <w:rsid w:val="00CE555C"/>
    <w:rsid w:val="00CF25F7"/>
    <w:rsid w:val="00CF38E3"/>
    <w:rsid w:val="00D000C7"/>
    <w:rsid w:val="00D04461"/>
    <w:rsid w:val="00D04B03"/>
    <w:rsid w:val="00D05679"/>
    <w:rsid w:val="00D10772"/>
    <w:rsid w:val="00D1086A"/>
    <w:rsid w:val="00D140C0"/>
    <w:rsid w:val="00D14405"/>
    <w:rsid w:val="00D16B46"/>
    <w:rsid w:val="00D24225"/>
    <w:rsid w:val="00D2748E"/>
    <w:rsid w:val="00D3006C"/>
    <w:rsid w:val="00D30FC5"/>
    <w:rsid w:val="00D32D20"/>
    <w:rsid w:val="00D338B2"/>
    <w:rsid w:val="00D40BE9"/>
    <w:rsid w:val="00D41E8C"/>
    <w:rsid w:val="00D4493E"/>
    <w:rsid w:val="00D465D6"/>
    <w:rsid w:val="00D46CD1"/>
    <w:rsid w:val="00D56BDD"/>
    <w:rsid w:val="00D62EE2"/>
    <w:rsid w:val="00D679CC"/>
    <w:rsid w:val="00D70A15"/>
    <w:rsid w:val="00D71C7D"/>
    <w:rsid w:val="00D7277E"/>
    <w:rsid w:val="00D8514D"/>
    <w:rsid w:val="00D91DE4"/>
    <w:rsid w:val="00D94B2E"/>
    <w:rsid w:val="00D95457"/>
    <w:rsid w:val="00DA35E8"/>
    <w:rsid w:val="00DA3A0B"/>
    <w:rsid w:val="00DA7484"/>
    <w:rsid w:val="00DB008D"/>
    <w:rsid w:val="00DB2C8F"/>
    <w:rsid w:val="00DB6863"/>
    <w:rsid w:val="00DC0886"/>
    <w:rsid w:val="00DC7FDF"/>
    <w:rsid w:val="00DD287F"/>
    <w:rsid w:val="00DE6EB3"/>
    <w:rsid w:val="00DE793B"/>
    <w:rsid w:val="00DF0C67"/>
    <w:rsid w:val="00DF0F79"/>
    <w:rsid w:val="00DF2D45"/>
    <w:rsid w:val="00DF39B4"/>
    <w:rsid w:val="00DF4295"/>
    <w:rsid w:val="00DF6149"/>
    <w:rsid w:val="00DF7BD1"/>
    <w:rsid w:val="00E11E34"/>
    <w:rsid w:val="00E16FD6"/>
    <w:rsid w:val="00E175B9"/>
    <w:rsid w:val="00E3152E"/>
    <w:rsid w:val="00E35BB4"/>
    <w:rsid w:val="00E36F3A"/>
    <w:rsid w:val="00E4323C"/>
    <w:rsid w:val="00E60AB9"/>
    <w:rsid w:val="00E66B3B"/>
    <w:rsid w:val="00E72CDE"/>
    <w:rsid w:val="00E761C2"/>
    <w:rsid w:val="00E923BF"/>
    <w:rsid w:val="00E9705E"/>
    <w:rsid w:val="00EA0207"/>
    <w:rsid w:val="00EA2AA4"/>
    <w:rsid w:val="00EA58E3"/>
    <w:rsid w:val="00EB3419"/>
    <w:rsid w:val="00EB3822"/>
    <w:rsid w:val="00EC430A"/>
    <w:rsid w:val="00ED24B0"/>
    <w:rsid w:val="00ED4DBD"/>
    <w:rsid w:val="00ED636B"/>
    <w:rsid w:val="00ED6993"/>
    <w:rsid w:val="00EE1CF3"/>
    <w:rsid w:val="00EE3FE4"/>
    <w:rsid w:val="00EE4549"/>
    <w:rsid w:val="00F00448"/>
    <w:rsid w:val="00F03AC6"/>
    <w:rsid w:val="00F04E7F"/>
    <w:rsid w:val="00F06412"/>
    <w:rsid w:val="00F07E1C"/>
    <w:rsid w:val="00F17A8D"/>
    <w:rsid w:val="00F2087B"/>
    <w:rsid w:val="00F21631"/>
    <w:rsid w:val="00F26FD7"/>
    <w:rsid w:val="00F3270E"/>
    <w:rsid w:val="00F329C3"/>
    <w:rsid w:val="00F35AA0"/>
    <w:rsid w:val="00F37F27"/>
    <w:rsid w:val="00F4498E"/>
    <w:rsid w:val="00F45D61"/>
    <w:rsid w:val="00F47D60"/>
    <w:rsid w:val="00F47E89"/>
    <w:rsid w:val="00F53D29"/>
    <w:rsid w:val="00F54B99"/>
    <w:rsid w:val="00F55963"/>
    <w:rsid w:val="00F55AA5"/>
    <w:rsid w:val="00F64497"/>
    <w:rsid w:val="00F6510A"/>
    <w:rsid w:val="00F7144E"/>
    <w:rsid w:val="00F719DC"/>
    <w:rsid w:val="00F73E37"/>
    <w:rsid w:val="00F75D9B"/>
    <w:rsid w:val="00F8451F"/>
    <w:rsid w:val="00F9044F"/>
    <w:rsid w:val="00F90A49"/>
    <w:rsid w:val="00F968C3"/>
    <w:rsid w:val="00FA5BD5"/>
    <w:rsid w:val="00FA6C9F"/>
    <w:rsid w:val="00FA6EAB"/>
    <w:rsid w:val="00FB5014"/>
    <w:rsid w:val="00FB569F"/>
    <w:rsid w:val="00FC3029"/>
    <w:rsid w:val="00FC5751"/>
    <w:rsid w:val="00FD2A0C"/>
    <w:rsid w:val="00FD3FBA"/>
    <w:rsid w:val="00FD6DE4"/>
    <w:rsid w:val="00FD796E"/>
    <w:rsid w:val="00FE2762"/>
    <w:rsid w:val="00FE60B4"/>
    <w:rsid w:val="00FF36E3"/>
    <w:rsid w:val="00FF6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C027"/>
  <w15:chartTrackingRefBased/>
  <w15:docId w15:val="{847017A9-4F83-4F04-8C55-6BC5F01A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2A"/>
    <w:pPr>
      <w:spacing w:line="240" w:lineRule="auto"/>
      <w:jc w:val="both"/>
    </w:pPr>
    <w:rPr>
      <w:rFonts w:ascii="Times New Roman" w:hAnsi="Times New Roman"/>
    </w:rPr>
  </w:style>
  <w:style w:type="paragraph" w:styleId="Heading1">
    <w:name w:val="heading 1"/>
    <w:basedOn w:val="Normal"/>
    <w:next w:val="Normal"/>
    <w:link w:val="Heading1Char"/>
    <w:uiPriority w:val="9"/>
    <w:qFormat/>
    <w:rsid w:val="00CE48E3"/>
    <w:pPr>
      <w:keepNext/>
      <w:keepLines/>
      <w:numPr>
        <w:numId w:val="1"/>
      </w:numPr>
      <w:spacing w:before="360" w:after="80"/>
      <w:ind w:left="357" w:hanging="357"/>
      <w:jc w:val="left"/>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CE48E3"/>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027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8E3"/>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CE48E3"/>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027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C3"/>
    <w:rPr>
      <w:rFonts w:eastAsiaTheme="majorEastAsia" w:cstheme="majorBidi"/>
      <w:color w:val="272727" w:themeColor="text1" w:themeTint="D8"/>
    </w:rPr>
  </w:style>
  <w:style w:type="paragraph" w:styleId="Title">
    <w:name w:val="Title"/>
    <w:basedOn w:val="Normal"/>
    <w:next w:val="Normal"/>
    <w:link w:val="TitleChar"/>
    <w:uiPriority w:val="10"/>
    <w:qFormat/>
    <w:rsid w:val="00027F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C3"/>
    <w:pPr>
      <w:spacing w:before="160"/>
      <w:jc w:val="center"/>
    </w:pPr>
    <w:rPr>
      <w:i/>
      <w:iCs/>
      <w:color w:val="404040" w:themeColor="text1" w:themeTint="BF"/>
    </w:rPr>
  </w:style>
  <w:style w:type="character" w:customStyle="1" w:styleId="QuoteChar">
    <w:name w:val="Quote Char"/>
    <w:basedOn w:val="DefaultParagraphFont"/>
    <w:link w:val="Quote"/>
    <w:uiPriority w:val="29"/>
    <w:rsid w:val="00027FC3"/>
    <w:rPr>
      <w:i/>
      <w:iCs/>
      <w:color w:val="404040" w:themeColor="text1" w:themeTint="BF"/>
    </w:rPr>
  </w:style>
  <w:style w:type="paragraph" w:styleId="ListParagraph">
    <w:name w:val="List Paragraph"/>
    <w:basedOn w:val="Normal"/>
    <w:uiPriority w:val="34"/>
    <w:qFormat/>
    <w:rsid w:val="00027FC3"/>
    <w:pPr>
      <w:ind w:left="720"/>
      <w:contextualSpacing/>
    </w:pPr>
  </w:style>
  <w:style w:type="character" w:styleId="IntenseEmphasis">
    <w:name w:val="Intense Emphasis"/>
    <w:basedOn w:val="DefaultParagraphFont"/>
    <w:uiPriority w:val="21"/>
    <w:qFormat/>
    <w:rsid w:val="00027FC3"/>
    <w:rPr>
      <w:i/>
      <w:iCs/>
      <w:color w:val="0F4761" w:themeColor="accent1" w:themeShade="BF"/>
    </w:rPr>
  </w:style>
  <w:style w:type="paragraph" w:styleId="IntenseQuote">
    <w:name w:val="Intense Quote"/>
    <w:basedOn w:val="Normal"/>
    <w:next w:val="Normal"/>
    <w:link w:val="IntenseQuoteChar"/>
    <w:uiPriority w:val="30"/>
    <w:qFormat/>
    <w:rsid w:val="0002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C3"/>
    <w:rPr>
      <w:i/>
      <w:iCs/>
      <w:color w:val="0F4761" w:themeColor="accent1" w:themeShade="BF"/>
    </w:rPr>
  </w:style>
  <w:style w:type="character" w:styleId="IntenseReference">
    <w:name w:val="Intense Reference"/>
    <w:basedOn w:val="DefaultParagraphFont"/>
    <w:uiPriority w:val="32"/>
    <w:qFormat/>
    <w:rsid w:val="00027FC3"/>
    <w:rPr>
      <w:b/>
      <w:bCs/>
      <w:smallCaps/>
      <w:color w:val="0F4761" w:themeColor="accent1" w:themeShade="BF"/>
      <w:spacing w:val="5"/>
    </w:rPr>
  </w:style>
  <w:style w:type="paragraph" w:styleId="TOCHeading">
    <w:name w:val="TOC Heading"/>
    <w:basedOn w:val="Heading1"/>
    <w:next w:val="Normal"/>
    <w:uiPriority w:val="39"/>
    <w:unhideWhenUsed/>
    <w:qFormat/>
    <w:rsid w:val="008D5FCE"/>
    <w:pPr>
      <w:spacing w:before="240" w:after="0" w:line="259" w:lineRule="auto"/>
      <w:outlineLvl w:val="9"/>
    </w:pPr>
    <w:rPr>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17260D"/>
    <w:pPr>
      <w:spacing w:after="100"/>
    </w:pPr>
  </w:style>
  <w:style w:type="character" w:styleId="Hyperlink">
    <w:name w:val="Hyperlink"/>
    <w:basedOn w:val="DefaultParagraphFont"/>
    <w:uiPriority w:val="99"/>
    <w:unhideWhenUsed/>
    <w:rsid w:val="0017260D"/>
    <w:rPr>
      <w:color w:val="467886" w:themeColor="hyperlink"/>
      <w:u w:val="single"/>
    </w:rPr>
  </w:style>
  <w:style w:type="paragraph" w:styleId="Bibliography">
    <w:name w:val="Bibliography"/>
    <w:basedOn w:val="Normal"/>
    <w:next w:val="Normal"/>
    <w:uiPriority w:val="37"/>
    <w:unhideWhenUsed/>
    <w:rsid w:val="00B65B83"/>
  </w:style>
  <w:style w:type="character" w:styleId="PlaceholderText">
    <w:name w:val="Placeholder Text"/>
    <w:basedOn w:val="DefaultParagraphFont"/>
    <w:uiPriority w:val="99"/>
    <w:semiHidden/>
    <w:rsid w:val="00BC44D5"/>
    <w:rPr>
      <w:color w:val="666666"/>
    </w:rPr>
  </w:style>
  <w:style w:type="table" w:styleId="TableGrid">
    <w:name w:val="Table Grid"/>
    <w:basedOn w:val="TableNormal"/>
    <w:uiPriority w:val="39"/>
    <w:rsid w:val="00BD6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31D76"/>
    <w:pPr>
      <w:spacing w:after="100"/>
      <w:ind w:left="240"/>
    </w:pPr>
  </w:style>
  <w:style w:type="character" w:customStyle="1" w:styleId="overflow-hidden">
    <w:name w:val="overflow-hidden"/>
    <w:basedOn w:val="DefaultParagraphFont"/>
    <w:rsid w:val="000A4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689">
      <w:bodyDiv w:val="1"/>
      <w:marLeft w:val="0"/>
      <w:marRight w:val="0"/>
      <w:marTop w:val="0"/>
      <w:marBottom w:val="0"/>
      <w:divBdr>
        <w:top w:val="none" w:sz="0" w:space="0" w:color="auto"/>
        <w:left w:val="none" w:sz="0" w:space="0" w:color="auto"/>
        <w:bottom w:val="none" w:sz="0" w:space="0" w:color="auto"/>
        <w:right w:val="none" w:sz="0" w:space="0" w:color="auto"/>
      </w:divBdr>
    </w:div>
    <w:div w:id="15693065">
      <w:bodyDiv w:val="1"/>
      <w:marLeft w:val="0"/>
      <w:marRight w:val="0"/>
      <w:marTop w:val="0"/>
      <w:marBottom w:val="0"/>
      <w:divBdr>
        <w:top w:val="none" w:sz="0" w:space="0" w:color="auto"/>
        <w:left w:val="none" w:sz="0" w:space="0" w:color="auto"/>
        <w:bottom w:val="none" w:sz="0" w:space="0" w:color="auto"/>
        <w:right w:val="none" w:sz="0" w:space="0" w:color="auto"/>
      </w:divBdr>
    </w:div>
    <w:div w:id="27681177">
      <w:bodyDiv w:val="1"/>
      <w:marLeft w:val="0"/>
      <w:marRight w:val="0"/>
      <w:marTop w:val="0"/>
      <w:marBottom w:val="0"/>
      <w:divBdr>
        <w:top w:val="none" w:sz="0" w:space="0" w:color="auto"/>
        <w:left w:val="none" w:sz="0" w:space="0" w:color="auto"/>
        <w:bottom w:val="none" w:sz="0" w:space="0" w:color="auto"/>
        <w:right w:val="none" w:sz="0" w:space="0" w:color="auto"/>
      </w:divBdr>
    </w:div>
    <w:div w:id="54279390">
      <w:bodyDiv w:val="1"/>
      <w:marLeft w:val="0"/>
      <w:marRight w:val="0"/>
      <w:marTop w:val="0"/>
      <w:marBottom w:val="0"/>
      <w:divBdr>
        <w:top w:val="none" w:sz="0" w:space="0" w:color="auto"/>
        <w:left w:val="none" w:sz="0" w:space="0" w:color="auto"/>
        <w:bottom w:val="none" w:sz="0" w:space="0" w:color="auto"/>
        <w:right w:val="none" w:sz="0" w:space="0" w:color="auto"/>
      </w:divBdr>
    </w:div>
    <w:div w:id="55012105">
      <w:bodyDiv w:val="1"/>
      <w:marLeft w:val="0"/>
      <w:marRight w:val="0"/>
      <w:marTop w:val="0"/>
      <w:marBottom w:val="0"/>
      <w:divBdr>
        <w:top w:val="none" w:sz="0" w:space="0" w:color="auto"/>
        <w:left w:val="none" w:sz="0" w:space="0" w:color="auto"/>
        <w:bottom w:val="none" w:sz="0" w:space="0" w:color="auto"/>
        <w:right w:val="none" w:sz="0" w:space="0" w:color="auto"/>
      </w:divBdr>
    </w:div>
    <w:div w:id="55856539">
      <w:bodyDiv w:val="1"/>
      <w:marLeft w:val="0"/>
      <w:marRight w:val="0"/>
      <w:marTop w:val="0"/>
      <w:marBottom w:val="0"/>
      <w:divBdr>
        <w:top w:val="none" w:sz="0" w:space="0" w:color="auto"/>
        <w:left w:val="none" w:sz="0" w:space="0" w:color="auto"/>
        <w:bottom w:val="none" w:sz="0" w:space="0" w:color="auto"/>
        <w:right w:val="none" w:sz="0" w:space="0" w:color="auto"/>
      </w:divBdr>
    </w:div>
    <w:div w:id="60176215">
      <w:bodyDiv w:val="1"/>
      <w:marLeft w:val="0"/>
      <w:marRight w:val="0"/>
      <w:marTop w:val="0"/>
      <w:marBottom w:val="0"/>
      <w:divBdr>
        <w:top w:val="none" w:sz="0" w:space="0" w:color="auto"/>
        <w:left w:val="none" w:sz="0" w:space="0" w:color="auto"/>
        <w:bottom w:val="none" w:sz="0" w:space="0" w:color="auto"/>
        <w:right w:val="none" w:sz="0" w:space="0" w:color="auto"/>
      </w:divBdr>
    </w:div>
    <w:div w:id="60686775">
      <w:bodyDiv w:val="1"/>
      <w:marLeft w:val="0"/>
      <w:marRight w:val="0"/>
      <w:marTop w:val="0"/>
      <w:marBottom w:val="0"/>
      <w:divBdr>
        <w:top w:val="none" w:sz="0" w:space="0" w:color="auto"/>
        <w:left w:val="none" w:sz="0" w:space="0" w:color="auto"/>
        <w:bottom w:val="none" w:sz="0" w:space="0" w:color="auto"/>
        <w:right w:val="none" w:sz="0" w:space="0" w:color="auto"/>
      </w:divBdr>
    </w:div>
    <w:div w:id="61997783">
      <w:bodyDiv w:val="1"/>
      <w:marLeft w:val="0"/>
      <w:marRight w:val="0"/>
      <w:marTop w:val="0"/>
      <w:marBottom w:val="0"/>
      <w:divBdr>
        <w:top w:val="none" w:sz="0" w:space="0" w:color="auto"/>
        <w:left w:val="none" w:sz="0" w:space="0" w:color="auto"/>
        <w:bottom w:val="none" w:sz="0" w:space="0" w:color="auto"/>
        <w:right w:val="none" w:sz="0" w:space="0" w:color="auto"/>
      </w:divBdr>
    </w:div>
    <w:div w:id="62728007">
      <w:bodyDiv w:val="1"/>
      <w:marLeft w:val="0"/>
      <w:marRight w:val="0"/>
      <w:marTop w:val="0"/>
      <w:marBottom w:val="0"/>
      <w:divBdr>
        <w:top w:val="none" w:sz="0" w:space="0" w:color="auto"/>
        <w:left w:val="none" w:sz="0" w:space="0" w:color="auto"/>
        <w:bottom w:val="none" w:sz="0" w:space="0" w:color="auto"/>
        <w:right w:val="none" w:sz="0" w:space="0" w:color="auto"/>
      </w:divBdr>
    </w:div>
    <w:div w:id="71513184">
      <w:bodyDiv w:val="1"/>
      <w:marLeft w:val="0"/>
      <w:marRight w:val="0"/>
      <w:marTop w:val="0"/>
      <w:marBottom w:val="0"/>
      <w:divBdr>
        <w:top w:val="none" w:sz="0" w:space="0" w:color="auto"/>
        <w:left w:val="none" w:sz="0" w:space="0" w:color="auto"/>
        <w:bottom w:val="none" w:sz="0" w:space="0" w:color="auto"/>
        <w:right w:val="none" w:sz="0" w:space="0" w:color="auto"/>
      </w:divBdr>
    </w:div>
    <w:div w:id="84767980">
      <w:bodyDiv w:val="1"/>
      <w:marLeft w:val="0"/>
      <w:marRight w:val="0"/>
      <w:marTop w:val="0"/>
      <w:marBottom w:val="0"/>
      <w:divBdr>
        <w:top w:val="none" w:sz="0" w:space="0" w:color="auto"/>
        <w:left w:val="none" w:sz="0" w:space="0" w:color="auto"/>
        <w:bottom w:val="none" w:sz="0" w:space="0" w:color="auto"/>
        <w:right w:val="none" w:sz="0" w:space="0" w:color="auto"/>
      </w:divBdr>
    </w:div>
    <w:div w:id="116268016">
      <w:bodyDiv w:val="1"/>
      <w:marLeft w:val="0"/>
      <w:marRight w:val="0"/>
      <w:marTop w:val="0"/>
      <w:marBottom w:val="0"/>
      <w:divBdr>
        <w:top w:val="none" w:sz="0" w:space="0" w:color="auto"/>
        <w:left w:val="none" w:sz="0" w:space="0" w:color="auto"/>
        <w:bottom w:val="none" w:sz="0" w:space="0" w:color="auto"/>
        <w:right w:val="none" w:sz="0" w:space="0" w:color="auto"/>
      </w:divBdr>
    </w:div>
    <w:div w:id="121854002">
      <w:bodyDiv w:val="1"/>
      <w:marLeft w:val="0"/>
      <w:marRight w:val="0"/>
      <w:marTop w:val="0"/>
      <w:marBottom w:val="0"/>
      <w:divBdr>
        <w:top w:val="none" w:sz="0" w:space="0" w:color="auto"/>
        <w:left w:val="none" w:sz="0" w:space="0" w:color="auto"/>
        <w:bottom w:val="none" w:sz="0" w:space="0" w:color="auto"/>
        <w:right w:val="none" w:sz="0" w:space="0" w:color="auto"/>
      </w:divBdr>
    </w:div>
    <w:div w:id="204104551">
      <w:bodyDiv w:val="1"/>
      <w:marLeft w:val="0"/>
      <w:marRight w:val="0"/>
      <w:marTop w:val="0"/>
      <w:marBottom w:val="0"/>
      <w:divBdr>
        <w:top w:val="none" w:sz="0" w:space="0" w:color="auto"/>
        <w:left w:val="none" w:sz="0" w:space="0" w:color="auto"/>
        <w:bottom w:val="none" w:sz="0" w:space="0" w:color="auto"/>
        <w:right w:val="none" w:sz="0" w:space="0" w:color="auto"/>
      </w:divBdr>
    </w:div>
    <w:div w:id="213927513">
      <w:bodyDiv w:val="1"/>
      <w:marLeft w:val="0"/>
      <w:marRight w:val="0"/>
      <w:marTop w:val="0"/>
      <w:marBottom w:val="0"/>
      <w:divBdr>
        <w:top w:val="none" w:sz="0" w:space="0" w:color="auto"/>
        <w:left w:val="none" w:sz="0" w:space="0" w:color="auto"/>
        <w:bottom w:val="none" w:sz="0" w:space="0" w:color="auto"/>
        <w:right w:val="none" w:sz="0" w:space="0" w:color="auto"/>
      </w:divBdr>
      <w:divsChild>
        <w:div w:id="399595279">
          <w:marLeft w:val="0"/>
          <w:marRight w:val="0"/>
          <w:marTop w:val="0"/>
          <w:marBottom w:val="0"/>
          <w:divBdr>
            <w:top w:val="none" w:sz="0" w:space="0" w:color="auto"/>
            <w:left w:val="none" w:sz="0" w:space="0" w:color="auto"/>
            <w:bottom w:val="none" w:sz="0" w:space="0" w:color="auto"/>
            <w:right w:val="none" w:sz="0" w:space="0" w:color="auto"/>
          </w:divBdr>
          <w:divsChild>
            <w:div w:id="732703758">
              <w:marLeft w:val="0"/>
              <w:marRight w:val="0"/>
              <w:marTop w:val="0"/>
              <w:marBottom w:val="0"/>
              <w:divBdr>
                <w:top w:val="none" w:sz="0" w:space="0" w:color="auto"/>
                <w:left w:val="none" w:sz="0" w:space="0" w:color="auto"/>
                <w:bottom w:val="none" w:sz="0" w:space="0" w:color="auto"/>
                <w:right w:val="none" w:sz="0" w:space="0" w:color="auto"/>
              </w:divBdr>
              <w:divsChild>
                <w:div w:id="961691500">
                  <w:marLeft w:val="0"/>
                  <w:marRight w:val="0"/>
                  <w:marTop w:val="0"/>
                  <w:marBottom w:val="0"/>
                  <w:divBdr>
                    <w:top w:val="none" w:sz="0" w:space="0" w:color="auto"/>
                    <w:left w:val="none" w:sz="0" w:space="0" w:color="auto"/>
                    <w:bottom w:val="none" w:sz="0" w:space="0" w:color="auto"/>
                    <w:right w:val="none" w:sz="0" w:space="0" w:color="auto"/>
                  </w:divBdr>
                  <w:divsChild>
                    <w:div w:id="220210647">
                      <w:marLeft w:val="0"/>
                      <w:marRight w:val="0"/>
                      <w:marTop w:val="0"/>
                      <w:marBottom w:val="0"/>
                      <w:divBdr>
                        <w:top w:val="none" w:sz="0" w:space="0" w:color="auto"/>
                        <w:left w:val="none" w:sz="0" w:space="0" w:color="auto"/>
                        <w:bottom w:val="none" w:sz="0" w:space="0" w:color="auto"/>
                        <w:right w:val="none" w:sz="0" w:space="0" w:color="auto"/>
                      </w:divBdr>
                      <w:divsChild>
                        <w:div w:id="159977443">
                          <w:marLeft w:val="0"/>
                          <w:marRight w:val="0"/>
                          <w:marTop w:val="0"/>
                          <w:marBottom w:val="0"/>
                          <w:divBdr>
                            <w:top w:val="none" w:sz="0" w:space="0" w:color="auto"/>
                            <w:left w:val="none" w:sz="0" w:space="0" w:color="auto"/>
                            <w:bottom w:val="none" w:sz="0" w:space="0" w:color="auto"/>
                            <w:right w:val="none" w:sz="0" w:space="0" w:color="auto"/>
                          </w:divBdr>
                          <w:divsChild>
                            <w:div w:id="1837917468">
                              <w:marLeft w:val="0"/>
                              <w:marRight w:val="0"/>
                              <w:marTop w:val="0"/>
                              <w:marBottom w:val="0"/>
                              <w:divBdr>
                                <w:top w:val="none" w:sz="0" w:space="0" w:color="auto"/>
                                <w:left w:val="none" w:sz="0" w:space="0" w:color="auto"/>
                                <w:bottom w:val="none" w:sz="0" w:space="0" w:color="auto"/>
                                <w:right w:val="none" w:sz="0" w:space="0" w:color="auto"/>
                              </w:divBdr>
                              <w:divsChild>
                                <w:div w:id="124085681">
                                  <w:marLeft w:val="0"/>
                                  <w:marRight w:val="0"/>
                                  <w:marTop w:val="0"/>
                                  <w:marBottom w:val="0"/>
                                  <w:divBdr>
                                    <w:top w:val="none" w:sz="0" w:space="0" w:color="auto"/>
                                    <w:left w:val="none" w:sz="0" w:space="0" w:color="auto"/>
                                    <w:bottom w:val="none" w:sz="0" w:space="0" w:color="auto"/>
                                    <w:right w:val="none" w:sz="0" w:space="0" w:color="auto"/>
                                  </w:divBdr>
                                  <w:divsChild>
                                    <w:div w:id="5920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133862">
                          <w:marLeft w:val="0"/>
                          <w:marRight w:val="0"/>
                          <w:marTop w:val="0"/>
                          <w:marBottom w:val="0"/>
                          <w:divBdr>
                            <w:top w:val="none" w:sz="0" w:space="0" w:color="auto"/>
                            <w:left w:val="none" w:sz="0" w:space="0" w:color="auto"/>
                            <w:bottom w:val="none" w:sz="0" w:space="0" w:color="auto"/>
                            <w:right w:val="none" w:sz="0" w:space="0" w:color="auto"/>
                          </w:divBdr>
                          <w:divsChild>
                            <w:div w:id="521431796">
                              <w:marLeft w:val="0"/>
                              <w:marRight w:val="0"/>
                              <w:marTop w:val="0"/>
                              <w:marBottom w:val="0"/>
                              <w:divBdr>
                                <w:top w:val="none" w:sz="0" w:space="0" w:color="auto"/>
                                <w:left w:val="none" w:sz="0" w:space="0" w:color="auto"/>
                                <w:bottom w:val="none" w:sz="0" w:space="0" w:color="auto"/>
                                <w:right w:val="none" w:sz="0" w:space="0" w:color="auto"/>
                              </w:divBdr>
                              <w:divsChild>
                                <w:div w:id="20254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934774">
      <w:bodyDiv w:val="1"/>
      <w:marLeft w:val="0"/>
      <w:marRight w:val="0"/>
      <w:marTop w:val="0"/>
      <w:marBottom w:val="0"/>
      <w:divBdr>
        <w:top w:val="none" w:sz="0" w:space="0" w:color="auto"/>
        <w:left w:val="none" w:sz="0" w:space="0" w:color="auto"/>
        <w:bottom w:val="none" w:sz="0" w:space="0" w:color="auto"/>
        <w:right w:val="none" w:sz="0" w:space="0" w:color="auto"/>
      </w:divBdr>
    </w:div>
    <w:div w:id="245505167">
      <w:bodyDiv w:val="1"/>
      <w:marLeft w:val="0"/>
      <w:marRight w:val="0"/>
      <w:marTop w:val="0"/>
      <w:marBottom w:val="0"/>
      <w:divBdr>
        <w:top w:val="none" w:sz="0" w:space="0" w:color="auto"/>
        <w:left w:val="none" w:sz="0" w:space="0" w:color="auto"/>
        <w:bottom w:val="none" w:sz="0" w:space="0" w:color="auto"/>
        <w:right w:val="none" w:sz="0" w:space="0" w:color="auto"/>
      </w:divBdr>
    </w:div>
    <w:div w:id="280646493">
      <w:bodyDiv w:val="1"/>
      <w:marLeft w:val="0"/>
      <w:marRight w:val="0"/>
      <w:marTop w:val="0"/>
      <w:marBottom w:val="0"/>
      <w:divBdr>
        <w:top w:val="none" w:sz="0" w:space="0" w:color="auto"/>
        <w:left w:val="none" w:sz="0" w:space="0" w:color="auto"/>
        <w:bottom w:val="none" w:sz="0" w:space="0" w:color="auto"/>
        <w:right w:val="none" w:sz="0" w:space="0" w:color="auto"/>
      </w:divBdr>
    </w:div>
    <w:div w:id="285040932">
      <w:bodyDiv w:val="1"/>
      <w:marLeft w:val="0"/>
      <w:marRight w:val="0"/>
      <w:marTop w:val="0"/>
      <w:marBottom w:val="0"/>
      <w:divBdr>
        <w:top w:val="none" w:sz="0" w:space="0" w:color="auto"/>
        <w:left w:val="none" w:sz="0" w:space="0" w:color="auto"/>
        <w:bottom w:val="none" w:sz="0" w:space="0" w:color="auto"/>
        <w:right w:val="none" w:sz="0" w:space="0" w:color="auto"/>
      </w:divBdr>
    </w:div>
    <w:div w:id="304161605">
      <w:bodyDiv w:val="1"/>
      <w:marLeft w:val="0"/>
      <w:marRight w:val="0"/>
      <w:marTop w:val="0"/>
      <w:marBottom w:val="0"/>
      <w:divBdr>
        <w:top w:val="none" w:sz="0" w:space="0" w:color="auto"/>
        <w:left w:val="none" w:sz="0" w:space="0" w:color="auto"/>
        <w:bottom w:val="none" w:sz="0" w:space="0" w:color="auto"/>
        <w:right w:val="none" w:sz="0" w:space="0" w:color="auto"/>
      </w:divBdr>
    </w:div>
    <w:div w:id="316766571">
      <w:bodyDiv w:val="1"/>
      <w:marLeft w:val="0"/>
      <w:marRight w:val="0"/>
      <w:marTop w:val="0"/>
      <w:marBottom w:val="0"/>
      <w:divBdr>
        <w:top w:val="none" w:sz="0" w:space="0" w:color="auto"/>
        <w:left w:val="none" w:sz="0" w:space="0" w:color="auto"/>
        <w:bottom w:val="none" w:sz="0" w:space="0" w:color="auto"/>
        <w:right w:val="none" w:sz="0" w:space="0" w:color="auto"/>
      </w:divBdr>
    </w:div>
    <w:div w:id="321395110">
      <w:bodyDiv w:val="1"/>
      <w:marLeft w:val="0"/>
      <w:marRight w:val="0"/>
      <w:marTop w:val="0"/>
      <w:marBottom w:val="0"/>
      <w:divBdr>
        <w:top w:val="none" w:sz="0" w:space="0" w:color="auto"/>
        <w:left w:val="none" w:sz="0" w:space="0" w:color="auto"/>
        <w:bottom w:val="none" w:sz="0" w:space="0" w:color="auto"/>
        <w:right w:val="none" w:sz="0" w:space="0" w:color="auto"/>
      </w:divBdr>
    </w:div>
    <w:div w:id="327177147">
      <w:bodyDiv w:val="1"/>
      <w:marLeft w:val="0"/>
      <w:marRight w:val="0"/>
      <w:marTop w:val="0"/>
      <w:marBottom w:val="0"/>
      <w:divBdr>
        <w:top w:val="none" w:sz="0" w:space="0" w:color="auto"/>
        <w:left w:val="none" w:sz="0" w:space="0" w:color="auto"/>
        <w:bottom w:val="none" w:sz="0" w:space="0" w:color="auto"/>
        <w:right w:val="none" w:sz="0" w:space="0" w:color="auto"/>
      </w:divBdr>
    </w:div>
    <w:div w:id="328558027">
      <w:bodyDiv w:val="1"/>
      <w:marLeft w:val="0"/>
      <w:marRight w:val="0"/>
      <w:marTop w:val="0"/>
      <w:marBottom w:val="0"/>
      <w:divBdr>
        <w:top w:val="none" w:sz="0" w:space="0" w:color="auto"/>
        <w:left w:val="none" w:sz="0" w:space="0" w:color="auto"/>
        <w:bottom w:val="none" w:sz="0" w:space="0" w:color="auto"/>
        <w:right w:val="none" w:sz="0" w:space="0" w:color="auto"/>
      </w:divBdr>
    </w:div>
    <w:div w:id="330255827">
      <w:bodyDiv w:val="1"/>
      <w:marLeft w:val="0"/>
      <w:marRight w:val="0"/>
      <w:marTop w:val="0"/>
      <w:marBottom w:val="0"/>
      <w:divBdr>
        <w:top w:val="none" w:sz="0" w:space="0" w:color="auto"/>
        <w:left w:val="none" w:sz="0" w:space="0" w:color="auto"/>
        <w:bottom w:val="none" w:sz="0" w:space="0" w:color="auto"/>
        <w:right w:val="none" w:sz="0" w:space="0" w:color="auto"/>
      </w:divBdr>
    </w:div>
    <w:div w:id="351880140">
      <w:bodyDiv w:val="1"/>
      <w:marLeft w:val="0"/>
      <w:marRight w:val="0"/>
      <w:marTop w:val="0"/>
      <w:marBottom w:val="0"/>
      <w:divBdr>
        <w:top w:val="none" w:sz="0" w:space="0" w:color="auto"/>
        <w:left w:val="none" w:sz="0" w:space="0" w:color="auto"/>
        <w:bottom w:val="none" w:sz="0" w:space="0" w:color="auto"/>
        <w:right w:val="none" w:sz="0" w:space="0" w:color="auto"/>
      </w:divBdr>
    </w:div>
    <w:div w:id="361438414">
      <w:bodyDiv w:val="1"/>
      <w:marLeft w:val="0"/>
      <w:marRight w:val="0"/>
      <w:marTop w:val="0"/>
      <w:marBottom w:val="0"/>
      <w:divBdr>
        <w:top w:val="none" w:sz="0" w:space="0" w:color="auto"/>
        <w:left w:val="none" w:sz="0" w:space="0" w:color="auto"/>
        <w:bottom w:val="none" w:sz="0" w:space="0" w:color="auto"/>
        <w:right w:val="none" w:sz="0" w:space="0" w:color="auto"/>
      </w:divBdr>
    </w:div>
    <w:div w:id="384642749">
      <w:bodyDiv w:val="1"/>
      <w:marLeft w:val="0"/>
      <w:marRight w:val="0"/>
      <w:marTop w:val="0"/>
      <w:marBottom w:val="0"/>
      <w:divBdr>
        <w:top w:val="none" w:sz="0" w:space="0" w:color="auto"/>
        <w:left w:val="none" w:sz="0" w:space="0" w:color="auto"/>
        <w:bottom w:val="none" w:sz="0" w:space="0" w:color="auto"/>
        <w:right w:val="none" w:sz="0" w:space="0" w:color="auto"/>
      </w:divBdr>
    </w:div>
    <w:div w:id="388502188">
      <w:bodyDiv w:val="1"/>
      <w:marLeft w:val="0"/>
      <w:marRight w:val="0"/>
      <w:marTop w:val="0"/>
      <w:marBottom w:val="0"/>
      <w:divBdr>
        <w:top w:val="none" w:sz="0" w:space="0" w:color="auto"/>
        <w:left w:val="none" w:sz="0" w:space="0" w:color="auto"/>
        <w:bottom w:val="none" w:sz="0" w:space="0" w:color="auto"/>
        <w:right w:val="none" w:sz="0" w:space="0" w:color="auto"/>
      </w:divBdr>
    </w:div>
    <w:div w:id="393358764">
      <w:bodyDiv w:val="1"/>
      <w:marLeft w:val="0"/>
      <w:marRight w:val="0"/>
      <w:marTop w:val="0"/>
      <w:marBottom w:val="0"/>
      <w:divBdr>
        <w:top w:val="none" w:sz="0" w:space="0" w:color="auto"/>
        <w:left w:val="none" w:sz="0" w:space="0" w:color="auto"/>
        <w:bottom w:val="none" w:sz="0" w:space="0" w:color="auto"/>
        <w:right w:val="none" w:sz="0" w:space="0" w:color="auto"/>
      </w:divBdr>
    </w:div>
    <w:div w:id="394545221">
      <w:bodyDiv w:val="1"/>
      <w:marLeft w:val="0"/>
      <w:marRight w:val="0"/>
      <w:marTop w:val="0"/>
      <w:marBottom w:val="0"/>
      <w:divBdr>
        <w:top w:val="none" w:sz="0" w:space="0" w:color="auto"/>
        <w:left w:val="none" w:sz="0" w:space="0" w:color="auto"/>
        <w:bottom w:val="none" w:sz="0" w:space="0" w:color="auto"/>
        <w:right w:val="none" w:sz="0" w:space="0" w:color="auto"/>
      </w:divBdr>
    </w:div>
    <w:div w:id="415247412">
      <w:bodyDiv w:val="1"/>
      <w:marLeft w:val="0"/>
      <w:marRight w:val="0"/>
      <w:marTop w:val="0"/>
      <w:marBottom w:val="0"/>
      <w:divBdr>
        <w:top w:val="none" w:sz="0" w:space="0" w:color="auto"/>
        <w:left w:val="none" w:sz="0" w:space="0" w:color="auto"/>
        <w:bottom w:val="none" w:sz="0" w:space="0" w:color="auto"/>
        <w:right w:val="none" w:sz="0" w:space="0" w:color="auto"/>
      </w:divBdr>
    </w:div>
    <w:div w:id="441456956">
      <w:bodyDiv w:val="1"/>
      <w:marLeft w:val="0"/>
      <w:marRight w:val="0"/>
      <w:marTop w:val="0"/>
      <w:marBottom w:val="0"/>
      <w:divBdr>
        <w:top w:val="none" w:sz="0" w:space="0" w:color="auto"/>
        <w:left w:val="none" w:sz="0" w:space="0" w:color="auto"/>
        <w:bottom w:val="none" w:sz="0" w:space="0" w:color="auto"/>
        <w:right w:val="none" w:sz="0" w:space="0" w:color="auto"/>
      </w:divBdr>
    </w:div>
    <w:div w:id="453182761">
      <w:bodyDiv w:val="1"/>
      <w:marLeft w:val="0"/>
      <w:marRight w:val="0"/>
      <w:marTop w:val="0"/>
      <w:marBottom w:val="0"/>
      <w:divBdr>
        <w:top w:val="none" w:sz="0" w:space="0" w:color="auto"/>
        <w:left w:val="none" w:sz="0" w:space="0" w:color="auto"/>
        <w:bottom w:val="none" w:sz="0" w:space="0" w:color="auto"/>
        <w:right w:val="none" w:sz="0" w:space="0" w:color="auto"/>
      </w:divBdr>
    </w:div>
    <w:div w:id="456534720">
      <w:bodyDiv w:val="1"/>
      <w:marLeft w:val="0"/>
      <w:marRight w:val="0"/>
      <w:marTop w:val="0"/>
      <w:marBottom w:val="0"/>
      <w:divBdr>
        <w:top w:val="none" w:sz="0" w:space="0" w:color="auto"/>
        <w:left w:val="none" w:sz="0" w:space="0" w:color="auto"/>
        <w:bottom w:val="none" w:sz="0" w:space="0" w:color="auto"/>
        <w:right w:val="none" w:sz="0" w:space="0" w:color="auto"/>
      </w:divBdr>
    </w:div>
    <w:div w:id="457065652">
      <w:bodyDiv w:val="1"/>
      <w:marLeft w:val="0"/>
      <w:marRight w:val="0"/>
      <w:marTop w:val="0"/>
      <w:marBottom w:val="0"/>
      <w:divBdr>
        <w:top w:val="none" w:sz="0" w:space="0" w:color="auto"/>
        <w:left w:val="none" w:sz="0" w:space="0" w:color="auto"/>
        <w:bottom w:val="none" w:sz="0" w:space="0" w:color="auto"/>
        <w:right w:val="none" w:sz="0" w:space="0" w:color="auto"/>
      </w:divBdr>
    </w:div>
    <w:div w:id="476997572">
      <w:bodyDiv w:val="1"/>
      <w:marLeft w:val="0"/>
      <w:marRight w:val="0"/>
      <w:marTop w:val="0"/>
      <w:marBottom w:val="0"/>
      <w:divBdr>
        <w:top w:val="none" w:sz="0" w:space="0" w:color="auto"/>
        <w:left w:val="none" w:sz="0" w:space="0" w:color="auto"/>
        <w:bottom w:val="none" w:sz="0" w:space="0" w:color="auto"/>
        <w:right w:val="none" w:sz="0" w:space="0" w:color="auto"/>
      </w:divBdr>
    </w:div>
    <w:div w:id="493764946">
      <w:bodyDiv w:val="1"/>
      <w:marLeft w:val="0"/>
      <w:marRight w:val="0"/>
      <w:marTop w:val="0"/>
      <w:marBottom w:val="0"/>
      <w:divBdr>
        <w:top w:val="none" w:sz="0" w:space="0" w:color="auto"/>
        <w:left w:val="none" w:sz="0" w:space="0" w:color="auto"/>
        <w:bottom w:val="none" w:sz="0" w:space="0" w:color="auto"/>
        <w:right w:val="none" w:sz="0" w:space="0" w:color="auto"/>
      </w:divBdr>
    </w:div>
    <w:div w:id="502010973">
      <w:bodyDiv w:val="1"/>
      <w:marLeft w:val="0"/>
      <w:marRight w:val="0"/>
      <w:marTop w:val="0"/>
      <w:marBottom w:val="0"/>
      <w:divBdr>
        <w:top w:val="none" w:sz="0" w:space="0" w:color="auto"/>
        <w:left w:val="none" w:sz="0" w:space="0" w:color="auto"/>
        <w:bottom w:val="none" w:sz="0" w:space="0" w:color="auto"/>
        <w:right w:val="none" w:sz="0" w:space="0" w:color="auto"/>
      </w:divBdr>
    </w:div>
    <w:div w:id="508643168">
      <w:bodyDiv w:val="1"/>
      <w:marLeft w:val="0"/>
      <w:marRight w:val="0"/>
      <w:marTop w:val="0"/>
      <w:marBottom w:val="0"/>
      <w:divBdr>
        <w:top w:val="none" w:sz="0" w:space="0" w:color="auto"/>
        <w:left w:val="none" w:sz="0" w:space="0" w:color="auto"/>
        <w:bottom w:val="none" w:sz="0" w:space="0" w:color="auto"/>
        <w:right w:val="none" w:sz="0" w:space="0" w:color="auto"/>
      </w:divBdr>
    </w:div>
    <w:div w:id="515928436">
      <w:bodyDiv w:val="1"/>
      <w:marLeft w:val="0"/>
      <w:marRight w:val="0"/>
      <w:marTop w:val="0"/>
      <w:marBottom w:val="0"/>
      <w:divBdr>
        <w:top w:val="none" w:sz="0" w:space="0" w:color="auto"/>
        <w:left w:val="none" w:sz="0" w:space="0" w:color="auto"/>
        <w:bottom w:val="none" w:sz="0" w:space="0" w:color="auto"/>
        <w:right w:val="none" w:sz="0" w:space="0" w:color="auto"/>
      </w:divBdr>
    </w:div>
    <w:div w:id="521095873">
      <w:bodyDiv w:val="1"/>
      <w:marLeft w:val="0"/>
      <w:marRight w:val="0"/>
      <w:marTop w:val="0"/>
      <w:marBottom w:val="0"/>
      <w:divBdr>
        <w:top w:val="none" w:sz="0" w:space="0" w:color="auto"/>
        <w:left w:val="none" w:sz="0" w:space="0" w:color="auto"/>
        <w:bottom w:val="none" w:sz="0" w:space="0" w:color="auto"/>
        <w:right w:val="none" w:sz="0" w:space="0" w:color="auto"/>
      </w:divBdr>
    </w:div>
    <w:div w:id="527110309">
      <w:bodyDiv w:val="1"/>
      <w:marLeft w:val="0"/>
      <w:marRight w:val="0"/>
      <w:marTop w:val="0"/>
      <w:marBottom w:val="0"/>
      <w:divBdr>
        <w:top w:val="none" w:sz="0" w:space="0" w:color="auto"/>
        <w:left w:val="none" w:sz="0" w:space="0" w:color="auto"/>
        <w:bottom w:val="none" w:sz="0" w:space="0" w:color="auto"/>
        <w:right w:val="none" w:sz="0" w:space="0" w:color="auto"/>
      </w:divBdr>
    </w:div>
    <w:div w:id="527790149">
      <w:bodyDiv w:val="1"/>
      <w:marLeft w:val="0"/>
      <w:marRight w:val="0"/>
      <w:marTop w:val="0"/>
      <w:marBottom w:val="0"/>
      <w:divBdr>
        <w:top w:val="none" w:sz="0" w:space="0" w:color="auto"/>
        <w:left w:val="none" w:sz="0" w:space="0" w:color="auto"/>
        <w:bottom w:val="none" w:sz="0" w:space="0" w:color="auto"/>
        <w:right w:val="none" w:sz="0" w:space="0" w:color="auto"/>
      </w:divBdr>
    </w:div>
    <w:div w:id="532428543">
      <w:bodyDiv w:val="1"/>
      <w:marLeft w:val="0"/>
      <w:marRight w:val="0"/>
      <w:marTop w:val="0"/>
      <w:marBottom w:val="0"/>
      <w:divBdr>
        <w:top w:val="none" w:sz="0" w:space="0" w:color="auto"/>
        <w:left w:val="none" w:sz="0" w:space="0" w:color="auto"/>
        <w:bottom w:val="none" w:sz="0" w:space="0" w:color="auto"/>
        <w:right w:val="none" w:sz="0" w:space="0" w:color="auto"/>
      </w:divBdr>
    </w:div>
    <w:div w:id="553584813">
      <w:bodyDiv w:val="1"/>
      <w:marLeft w:val="0"/>
      <w:marRight w:val="0"/>
      <w:marTop w:val="0"/>
      <w:marBottom w:val="0"/>
      <w:divBdr>
        <w:top w:val="none" w:sz="0" w:space="0" w:color="auto"/>
        <w:left w:val="none" w:sz="0" w:space="0" w:color="auto"/>
        <w:bottom w:val="none" w:sz="0" w:space="0" w:color="auto"/>
        <w:right w:val="none" w:sz="0" w:space="0" w:color="auto"/>
      </w:divBdr>
    </w:div>
    <w:div w:id="555894766">
      <w:bodyDiv w:val="1"/>
      <w:marLeft w:val="0"/>
      <w:marRight w:val="0"/>
      <w:marTop w:val="0"/>
      <w:marBottom w:val="0"/>
      <w:divBdr>
        <w:top w:val="none" w:sz="0" w:space="0" w:color="auto"/>
        <w:left w:val="none" w:sz="0" w:space="0" w:color="auto"/>
        <w:bottom w:val="none" w:sz="0" w:space="0" w:color="auto"/>
        <w:right w:val="none" w:sz="0" w:space="0" w:color="auto"/>
      </w:divBdr>
    </w:div>
    <w:div w:id="583031195">
      <w:bodyDiv w:val="1"/>
      <w:marLeft w:val="0"/>
      <w:marRight w:val="0"/>
      <w:marTop w:val="0"/>
      <w:marBottom w:val="0"/>
      <w:divBdr>
        <w:top w:val="none" w:sz="0" w:space="0" w:color="auto"/>
        <w:left w:val="none" w:sz="0" w:space="0" w:color="auto"/>
        <w:bottom w:val="none" w:sz="0" w:space="0" w:color="auto"/>
        <w:right w:val="none" w:sz="0" w:space="0" w:color="auto"/>
      </w:divBdr>
    </w:div>
    <w:div w:id="585505914">
      <w:bodyDiv w:val="1"/>
      <w:marLeft w:val="0"/>
      <w:marRight w:val="0"/>
      <w:marTop w:val="0"/>
      <w:marBottom w:val="0"/>
      <w:divBdr>
        <w:top w:val="none" w:sz="0" w:space="0" w:color="auto"/>
        <w:left w:val="none" w:sz="0" w:space="0" w:color="auto"/>
        <w:bottom w:val="none" w:sz="0" w:space="0" w:color="auto"/>
        <w:right w:val="none" w:sz="0" w:space="0" w:color="auto"/>
      </w:divBdr>
    </w:div>
    <w:div w:id="589431045">
      <w:bodyDiv w:val="1"/>
      <w:marLeft w:val="0"/>
      <w:marRight w:val="0"/>
      <w:marTop w:val="0"/>
      <w:marBottom w:val="0"/>
      <w:divBdr>
        <w:top w:val="none" w:sz="0" w:space="0" w:color="auto"/>
        <w:left w:val="none" w:sz="0" w:space="0" w:color="auto"/>
        <w:bottom w:val="none" w:sz="0" w:space="0" w:color="auto"/>
        <w:right w:val="none" w:sz="0" w:space="0" w:color="auto"/>
      </w:divBdr>
    </w:div>
    <w:div w:id="616176765">
      <w:bodyDiv w:val="1"/>
      <w:marLeft w:val="0"/>
      <w:marRight w:val="0"/>
      <w:marTop w:val="0"/>
      <w:marBottom w:val="0"/>
      <w:divBdr>
        <w:top w:val="none" w:sz="0" w:space="0" w:color="auto"/>
        <w:left w:val="none" w:sz="0" w:space="0" w:color="auto"/>
        <w:bottom w:val="none" w:sz="0" w:space="0" w:color="auto"/>
        <w:right w:val="none" w:sz="0" w:space="0" w:color="auto"/>
      </w:divBdr>
    </w:div>
    <w:div w:id="619341973">
      <w:bodyDiv w:val="1"/>
      <w:marLeft w:val="0"/>
      <w:marRight w:val="0"/>
      <w:marTop w:val="0"/>
      <w:marBottom w:val="0"/>
      <w:divBdr>
        <w:top w:val="none" w:sz="0" w:space="0" w:color="auto"/>
        <w:left w:val="none" w:sz="0" w:space="0" w:color="auto"/>
        <w:bottom w:val="none" w:sz="0" w:space="0" w:color="auto"/>
        <w:right w:val="none" w:sz="0" w:space="0" w:color="auto"/>
      </w:divBdr>
    </w:div>
    <w:div w:id="639384881">
      <w:bodyDiv w:val="1"/>
      <w:marLeft w:val="0"/>
      <w:marRight w:val="0"/>
      <w:marTop w:val="0"/>
      <w:marBottom w:val="0"/>
      <w:divBdr>
        <w:top w:val="none" w:sz="0" w:space="0" w:color="auto"/>
        <w:left w:val="none" w:sz="0" w:space="0" w:color="auto"/>
        <w:bottom w:val="none" w:sz="0" w:space="0" w:color="auto"/>
        <w:right w:val="none" w:sz="0" w:space="0" w:color="auto"/>
      </w:divBdr>
    </w:div>
    <w:div w:id="672336557">
      <w:bodyDiv w:val="1"/>
      <w:marLeft w:val="0"/>
      <w:marRight w:val="0"/>
      <w:marTop w:val="0"/>
      <w:marBottom w:val="0"/>
      <w:divBdr>
        <w:top w:val="none" w:sz="0" w:space="0" w:color="auto"/>
        <w:left w:val="none" w:sz="0" w:space="0" w:color="auto"/>
        <w:bottom w:val="none" w:sz="0" w:space="0" w:color="auto"/>
        <w:right w:val="none" w:sz="0" w:space="0" w:color="auto"/>
      </w:divBdr>
    </w:div>
    <w:div w:id="687022577">
      <w:bodyDiv w:val="1"/>
      <w:marLeft w:val="0"/>
      <w:marRight w:val="0"/>
      <w:marTop w:val="0"/>
      <w:marBottom w:val="0"/>
      <w:divBdr>
        <w:top w:val="none" w:sz="0" w:space="0" w:color="auto"/>
        <w:left w:val="none" w:sz="0" w:space="0" w:color="auto"/>
        <w:bottom w:val="none" w:sz="0" w:space="0" w:color="auto"/>
        <w:right w:val="none" w:sz="0" w:space="0" w:color="auto"/>
      </w:divBdr>
    </w:div>
    <w:div w:id="690883698">
      <w:bodyDiv w:val="1"/>
      <w:marLeft w:val="0"/>
      <w:marRight w:val="0"/>
      <w:marTop w:val="0"/>
      <w:marBottom w:val="0"/>
      <w:divBdr>
        <w:top w:val="none" w:sz="0" w:space="0" w:color="auto"/>
        <w:left w:val="none" w:sz="0" w:space="0" w:color="auto"/>
        <w:bottom w:val="none" w:sz="0" w:space="0" w:color="auto"/>
        <w:right w:val="none" w:sz="0" w:space="0" w:color="auto"/>
      </w:divBdr>
    </w:div>
    <w:div w:id="711272722">
      <w:bodyDiv w:val="1"/>
      <w:marLeft w:val="0"/>
      <w:marRight w:val="0"/>
      <w:marTop w:val="0"/>
      <w:marBottom w:val="0"/>
      <w:divBdr>
        <w:top w:val="none" w:sz="0" w:space="0" w:color="auto"/>
        <w:left w:val="none" w:sz="0" w:space="0" w:color="auto"/>
        <w:bottom w:val="none" w:sz="0" w:space="0" w:color="auto"/>
        <w:right w:val="none" w:sz="0" w:space="0" w:color="auto"/>
      </w:divBdr>
    </w:div>
    <w:div w:id="721948246">
      <w:bodyDiv w:val="1"/>
      <w:marLeft w:val="0"/>
      <w:marRight w:val="0"/>
      <w:marTop w:val="0"/>
      <w:marBottom w:val="0"/>
      <w:divBdr>
        <w:top w:val="none" w:sz="0" w:space="0" w:color="auto"/>
        <w:left w:val="none" w:sz="0" w:space="0" w:color="auto"/>
        <w:bottom w:val="none" w:sz="0" w:space="0" w:color="auto"/>
        <w:right w:val="none" w:sz="0" w:space="0" w:color="auto"/>
      </w:divBdr>
    </w:div>
    <w:div w:id="734858696">
      <w:bodyDiv w:val="1"/>
      <w:marLeft w:val="0"/>
      <w:marRight w:val="0"/>
      <w:marTop w:val="0"/>
      <w:marBottom w:val="0"/>
      <w:divBdr>
        <w:top w:val="none" w:sz="0" w:space="0" w:color="auto"/>
        <w:left w:val="none" w:sz="0" w:space="0" w:color="auto"/>
        <w:bottom w:val="none" w:sz="0" w:space="0" w:color="auto"/>
        <w:right w:val="none" w:sz="0" w:space="0" w:color="auto"/>
      </w:divBdr>
    </w:div>
    <w:div w:id="746415995">
      <w:bodyDiv w:val="1"/>
      <w:marLeft w:val="0"/>
      <w:marRight w:val="0"/>
      <w:marTop w:val="0"/>
      <w:marBottom w:val="0"/>
      <w:divBdr>
        <w:top w:val="none" w:sz="0" w:space="0" w:color="auto"/>
        <w:left w:val="none" w:sz="0" w:space="0" w:color="auto"/>
        <w:bottom w:val="none" w:sz="0" w:space="0" w:color="auto"/>
        <w:right w:val="none" w:sz="0" w:space="0" w:color="auto"/>
      </w:divBdr>
    </w:div>
    <w:div w:id="774255434">
      <w:bodyDiv w:val="1"/>
      <w:marLeft w:val="0"/>
      <w:marRight w:val="0"/>
      <w:marTop w:val="0"/>
      <w:marBottom w:val="0"/>
      <w:divBdr>
        <w:top w:val="none" w:sz="0" w:space="0" w:color="auto"/>
        <w:left w:val="none" w:sz="0" w:space="0" w:color="auto"/>
        <w:bottom w:val="none" w:sz="0" w:space="0" w:color="auto"/>
        <w:right w:val="none" w:sz="0" w:space="0" w:color="auto"/>
      </w:divBdr>
    </w:div>
    <w:div w:id="791367239">
      <w:bodyDiv w:val="1"/>
      <w:marLeft w:val="0"/>
      <w:marRight w:val="0"/>
      <w:marTop w:val="0"/>
      <w:marBottom w:val="0"/>
      <w:divBdr>
        <w:top w:val="none" w:sz="0" w:space="0" w:color="auto"/>
        <w:left w:val="none" w:sz="0" w:space="0" w:color="auto"/>
        <w:bottom w:val="none" w:sz="0" w:space="0" w:color="auto"/>
        <w:right w:val="none" w:sz="0" w:space="0" w:color="auto"/>
      </w:divBdr>
    </w:div>
    <w:div w:id="801384547">
      <w:bodyDiv w:val="1"/>
      <w:marLeft w:val="0"/>
      <w:marRight w:val="0"/>
      <w:marTop w:val="0"/>
      <w:marBottom w:val="0"/>
      <w:divBdr>
        <w:top w:val="none" w:sz="0" w:space="0" w:color="auto"/>
        <w:left w:val="none" w:sz="0" w:space="0" w:color="auto"/>
        <w:bottom w:val="none" w:sz="0" w:space="0" w:color="auto"/>
        <w:right w:val="none" w:sz="0" w:space="0" w:color="auto"/>
      </w:divBdr>
    </w:div>
    <w:div w:id="832180567">
      <w:bodyDiv w:val="1"/>
      <w:marLeft w:val="0"/>
      <w:marRight w:val="0"/>
      <w:marTop w:val="0"/>
      <w:marBottom w:val="0"/>
      <w:divBdr>
        <w:top w:val="none" w:sz="0" w:space="0" w:color="auto"/>
        <w:left w:val="none" w:sz="0" w:space="0" w:color="auto"/>
        <w:bottom w:val="none" w:sz="0" w:space="0" w:color="auto"/>
        <w:right w:val="none" w:sz="0" w:space="0" w:color="auto"/>
      </w:divBdr>
    </w:div>
    <w:div w:id="852763677">
      <w:bodyDiv w:val="1"/>
      <w:marLeft w:val="0"/>
      <w:marRight w:val="0"/>
      <w:marTop w:val="0"/>
      <w:marBottom w:val="0"/>
      <w:divBdr>
        <w:top w:val="none" w:sz="0" w:space="0" w:color="auto"/>
        <w:left w:val="none" w:sz="0" w:space="0" w:color="auto"/>
        <w:bottom w:val="none" w:sz="0" w:space="0" w:color="auto"/>
        <w:right w:val="none" w:sz="0" w:space="0" w:color="auto"/>
      </w:divBdr>
    </w:div>
    <w:div w:id="875242079">
      <w:bodyDiv w:val="1"/>
      <w:marLeft w:val="0"/>
      <w:marRight w:val="0"/>
      <w:marTop w:val="0"/>
      <w:marBottom w:val="0"/>
      <w:divBdr>
        <w:top w:val="none" w:sz="0" w:space="0" w:color="auto"/>
        <w:left w:val="none" w:sz="0" w:space="0" w:color="auto"/>
        <w:bottom w:val="none" w:sz="0" w:space="0" w:color="auto"/>
        <w:right w:val="none" w:sz="0" w:space="0" w:color="auto"/>
      </w:divBdr>
    </w:div>
    <w:div w:id="897276807">
      <w:bodyDiv w:val="1"/>
      <w:marLeft w:val="0"/>
      <w:marRight w:val="0"/>
      <w:marTop w:val="0"/>
      <w:marBottom w:val="0"/>
      <w:divBdr>
        <w:top w:val="none" w:sz="0" w:space="0" w:color="auto"/>
        <w:left w:val="none" w:sz="0" w:space="0" w:color="auto"/>
        <w:bottom w:val="none" w:sz="0" w:space="0" w:color="auto"/>
        <w:right w:val="none" w:sz="0" w:space="0" w:color="auto"/>
      </w:divBdr>
    </w:div>
    <w:div w:id="915700139">
      <w:bodyDiv w:val="1"/>
      <w:marLeft w:val="0"/>
      <w:marRight w:val="0"/>
      <w:marTop w:val="0"/>
      <w:marBottom w:val="0"/>
      <w:divBdr>
        <w:top w:val="none" w:sz="0" w:space="0" w:color="auto"/>
        <w:left w:val="none" w:sz="0" w:space="0" w:color="auto"/>
        <w:bottom w:val="none" w:sz="0" w:space="0" w:color="auto"/>
        <w:right w:val="none" w:sz="0" w:space="0" w:color="auto"/>
      </w:divBdr>
    </w:div>
    <w:div w:id="917859380">
      <w:bodyDiv w:val="1"/>
      <w:marLeft w:val="0"/>
      <w:marRight w:val="0"/>
      <w:marTop w:val="0"/>
      <w:marBottom w:val="0"/>
      <w:divBdr>
        <w:top w:val="none" w:sz="0" w:space="0" w:color="auto"/>
        <w:left w:val="none" w:sz="0" w:space="0" w:color="auto"/>
        <w:bottom w:val="none" w:sz="0" w:space="0" w:color="auto"/>
        <w:right w:val="none" w:sz="0" w:space="0" w:color="auto"/>
      </w:divBdr>
    </w:div>
    <w:div w:id="921530333">
      <w:bodyDiv w:val="1"/>
      <w:marLeft w:val="0"/>
      <w:marRight w:val="0"/>
      <w:marTop w:val="0"/>
      <w:marBottom w:val="0"/>
      <w:divBdr>
        <w:top w:val="none" w:sz="0" w:space="0" w:color="auto"/>
        <w:left w:val="none" w:sz="0" w:space="0" w:color="auto"/>
        <w:bottom w:val="none" w:sz="0" w:space="0" w:color="auto"/>
        <w:right w:val="none" w:sz="0" w:space="0" w:color="auto"/>
      </w:divBdr>
    </w:div>
    <w:div w:id="941455689">
      <w:bodyDiv w:val="1"/>
      <w:marLeft w:val="0"/>
      <w:marRight w:val="0"/>
      <w:marTop w:val="0"/>
      <w:marBottom w:val="0"/>
      <w:divBdr>
        <w:top w:val="none" w:sz="0" w:space="0" w:color="auto"/>
        <w:left w:val="none" w:sz="0" w:space="0" w:color="auto"/>
        <w:bottom w:val="none" w:sz="0" w:space="0" w:color="auto"/>
        <w:right w:val="none" w:sz="0" w:space="0" w:color="auto"/>
      </w:divBdr>
    </w:div>
    <w:div w:id="945161965">
      <w:bodyDiv w:val="1"/>
      <w:marLeft w:val="0"/>
      <w:marRight w:val="0"/>
      <w:marTop w:val="0"/>
      <w:marBottom w:val="0"/>
      <w:divBdr>
        <w:top w:val="none" w:sz="0" w:space="0" w:color="auto"/>
        <w:left w:val="none" w:sz="0" w:space="0" w:color="auto"/>
        <w:bottom w:val="none" w:sz="0" w:space="0" w:color="auto"/>
        <w:right w:val="none" w:sz="0" w:space="0" w:color="auto"/>
      </w:divBdr>
    </w:div>
    <w:div w:id="965088861">
      <w:bodyDiv w:val="1"/>
      <w:marLeft w:val="0"/>
      <w:marRight w:val="0"/>
      <w:marTop w:val="0"/>
      <w:marBottom w:val="0"/>
      <w:divBdr>
        <w:top w:val="none" w:sz="0" w:space="0" w:color="auto"/>
        <w:left w:val="none" w:sz="0" w:space="0" w:color="auto"/>
        <w:bottom w:val="none" w:sz="0" w:space="0" w:color="auto"/>
        <w:right w:val="none" w:sz="0" w:space="0" w:color="auto"/>
      </w:divBdr>
    </w:div>
    <w:div w:id="979268019">
      <w:bodyDiv w:val="1"/>
      <w:marLeft w:val="0"/>
      <w:marRight w:val="0"/>
      <w:marTop w:val="0"/>
      <w:marBottom w:val="0"/>
      <w:divBdr>
        <w:top w:val="none" w:sz="0" w:space="0" w:color="auto"/>
        <w:left w:val="none" w:sz="0" w:space="0" w:color="auto"/>
        <w:bottom w:val="none" w:sz="0" w:space="0" w:color="auto"/>
        <w:right w:val="none" w:sz="0" w:space="0" w:color="auto"/>
      </w:divBdr>
    </w:div>
    <w:div w:id="981543888">
      <w:bodyDiv w:val="1"/>
      <w:marLeft w:val="0"/>
      <w:marRight w:val="0"/>
      <w:marTop w:val="0"/>
      <w:marBottom w:val="0"/>
      <w:divBdr>
        <w:top w:val="none" w:sz="0" w:space="0" w:color="auto"/>
        <w:left w:val="none" w:sz="0" w:space="0" w:color="auto"/>
        <w:bottom w:val="none" w:sz="0" w:space="0" w:color="auto"/>
        <w:right w:val="none" w:sz="0" w:space="0" w:color="auto"/>
      </w:divBdr>
    </w:div>
    <w:div w:id="994185818">
      <w:bodyDiv w:val="1"/>
      <w:marLeft w:val="0"/>
      <w:marRight w:val="0"/>
      <w:marTop w:val="0"/>
      <w:marBottom w:val="0"/>
      <w:divBdr>
        <w:top w:val="none" w:sz="0" w:space="0" w:color="auto"/>
        <w:left w:val="none" w:sz="0" w:space="0" w:color="auto"/>
        <w:bottom w:val="none" w:sz="0" w:space="0" w:color="auto"/>
        <w:right w:val="none" w:sz="0" w:space="0" w:color="auto"/>
      </w:divBdr>
    </w:div>
    <w:div w:id="1062406741">
      <w:bodyDiv w:val="1"/>
      <w:marLeft w:val="0"/>
      <w:marRight w:val="0"/>
      <w:marTop w:val="0"/>
      <w:marBottom w:val="0"/>
      <w:divBdr>
        <w:top w:val="none" w:sz="0" w:space="0" w:color="auto"/>
        <w:left w:val="none" w:sz="0" w:space="0" w:color="auto"/>
        <w:bottom w:val="none" w:sz="0" w:space="0" w:color="auto"/>
        <w:right w:val="none" w:sz="0" w:space="0" w:color="auto"/>
      </w:divBdr>
    </w:div>
    <w:div w:id="1094086141">
      <w:bodyDiv w:val="1"/>
      <w:marLeft w:val="0"/>
      <w:marRight w:val="0"/>
      <w:marTop w:val="0"/>
      <w:marBottom w:val="0"/>
      <w:divBdr>
        <w:top w:val="none" w:sz="0" w:space="0" w:color="auto"/>
        <w:left w:val="none" w:sz="0" w:space="0" w:color="auto"/>
        <w:bottom w:val="none" w:sz="0" w:space="0" w:color="auto"/>
        <w:right w:val="none" w:sz="0" w:space="0" w:color="auto"/>
      </w:divBdr>
    </w:div>
    <w:div w:id="1103920667">
      <w:bodyDiv w:val="1"/>
      <w:marLeft w:val="0"/>
      <w:marRight w:val="0"/>
      <w:marTop w:val="0"/>
      <w:marBottom w:val="0"/>
      <w:divBdr>
        <w:top w:val="none" w:sz="0" w:space="0" w:color="auto"/>
        <w:left w:val="none" w:sz="0" w:space="0" w:color="auto"/>
        <w:bottom w:val="none" w:sz="0" w:space="0" w:color="auto"/>
        <w:right w:val="none" w:sz="0" w:space="0" w:color="auto"/>
      </w:divBdr>
    </w:div>
    <w:div w:id="1133517866">
      <w:bodyDiv w:val="1"/>
      <w:marLeft w:val="0"/>
      <w:marRight w:val="0"/>
      <w:marTop w:val="0"/>
      <w:marBottom w:val="0"/>
      <w:divBdr>
        <w:top w:val="none" w:sz="0" w:space="0" w:color="auto"/>
        <w:left w:val="none" w:sz="0" w:space="0" w:color="auto"/>
        <w:bottom w:val="none" w:sz="0" w:space="0" w:color="auto"/>
        <w:right w:val="none" w:sz="0" w:space="0" w:color="auto"/>
      </w:divBdr>
    </w:div>
    <w:div w:id="1152792567">
      <w:bodyDiv w:val="1"/>
      <w:marLeft w:val="0"/>
      <w:marRight w:val="0"/>
      <w:marTop w:val="0"/>
      <w:marBottom w:val="0"/>
      <w:divBdr>
        <w:top w:val="none" w:sz="0" w:space="0" w:color="auto"/>
        <w:left w:val="none" w:sz="0" w:space="0" w:color="auto"/>
        <w:bottom w:val="none" w:sz="0" w:space="0" w:color="auto"/>
        <w:right w:val="none" w:sz="0" w:space="0" w:color="auto"/>
      </w:divBdr>
    </w:div>
    <w:div w:id="1155225304">
      <w:bodyDiv w:val="1"/>
      <w:marLeft w:val="0"/>
      <w:marRight w:val="0"/>
      <w:marTop w:val="0"/>
      <w:marBottom w:val="0"/>
      <w:divBdr>
        <w:top w:val="none" w:sz="0" w:space="0" w:color="auto"/>
        <w:left w:val="none" w:sz="0" w:space="0" w:color="auto"/>
        <w:bottom w:val="none" w:sz="0" w:space="0" w:color="auto"/>
        <w:right w:val="none" w:sz="0" w:space="0" w:color="auto"/>
      </w:divBdr>
    </w:div>
    <w:div w:id="1164471713">
      <w:bodyDiv w:val="1"/>
      <w:marLeft w:val="0"/>
      <w:marRight w:val="0"/>
      <w:marTop w:val="0"/>
      <w:marBottom w:val="0"/>
      <w:divBdr>
        <w:top w:val="none" w:sz="0" w:space="0" w:color="auto"/>
        <w:left w:val="none" w:sz="0" w:space="0" w:color="auto"/>
        <w:bottom w:val="none" w:sz="0" w:space="0" w:color="auto"/>
        <w:right w:val="none" w:sz="0" w:space="0" w:color="auto"/>
      </w:divBdr>
    </w:div>
    <w:div w:id="1179008172">
      <w:bodyDiv w:val="1"/>
      <w:marLeft w:val="0"/>
      <w:marRight w:val="0"/>
      <w:marTop w:val="0"/>
      <w:marBottom w:val="0"/>
      <w:divBdr>
        <w:top w:val="none" w:sz="0" w:space="0" w:color="auto"/>
        <w:left w:val="none" w:sz="0" w:space="0" w:color="auto"/>
        <w:bottom w:val="none" w:sz="0" w:space="0" w:color="auto"/>
        <w:right w:val="none" w:sz="0" w:space="0" w:color="auto"/>
      </w:divBdr>
    </w:div>
    <w:div w:id="1184173093">
      <w:bodyDiv w:val="1"/>
      <w:marLeft w:val="0"/>
      <w:marRight w:val="0"/>
      <w:marTop w:val="0"/>
      <w:marBottom w:val="0"/>
      <w:divBdr>
        <w:top w:val="none" w:sz="0" w:space="0" w:color="auto"/>
        <w:left w:val="none" w:sz="0" w:space="0" w:color="auto"/>
        <w:bottom w:val="none" w:sz="0" w:space="0" w:color="auto"/>
        <w:right w:val="none" w:sz="0" w:space="0" w:color="auto"/>
      </w:divBdr>
    </w:div>
    <w:div w:id="1203253265">
      <w:bodyDiv w:val="1"/>
      <w:marLeft w:val="0"/>
      <w:marRight w:val="0"/>
      <w:marTop w:val="0"/>
      <w:marBottom w:val="0"/>
      <w:divBdr>
        <w:top w:val="none" w:sz="0" w:space="0" w:color="auto"/>
        <w:left w:val="none" w:sz="0" w:space="0" w:color="auto"/>
        <w:bottom w:val="none" w:sz="0" w:space="0" w:color="auto"/>
        <w:right w:val="none" w:sz="0" w:space="0" w:color="auto"/>
      </w:divBdr>
    </w:div>
    <w:div w:id="1208566734">
      <w:bodyDiv w:val="1"/>
      <w:marLeft w:val="0"/>
      <w:marRight w:val="0"/>
      <w:marTop w:val="0"/>
      <w:marBottom w:val="0"/>
      <w:divBdr>
        <w:top w:val="none" w:sz="0" w:space="0" w:color="auto"/>
        <w:left w:val="none" w:sz="0" w:space="0" w:color="auto"/>
        <w:bottom w:val="none" w:sz="0" w:space="0" w:color="auto"/>
        <w:right w:val="none" w:sz="0" w:space="0" w:color="auto"/>
      </w:divBdr>
    </w:div>
    <w:div w:id="1212814431">
      <w:bodyDiv w:val="1"/>
      <w:marLeft w:val="0"/>
      <w:marRight w:val="0"/>
      <w:marTop w:val="0"/>
      <w:marBottom w:val="0"/>
      <w:divBdr>
        <w:top w:val="none" w:sz="0" w:space="0" w:color="auto"/>
        <w:left w:val="none" w:sz="0" w:space="0" w:color="auto"/>
        <w:bottom w:val="none" w:sz="0" w:space="0" w:color="auto"/>
        <w:right w:val="none" w:sz="0" w:space="0" w:color="auto"/>
      </w:divBdr>
    </w:div>
    <w:div w:id="1227765746">
      <w:bodyDiv w:val="1"/>
      <w:marLeft w:val="0"/>
      <w:marRight w:val="0"/>
      <w:marTop w:val="0"/>
      <w:marBottom w:val="0"/>
      <w:divBdr>
        <w:top w:val="none" w:sz="0" w:space="0" w:color="auto"/>
        <w:left w:val="none" w:sz="0" w:space="0" w:color="auto"/>
        <w:bottom w:val="none" w:sz="0" w:space="0" w:color="auto"/>
        <w:right w:val="none" w:sz="0" w:space="0" w:color="auto"/>
      </w:divBdr>
    </w:div>
    <w:div w:id="1238514590">
      <w:bodyDiv w:val="1"/>
      <w:marLeft w:val="0"/>
      <w:marRight w:val="0"/>
      <w:marTop w:val="0"/>
      <w:marBottom w:val="0"/>
      <w:divBdr>
        <w:top w:val="none" w:sz="0" w:space="0" w:color="auto"/>
        <w:left w:val="none" w:sz="0" w:space="0" w:color="auto"/>
        <w:bottom w:val="none" w:sz="0" w:space="0" w:color="auto"/>
        <w:right w:val="none" w:sz="0" w:space="0" w:color="auto"/>
      </w:divBdr>
    </w:div>
    <w:div w:id="1253126126">
      <w:bodyDiv w:val="1"/>
      <w:marLeft w:val="0"/>
      <w:marRight w:val="0"/>
      <w:marTop w:val="0"/>
      <w:marBottom w:val="0"/>
      <w:divBdr>
        <w:top w:val="none" w:sz="0" w:space="0" w:color="auto"/>
        <w:left w:val="none" w:sz="0" w:space="0" w:color="auto"/>
        <w:bottom w:val="none" w:sz="0" w:space="0" w:color="auto"/>
        <w:right w:val="none" w:sz="0" w:space="0" w:color="auto"/>
      </w:divBdr>
    </w:div>
    <w:div w:id="1258635758">
      <w:bodyDiv w:val="1"/>
      <w:marLeft w:val="0"/>
      <w:marRight w:val="0"/>
      <w:marTop w:val="0"/>
      <w:marBottom w:val="0"/>
      <w:divBdr>
        <w:top w:val="none" w:sz="0" w:space="0" w:color="auto"/>
        <w:left w:val="none" w:sz="0" w:space="0" w:color="auto"/>
        <w:bottom w:val="none" w:sz="0" w:space="0" w:color="auto"/>
        <w:right w:val="none" w:sz="0" w:space="0" w:color="auto"/>
      </w:divBdr>
    </w:div>
    <w:div w:id="1287394804">
      <w:bodyDiv w:val="1"/>
      <w:marLeft w:val="0"/>
      <w:marRight w:val="0"/>
      <w:marTop w:val="0"/>
      <w:marBottom w:val="0"/>
      <w:divBdr>
        <w:top w:val="none" w:sz="0" w:space="0" w:color="auto"/>
        <w:left w:val="none" w:sz="0" w:space="0" w:color="auto"/>
        <w:bottom w:val="none" w:sz="0" w:space="0" w:color="auto"/>
        <w:right w:val="none" w:sz="0" w:space="0" w:color="auto"/>
      </w:divBdr>
    </w:div>
    <w:div w:id="1311834950">
      <w:bodyDiv w:val="1"/>
      <w:marLeft w:val="0"/>
      <w:marRight w:val="0"/>
      <w:marTop w:val="0"/>
      <w:marBottom w:val="0"/>
      <w:divBdr>
        <w:top w:val="none" w:sz="0" w:space="0" w:color="auto"/>
        <w:left w:val="none" w:sz="0" w:space="0" w:color="auto"/>
        <w:bottom w:val="none" w:sz="0" w:space="0" w:color="auto"/>
        <w:right w:val="none" w:sz="0" w:space="0" w:color="auto"/>
      </w:divBdr>
    </w:div>
    <w:div w:id="1339766962">
      <w:bodyDiv w:val="1"/>
      <w:marLeft w:val="0"/>
      <w:marRight w:val="0"/>
      <w:marTop w:val="0"/>
      <w:marBottom w:val="0"/>
      <w:divBdr>
        <w:top w:val="none" w:sz="0" w:space="0" w:color="auto"/>
        <w:left w:val="none" w:sz="0" w:space="0" w:color="auto"/>
        <w:bottom w:val="none" w:sz="0" w:space="0" w:color="auto"/>
        <w:right w:val="none" w:sz="0" w:space="0" w:color="auto"/>
      </w:divBdr>
    </w:div>
    <w:div w:id="1340690983">
      <w:bodyDiv w:val="1"/>
      <w:marLeft w:val="0"/>
      <w:marRight w:val="0"/>
      <w:marTop w:val="0"/>
      <w:marBottom w:val="0"/>
      <w:divBdr>
        <w:top w:val="none" w:sz="0" w:space="0" w:color="auto"/>
        <w:left w:val="none" w:sz="0" w:space="0" w:color="auto"/>
        <w:bottom w:val="none" w:sz="0" w:space="0" w:color="auto"/>
        <w:right w:val="none" w:sz="0" w:space="0" w:color="auto"/>
      </w:divBdr>
    </w:div>
    <w:div w:id="1343555868">
      <w:bodyDiv w:val="1"/>
      <w:marLeft w:val="0"/>
      <w:marRight w:val="0"/>
      <w:marTop w:val="0"/>
      <w:marBottom w:val="0"/>
      <w:divBdr>
        <w:top w:val="none" w:sz="0" w:space="0" w:color="auto"/>
        <w:left w:val="none" w:sz="0" w:space="0" w:color="auto"/>
        <w:bottom w:val="none" w:sz="0" w:space="0" w:color="auto"/>
        <w:right w:val="none" w:sz="0" w:space="0" w:color="auto"/>
      </w:divBdr>
    </w:div>
    <w:div w:id="1350066280">
      <w:bodyDiv w:val="1"/>
      <w:marLeft w:val="0"/>
      <w:marRight w:val="0"/>
      <w:marTop w:val="0"/>
      <w:marBottom w:val="0"/>
      <w:divBdr>
        <w:top w:val="none" w:sz="0" w:space="0" w:color="auto"/>
        <w:left w:val="none" w:sz="0" w:space="0" w:color="auto"/>
        <w:bottom w:val="none" w:sz="0" w:space="0" w:color="auto"/>
        <w:right w:val="none" w:sz="0" w:space="0" w:color="auto"/>
      </w:divBdr>
    </w:div>
    <w:div w:id="1358585215">
      <w:bodyDiv w:val="1"/>
      <w:marLeft w:val="0"/>
      <w:marRight w:val="0"/>
      <w:marTop w:val="0"/>
      <w:marBottom w:val="0"/>
      <w:divBdr>
        <w:top w:val="none" w:sz="0" w:space="0" w:color="auto"/>
        <w:left w:val="none" w:sz="0" w:space="0" w:color="auto"/>
        <w:bottom w:val="none" w:sz="0" w:space="0" w:color="auto"/>
        <w:right w:val="none" w:sz="0" w:space="0" w:color="auto"/>
      </w:divBdr>
    </w:div>
    <w:div w:id="1359425901">
      <w:bodyDiv w:val="1"/>
      <w:marLeft w:val="0"/>
      <w:marRight w:val="0"/>
      <w:marTop w:val="0"/>
      <w:marBottom w:val="0"/>
      <w:divBdr>
        <w:top w:val="none" w:sz="0" w:space="0" w:color="auto"/>
        <w:left w:val="none" w:sz="0" w:space="0" w:color="auto"/>
        <w:bottom w:val="none" w:sz="0" w:space="0" w:color="auto"/>
        <w:right w:val="none" w:sz="0" w:space="0" w:color="auto"/>
      </w:divBdr>
    </w:div>
    <w:div w:id="1364358848">
      <w:bodyDiv w:val="1"/>
      <w:marLeft w:val="0"/>
      <w:marRight w:val="0"/>
      <w:marTop w:val="0"/>
      <w:marBottom w:val="0"/>
      <w:divBdr>
        <w:top w:val="none" w:sz="0" w:space="0" w:color="auto"/>
        <w:left w:val="none" w:sz="0" w:space="0" w:color="auto"/>
        <w:bottom w:val="none" w:sz="0" w:space="0" w:color="auto"/>
        <w:right w:val="none" w:sz="0" w:space="0" w:color="auto"/>
      </w:divBdr>
    </w:div>
    <w:div w:id="1366951774">
      <w:bodyDiv w:val="1"/>
      <w:marLeft w:val="0"/>
      <w:marRight w:val="0"/>
      <w:marTop w:val="0"/>
      <w:marBottom w:val="0"/>
      <w:divBdr>
        <w:top w:val="none" w:sz="0" w:space="0" w:color="auto"/>
        <w:left w:val="none" w:sz="0" w:space="0" w:color="auto"/>
        <w:bottom w:val="none" w:sz="0" w:space="0" w:color="auto"/>
        <w:right w:val="none" w:sz="0" w:space="0" w:color="auto"/>
      </w:divBdr>
    </w:div>
    <w:div w:id="1367675379">
      <w:bodyDiv w:val="1"/>
      <w:marLeft w:val="0"/>
      <w:marRight w:val="0"/>
      <w:marTop w:val="0"/>
      <w:marBottom w:val="0"/>
      <w:divBdr>
        <w:top w:val="none" w:sz="0" w:space="0" w:color="auto"/>
        <w:left w:val="none" w:sz="0" w:space="0" w:color="auto"/>
        <w:bottom w:val="none" w:sz="0" w:space="0" w:color="auto"/>
        <w:right w:val="none" w:sz="0" w:space="0" w:color="auto"/>
      </w:divBdr>
    </w:div>
    <w:div w:id="1370102665">
      <w:bodyDiv w:val="1"/>
      <w:marLeft w:val="0"/>
      <w:marRight w:val="0"/>
      <w:marTop w:val="0"/>
      <w:marBottom w:val="0"/>
      <w:divBdr>
        <w:top w:val="none" w:sz="0" w:space="0" w:color="auto"/>
        <w:left w:val="none" w:sz="0" w:space="0" w:color="auto"/>
        <w:bottom w:val="none" w:sz="0" w:space="0" w:color="auto"/>
        <w:right w:val="none" w:sz="0" w:space="0" w:color="auto"/>
      </w:divBdr>
    </w:div>
    <w:div w:id="1373651970">
      <w:bodyDiv w:val="1"/>
      <w:marLeft w:val="0"/>
      <w:marRight w:val="0"/>
      <w:marTop w:val="0"/>
      <w:marBottom w:val="0"/>
      <w:divBdr>
        <w:top w:val="none" w:sz="0" w:space="0" w:color="auto"/>
        <w:left w:val="none" w:sz="0" w:space="0" w:color="auto"/>
        <w:bottom w:val="none" w:sz="0" w:space="0" w:color="auto"/>
        <w:right w:val="none" w:sz="0" w:space="0" w:color="auto"/>
      </w:divBdr>
    </w:div>
    <w:div w:id="1401824580">
      <w:bodyDiv w:val="1"/>
      <w:marLeft w:val="0"/>
      <w:marRight w:val="0"/>
      <w:marTop w:val="0"/>
      <w:marBottom w:val="0"/>
      <w:divBdr>
        <w:top w:val="none" w:sz="0" w:space="0" w:color="auto"/>
        <w:left w:val="none" w:sz="0" w:space="0" w:color="auto"/>
        <w:bottom w:val="none" w:sz="0" w:space="0" w:color="auto"/>
        <w:right w:val="none" w:sz="0" w:space="0" w:color="auto"/>
      </w:divBdr>
    </w:div>
    <w:div w:id="1408184471">
      <w:bodyDiv w:val="1"/>
      <w:marLeft w:val="0"/>
      <w:marRight w:val="0"/>
      <w:marTop w:val="0"/>
      <w:marBottom w:val="0"/>
      <w:divBdr>
        <w:top w:val="none" w:sz="0" w:space="0" w:color="auto"/>
        <w:left w:val="none" w:sz="0" w:space="0" w:color="auto"/>
        <w:bottom w:val="none" w:sz="0" w:space="0" w:color="auto"/>
        <w:right w:val="none" w:sz="0" w:space="0" w:color="auto"/>
      </w:divBdr>
    </w:div>
    <w:div w:id="1414551226">
      <w:bodyDiv w:val="1"/>
      <w:marLeft w:val="0"/>
      <w:marRight w:val="0"/>
      <w:marTop w:val="0"/>
      <w:marBottom w:val="0"/>
      <w:divBdr>
        <w:top w:val="none" w:sz="0" w:space="0" w:color="auto"/>
        <w:left w:val="none" w:sz="0" w:space="0" w:color="auto"/>
        <w:bottom w:val="none" w:sz="0" w:space="0" w:color="auto"/>
        <w:right w:val="none" w:sz="0" w:space="0" w:color="auto"/>
      </w:divBdr>
    </w:div>
    <w:div w:id="1450471841">
      <w:bodyDiv w:val="1"/>
      <w:marLeft w:val="0"/>
      <w:marRight w:val="0"/>
      <w:marTop w:val="0"/>
      <w:marBottom w:val="0"/>
      <w:divBdr>
        <w:top w:val="none" w:sz="0" w:space="0" w:color="auto"/>
        <w:left w:val="none" w:sz="0" w:space="0" w:color="auto"/>
        <w:bottom w:val="none" w:sz="0" w:space="0" w:color="auto"/>
        <w:right w:val="none" w:sz="0" w:space="0" w:color="auto"/>
      </w:divBdr>
    </w:div>
    <w:div w:id="1453551454">
      <w:bodyDiv w:val="1"/>
      <w:marLeft w:val="0"/>
      <w:marRight w:val="0"/>
      <w:marTop w:val="0"/>
      <w:marBottom w:val="0"/>
      <w:divBdr>
        <w:top w:val="none" w:sz="0" w:space="0" w:color="auto"/>
        <w:left w:val="none" w:sz="0" w:space="0" w:color="auto"/>
        <w:bottom w:val="none" w:sz="0" w:space="0" w:color="auto"/>
        <w:right w:val="none" w:sz="0" w:space="0" w:color="auto"/>
      </w:divBdr>
    </w:div>
    <w:div w:id="1475179279">
      <w:bodyDiv w:val="1"/>
      <w:marLeft w:val="0"/>
      <w:marRight w:val="0"/>
      <w:marTop w:val="0"/>
      <w:marBottom w:val="0"/>
      <w:divBdr>
        <w:top w:val="none" w:sz="0" w:space="0" w:color="auto"/>
        <w:left w:val="none" w:sz="0" w:space="0" w:color="auto"/>
        <w:bottom w:val="none" w:sz="0" w:space="0" w:color="auto"/>
        <w:right w:val="none" w:sz="0" w:space="0" w:color="auto"/>
      </w:divBdr>
    </w:div>
    <w:div w:id="1492067465">
      <w:bodyDiv w:val="1"/>
      <w:marLeft w:val="0"/>
      <w:marRight w:val="0"/>
      <w:marTop w:val="0"/>
      <w:marBottom w:val="0"/>
      <w:divBdr>
        <w:top w:val="none" w:sz="0" w:space="0" w:color="auto"/>
        <w:left w:val="none" w:sz="0" w:space="0" w:color="auto"/>
        <w:bottom w:val="none" w:sz="0" w:space="0" w:color="auto"/>
        <w:right w:val="none" w:sz="0" w:space="0" w:color="auto"/>
      </w:divBdr>
    </w:div>
    <w:div w:id="1511334168">
      <w:bodyDiv w:val="1"/>
      <w:marLeft w:val="0"/>
      <w:marRight w:val="0"/>
      <w:marTop w:val="0"/>
      <w:marBottom w:val="0"/>
      <w:divBdr>
        <w:top w:val="none" w:sz="0" w:space="0" w:color="auto"/>
        <w:left w:val="none" w:sz="0" w:space="0" w:color="auto"/>
        <w:bottom w:val="none" w:sz="0" w:space="0" w:color="auto"/>
        <w:right w:val="none" w:sz="0" w:space="0" w:color="auto"/>
      </w:divBdr>
    </w:div>
    <w:div w:id="1514026644">
      <w:bodyDiv w:val="1"/>
      <w:marLeft w:val="0"/>
      <w:marRight w:val="0"/>
      <w:marTop w:val="0"/>
      <w:marBottom w:val="0"/>
      <w:divBdr>
        <w:top w:val="none" w:sz="0" w:space="0" w:color="auto"/>
        <w:left w:val="none" w:sz="0" w:space="0" w:color="auto"/>
        <w:bottom w:val="none" w:sz="0" w:space="0" w:color="auto"/>
        <w:right w:val="none" w:sz="0" w:space="0" w:color="auto"/>
      </w:divBdr>
    </w:div>
    <w:div w:id="1516993870">
      <w:bodyDiv w:val="1"/>
      <w:marLeft w:val="0"/>
      <w:marRight w:val="0"/>
      <w:marTop w:val="0"/>
      <w:marBottom w:val="0"/>
      <w:divBdr>
        <w:top w:val="none" w:sz="0" w:space="0" w:color="auto"/>
        <w:left w:val="none" w:sz="0" w:space="0" w:color="auto"/>
        <w:bottom w:val="none" w:sz="0" w:space="0" w:color="auto"/>
        <w:right w:val="none" w:sz="0" w:space="0" w:color="auto"/>
      </w:divBdr>
    </w:div>
    <w:div w:id="1521700318">
      <w:bodyDiv w:val="1"/>
      <w:marLeft w:val="0"/>
      <w:marRight w:val="0"/>
      <w:marTop w:val="0"/>
      <w:marBottom w:val="0"/>
      <w:divBdr>
        <w:top w:val="none" w:sz="0" w:space="0" w:color="auto"/>
        <w:left w:val="none" w:sz="0" w:space="0" w:color="auto"/>
        <w:bottom w:val="none" w:sz="0" w:space="0" w:color="auto"/>
        <w:right w:val="none" w:sz="0" w:space="0" w:color="auto"/>
      </w:divBdr>
    </w:div>
    <w:div w:id="1525093793">
      <w:bodyDiv w:val="1"/>
      <w:marLeft w:val="0"/>
      <w:marRight w:val="0"/>
      <w:marTop w:val="0"/>
      <w:marBottom w:val="0"/>
      <w:divBdr>
        <w:top w:val="none" w:sz="0" w:space="0" w:color="auto"/>
        <w:left w:val="none" w:sz="0" w:space="0" w:color="auto"/>
        <w:bottom w:val="none" w:sz="0" w:space="0" w:color="auto"/>
        <w:right w:val="none" w:sz="0" w:space="0" w:color="auto"/>
      </w:divBdr>
    </w:div>
    <w:div w:id="1544244020">
      <w:bodyDiv w:val="1"/>
      <w:marLeft w:val="0"/>
      <w:marRight w:val="0"/>
      <w:marTop w:val="0"/>
      <w:marBottom w:val="0"/>
      <w:divBdr>
        <w:top w:val="none" w:sz="0" w:space="0" w:color="auto"/>
        <w:left w:val="none" w:sz="0" w:space="0" w:color="auto"/>
        <w:bottom w:val="none" w:sz="0" w:space="0" w:color="auto"/>
        <w:right w:val="none" w:sz="0" w:space="0" w:color="auto"/>
      </w:divBdr>
    </w:div>
    <w:div w:id="1570463562">
      <w:bodyDiv w:val="1"/>
      <w:marLeft w:val="0"/>
      <w:marRight w:val="0"/>
      <w:marTop w:val="0"/>
      <w:marBottom w:val="0"/>
      <w:divBdr>
        <w:top w:val="none" w:sz="0" w:space="0" w:color="auto"/>
        <w:left w:val="none" w:sz="0" w:space="0" w:color="auto"/>
        <w:bottom w:val="none" w:sz="0" w:space="0" w:color="auto"/>
        <w:right w:val="none" w:sz="0" w:space="0" w:color="auto"/>
      </w:divBdr>
    </w:div>
    <w:div w:id="1572999996">
      <w:bodyDiv w:val="1"/>
      <w:marLeft w:val="0"/>
      <w:marRight w:val="0"/>
      <w:marTop w:val="0"/>
      <w:marBottom w:val="0"/>
      <w:divBdr>
        <w:top w:val="none" w:sz="0" w:space="0" w:color="auto"/>
        <w:left w:val="none" w:sz="0" w:space="0" w:color="auto"/>
        <w:bottom w:val="none" w:sz="0" w:space="0" w:color="auto"/>
        <w:right w:val="none" w:sz="0" w:space="0" w:color="auto"/>
      </w:divBdr>
    </w:div>
    <w:div w:id="1590849588">
      <w:bodyDiv w:val="1"/>
      <w:marLeft w:val="0"/>
      <w:marRight w:val="0"/>
      <w:marTop w:val="0"/>
      <w:marBottom w:val="0"/>
      <w:divBdr>
        <w:top w:val="none" w:sz="0" w:space="0" w:color="auto"/>
        <w:left w:val="none" w:sz="0" w:space="0" w:color="auto"/>
        <w:bottom w:val="none" w:sz="0" w:space="0" w:color="auto"/>
        <w:right w:val="none" w:sz="0" w:space="0" w:color="auto"/>
      </w:divBdr>
    </w:div>
    <w:div w:id="1620792969">
      <w:bodyDiv w:val="1"/>
      <w:marLeft w:val="0"/>
      <w:marRight w:val="0"/>
      <w:marTop w:val="0"/>
      <w:marBottom w:val="0"/>
      <w:divBdr>
        <w:top w:val="none" w:sz="0" w:space="0" w:color="auto"/>
        <w:left w:val="none" w:sz="0" w:space="0" w:color="auto"/>
        <w:bottom w:val="none" w:sz="0" w:space="0" w:color="auto"/>
        <w:right w:val="none" w:sz="0" w:space="0" w:color="auto"/>
      </w:divBdr>
    </w:div>
    <w:div w:id="1631017233">
      <w:bodyDiv w:val="1"/>
      <w:marLeft w:val="0"/>
      <w:marRight w:val="0"/>
      <w:marTop w:val="0"/>
      <w:marBottom w:val="0"/>
      <w:divBdr>
        <w:top w:val="none" w:sz="0" w:space="0" w:color="auto"/>
        <w:left w:val="none" w:sz="0" w:space="0" w:color="auto"/>
        <w:bottom w:val="none" w:sz="0" w:space="0" w:color="auto"/>
        <w:right w:val="none" w:sz="0" w:space="0" w:color="auto"/>
      </w:divBdr>
    </w:div>
    <w:div w:id="1656833427">
      <w:bodyDiv w:val="1"/>
      <w:marLeft w:val="0"/>
      <w:marRight w:val="0"/>
      <w:marTop w:val="0"/>
      <w:marBottom w:val="0"/>
      <w:divBdr>
        <w:top w:val="none" w:sz="0" w:space="0" w:color="auto"/>
        <w:left w:val="none" w:sz="0" w:space="0" w:color="auto"/>
        <w:bottom w:val="none" w:sz="0" w:space="0" w:color="auto"/>
        <w:right w:val="none" w:sz="0" w:space="0" w:color="auto"/>
      </w:divBdr>
    </w:div>
    <w:div w:id="1663312985">
      <w:bodyDiv w:val="1"/>
      <w:marLeft w:val="0"/>
      <w:marRight w:val="0"/>
      <w:marTop w:val="0"/>
      <w:marBottom w:val="0"/>
      <w:divBdr>
        <w:top w:val="none" w:sz="0" w:space="0" w:color="auto"/>
        <w:left w:val="none" w:sz="0" w:space="0" w:color="auto"/>
        <w:bottom w:val="none" w:sz="0" w:space="0" w:color="auto"/>
        <w:right w:val="none" w:sz="0" w:space="0" w:color="auto"/>
      </w:divBdr>
    </w:div>
    <w:div w:id="1672561409">
      <w:bodyDiv w:val="1"/>
      <w:marLeft w:val="0"/>
      <w:marRight w:val="0"/>
      <w:marTop w:val="0"/>
      <w:marBottom w:val="0"/>
      <w:divBdr>
        <w:top w:val="none" w:sz="0" w:space="0" w:color="auto"/>
        <w:left w:val="none" w:sz="0" w:space="0" w:color="auto"/>
        <w:bottom w:val="none" w:sz="0" w:space="0" w:color="auto"/>
        <w:right w:val="none" w:sz="0" w:space="0" w:color="auto"/>
      </w:divBdr>
    </w:div>
    <w:div w:id="1686974967">
      <w:bodyDiv w:val="1"/>
      <w:marLeft w:val="0"/>
      <w:marRight w:val="0"/>
      <w:marTop w:val="0"/>
      <w:marBottom w:val="0"/>
      <w:divBdr>
        <w:top w:val="none" w:sz="0" w:space="0" w:color="auto"/>
        <w:left w:val="none" w:sz="0" w:space="0" w:color="auto"/>
        <w:bottom w:val="none" w:sz="0" w:space="0" w:color="auto"/>
        <w:right w:val="none" w:sz="0" w:space="0" w:color="auto"/>
      </w:divBdr>
    </w:div>
    <w:div w:id="1711999453">
      <w:bodyDiv w:val="1"/>
      <w:marLeft w:val="0"/>
      <w:marRight w:val="0"/>
      <w:marTop w:val="0"/>
      <w:marBottom w:val="0"/>
      <w:divBdr>
        <w:top w:val="none" w:sz="0" w:space="0" w:color="auto"/>
        <w:left w:val="none" w:sz="0" w:space="0" w:color="auto"/>
        <w:bottom w:val="none" w:sz="0" w:space="0" w:color="auto"/>
        <w:right w:val="none" w:sz="0" w:space="0" w:color="auto"/>
      </w:divBdr>
    </w:div>
    <w:div w:id="1722050998">
      <w:bodyDiv w:val="1"/>
      <w:marLeft w:val="0"/>
      <w:marRight w:val="0"/>
      <w:marTop w:val="0"/>
      <w:marBottom w:val="0"/>
      <w:divBdr>
        <w:top w:val="none" w:sz="0" w:space="0" w:color="auto"/>
        <w:left w:val="none" w:sz="0" w:space="0" w:color="auto"/>
        <w:bottom w:val="none" w:sz="0" w:space="0" w:color="auto"/>
        <w:right w:val="none" w:sz="0" w:space="0" w:color="auto"/>
      </w:divBdr>
    </w:div>
    <w:div w:id="1735082428">
      <w:bodyDiv w:val="1"/>
      <w:marLeft w:val="0"/>
      <w:marRight w:val="0"/>
      <w:marTop w:val="0"/>
      <w:marBottom w:val="0"/>
      <w:divBdr>
        <w:top w:val="none" w:sz="0" w:space="0" w:color="auto"/>
        <w:left w:val="none" w:sz="0" w:space="0" w:color="auto"/>
        <w:bottom w:val="none" w:sz="0" w:space="0" w:color="auto"/>
        <w:right w:val="none" w:sz="0" w:space="0" w:color="auto"/>
      </w:divBdr>
    </w:div>
    <w:div w:id="1750346891">
      <w:bodyDiv w:val="1"/>
      <w:marLeft w:val="0"/>
      <w:marRight w:val="0"/>
      <w:marTop w:val="0"/>
      <w:marBottom w:val="0"/>
      <w:divBdr>
        <w:top w:val="none" w:sz="0" w:space="0" w:color="auto"/>
        <w:left w:val="none" w:sz="0" w:space="0" w:color="auto"/>
        <w:bottom w:val="none" w:sz="0" w:space="0" w:color="auto"/>
        <w:right w:val="none" w:sz="0" w:space="0" w:color="auto"/>
      </w:divBdr>
    </w:div>
    <w:div w:id="1752964426">
      <w:bodyDiv w:val="1"/>
      <w:marLeft w:val="0"/>
      <w:marRight w:val="0"/>
      <w:marTop w:val="0"/>
      <w:marBottom w:val="0"/>
      <w:divBdr>
        <w:top w:val="none" w:sz="0" w:space="0" w:color="auto"/>
        <w:left w:val="none" w:sz="0" w:space="0" w:color="auto"/>
        <w:bottom w:val="none" w:sz="0" w:space="0" w:color="auto"/>
        <w:right w:val="none" w:sz="0" w:space="0" w:color="auto"/>
      </w:divBdr>
    </w:div>
    <w:div w:id="1773475912">
      <w:bodyDiv w:val="1"/>
      <w:marLeft w:val="0"/>
      <w:marRight w:val="0"/>
      <w:marTop w:val="0"/>
      <w:marBottom w:val="0"/>
      <w:divBdr>
        <w:top w:val="none" w:sz="0" w:space="0" w:color="auto"/>
        <w:left w:val="none" w:sz="0" w:space="0" w:color="auto"/>
        <w:bottom w:val="none" w:sz="0" w:space="0" w:color="auto"/>
        <w:right w:val="none" w:sz="0" w:space="0" w:color="auto"/>
      </w:divBdr>
    </w:div>
    <w:div w:id="1780905645">
      <w:bodyDiv w:val="1"/>
      <w:marLeft w:val="0"/>
      <w:marRight w:val="0"/>
      <w:marTop w:val="0"/>
      <w:marBottom w:val="0"/>
      <w:divBdr>
        <w:top w:val="none" w:sz="0" w:space="0" w:color="auto"/>
        <w:left w:val="none" w:sz="0" w:space="0" w:color="auto"/>
        <w:bottom w:val="none" w:sz="0" w:space="0" w:color="auto"/>
        <w:right w:val="none" w:sz="0" w:space="0" w:color="auto"/>
      </w:divBdr>
    </w:div>
    <w:div w:id="1782728153">
      <w:bodyDiv w:val="1"/>
      <w:marLeft w:val="0"/>
      <w:marRight w:val="0"/>
      <w:marTop w:val="0"/>
      <w:marBottom w:val="0"/>
      <w:divBdr>
        <w:top w:val="none" w:sz="0" w:space="0" w:color="auto"/>
        <w:left w:val="none" w:sz="0" w:space="0" w:color="auto"/>
        <w:bottom w:val="none" w:sz="0" w:space="0" w:color="auto"/>
        <w:right w:val="none" w:sz="0" w:space="0" w:color="auto"/>
      </w:divBdr>
    </w:div>
    <w:div w:id="1791316672">
      <w:bodyDiv w:val="1"/>
      <w:marLeft w:val="0"/>
      <w:marRight w:val="0"/>
      <w:marTop w:val="0"/>
      <w:marBottom w:val="0"/>
      <w:divBdr>
        <w:top w:val="none" w:sz="0" w:space="0" w:color="auto"/>
        <w:left w:val="none" w:sz="0" w:space="0" w:color="auto"/>
        <w:bottom w:val="none" w:sz="0" w:space="0" w:color="auto"/>
        <w:right w:val="none" w:sz="0" w:space="0" w:color="auto"/>
      </w:divBdr>
    </w:div>
    <w:div w:id="1796481506">
      <w:bodyDiv w:val="1"/>
      <w:marLeft w:val="0"/>
      <w:marRight w:val="0"/>
      <w:marTop w:val="0"/>
      <w:marBottom w:val="0"/>
      <w:divBdr>
        <w:top w:val="none" w:sz="0" w:space="0" w:color="auto"/>
        <w:left w:val="none" w:sz="0" w:space="0" w:color="auto"/>
        <w:bottom w:val="none" w:sz="0" w:space="0" w:color="auto"/>
        <w:right w:val="none" w:sz="0" w:space="0" w:color="auto"/>
      </w:divBdr>
    </w:div>
    <w:div w:id="1805466094">
      <w:bodyDiv w:val="1"/>
      <w:marLeft w:val="0"/>
      <w:marRight w:val="0"/>
      <w:marTop w:val="0"/>
      <w:marBottom w:val="0"/>
      <w:divBdr>
        <w:top w:val="none" w:sz="0" w:space="0" w:color="auto"/>
        <w:left w:val="none" w:sz="0" w:space="0" w:color="auto"/>
        <w:bottom w:val="none" w:sz="0" w:space="0" w:color="auto"/>
        <w:right w:val="none" w:sz="0" w:space="0" w:color="auto"/>
      </w:divBdr>
    </w:div>
    <w:div w:id="1816339520">
      <w:bodyDiv w:val="1"/>
      <w:marLeft w:val="0"/>
      <w:marRight w:val="0"/>
      <w:marTop w:val="0"/>
      <w:marBottom w:val="0"/>
      <w:divBdr>
        <w:top w:val="none" w:sz="0" w:space="0" w:color="auto"/>
        <w:left w:val="none" w:sz="0" w:space="0" w:color="auto"/>
        <w:bottom w:val="none" w:sz="0" w:space="0" w:color="auto"/>
        <w:right w:val="none" w:sz="0" w:space="0" w:color="auto"/>
      </w:divBdr>
    </w:div>
    <w:div w:id="1820725846">
      <w:bodyDiv w:val="1"/>
      <w:marLeft w:val="0"/>
      <w:marRight w:val="0"/>
      <w:marTop w:val="0"/>
      <w:marBottom w:val="0"/>
      <w:divBdr>
        <w:top w:val="none" w:sz="0" w:space="0" w:color="auto"/>
        <w:left w:val="none" w:sz="0" w:space="0" w:color="auto"/>
        <w:bottom w:val="none" w:sz="0" w:space="0" w:color="auto"/>
        <w:right w:val="none" w:sz="0" w:space="0" w:color="auto"/>
      </w:divBdr>
    </w:div>
    <w:div w:id="1834641024">
      <w:bodyDiv w:val="1"/>
      <w:marLeft w:val="0"/>
      <w:marRight w:val="0"/>
      <w:marTop w:val="0"/>
      <w:marBottom w:val="0"/>
      <w:divBdr>
        <w:top w:val="none" w:sz="0" w:space="0" w:color="auto"/>
        <w:left w:val="none" w:sz="0" w:space="0" w:color="auto"/>
        <w:bottom w:val="none" w:sz="0" w:space="0" w:color="auto"/>
        <w:right w:val="none" w:sz="0" w:space="0" w:color="auto"/>
      </w:divBdr>
    </w:div>
    <w:div w:id="1835801280">
      <w:bodyDiv w:val="1"/>
      <w:marLeft w:val="0"/>
      <w:marRight w:val="0"/>
      <w:marTop w:val="0"/>
      <w:marBottom w:val="0"/>
      <w:divBdr>
        <w:top w:val="none" w:sz="0" w:space="0" w:color="auto"/>
        <w:left w:val="none" w:sz="0" w:space="0" w:color="auto"/>
        <w:bottom w:val="none" w:sz="0" w:space="0" w:color="auto"/>
        <w:right w:val="none" w:sz="0" w:space="0" w:color="auto"/>
      </w:divBdr>
    </w:div>
    <w:div w:id="1840581765">
      <w:bodyDiv w:val="1"/>
      <w:marLeft w:val="0"/>
      <w:marRight w:val="0"/>
      <w:marTop w:val="0"/>
      <w:marBottom w:val="0"/>
      <w:divBdr>
        <w:top w:val="none" w:sz="0" w:space="0" w:color="auto"/>
        <w:left w:val="none" w:sz="0" w:space="0" w:color="auto"/>
        <w:bottom w:val="none" w:sz="0" w:space="0" w:color="auto"/>
        <w:right w:val="none" w:sz="0" w:space="0" w:color="auto"/>
      </w:divBdr>
    </w:div>
    <w:div w:id="1850094348">
      <w:bodyDiv w:val="1"/>
      <w:marLeft w:val="0"/>
      <w:marRight w:val="0"/>
      <w:marTop w:val="0"/>
      <w:marBottom w:val="0"/>
      <w:divBdr>
        <w:top w:val="none" w:sz="0" w:space="0" w:color="auto"/>
        <w:left w:val="none" w:sz="0" w:space="0" w:color="auto"/>
        <w:bottom w:val="none" w:sz="0" w:space="0" w:color="auto"/>
        <w:right w:val="none" w:sz="0" w:space="0" w:color="auto"/>
      </w:divBdr>
    </w:div>
    <w:div w:id="1859267892">
      <w:bodyDiv w:val="1"/>
      <w:marLeft w:val="0"/>
      <w:marRight w:val="0"/>
      <w:marTop w:val="0"/>
      <w:marBottom w:val="0"/>
      <w:divBdr>
        <w:top w:val="none" w:sz="0" w:space="0" w:color="auto"/>
        <w:left w:val="none" w:sz="0" w:space="0" w:color="auto"/>
        <w:bottom w:val="none" w:sz="0" w:space="0" w:color="auto"/>
        <w:right w:val="none" w:sz="0" w:space="0" w:color="auto"/>
      </w:divBdr>
    </w:div>
    <w:div w:id="1860272083">
      <w:bodyDiv w:val="1"/>
      <w:marLeft w:val="0"/>
      <w:marRight w:val="0"/>
      <w:marTop w:val="0"/>
      <w:marBottom w:val="0"/>
      <w:divBdr>
        <w:top w:val="none" w:sz="0" w:space="0" w:color="auto"/>
        <w:left w:val="none" w:sz="0" w:space="0" w:color="auto"/>
        <w:bottom w:val="none" w:sz="0" w:space="0" w:color="auto"/>
        <w:right w:val="none" w:sz="0" w:space="0" w:color="auto"/>
      </w:divBdr>
    </w:div>
    <w:div w:id="1877279816">
      <w:bodyDiv w:val="1"/>
      <w:marLeft w:val="0"/>
      <w:marRight w:val="0"/>
      <w:marTop w:val="0"/>
      <w:marBottom w:val="0"/>
      <w:divBdr>
        <w:top w:val="none" w:sz="0" w:space="0" w:color="auto"/>
        <w:left w:val="none" w:sz="0" w:space="0" w:color="auto"/>
        <w:bottom w:val="none" w:sz="0" w:space="0" w:color="auto"/>
        <w:right w:val="none" w:sz="0" w:space="0" w:color="auto"/>
      </w:divBdr>
    </w:div>
    <w:div w:id="1890724297">
      <w:bodyDiv w:val="1"/>
      <w:marLeft w:val="0"/>
      <w:marRight w:val="0"/>
      <w:marTop w:val="0"/>
      <w:marBottom w:val="0"/>
      <w:divBdr>
        <w:top w:val="none" w:sz="0" w:space="0" w:color="auto"/>
        <w:left w:val="none" w:sz="0" w:space="0" w:color="auto"/>
        <w:bottom w:val="none" w:sz="0" w:space="0" w:color="auto"/>
        <w:right w:val="none" w:sz="0" w:space="0" w:color="auto"/>
      </w:divBdr>
    </w:div>
    <w:div w:id="1918860003">
      <w:bodyDiv w:val="1"/>
      <w:marLeft w:val="0"/>
      <w:marRight w:val="0"/>
      <w:marTop w:val="0"/>
      <w:marBottom w:val="0"/>
      <w:divBdr>
        <w:top w:val="none" w:sz="0" w:space="0" w:color="auto"/>
        <w:left w:val="none" w:sz="0" w:space="0" w:color="auto"/>
        <w:bottom w:val="none" w:sz="0" w:space="0" w:color="auto"/>
        <w:right w:val="none" w:sz="0" w:space="0" w:color="auto"/>
      </w:divBdr>
    </w:div>
    <w:div w:id="1935236734">
      <w:bodyDiv w:val="1"/>
      <w:marLeft w:val="0"/>
      <w:marRight w:val="0"/>
      <w:marTop w:val="0"/>
      <w:marBottom w:val="0"/>
      <w:divBdr>
        <w:top w:val="none" w:sz="0" w:space="0" w:color="auto"/>
        <w:left w:val="none" w:sz="0" w:space="0" w:color="auto"/>
        <w:bottom w:val="none" w:sz="0" w:space="0" w:color="auto"/>
        <w:right w:val="none" w:sz="0" w:space="0" w:color="auto"/>
      </w:divBdr>
    </w:div>
    <w:div w:id="1939872137">
      <w:bodyDiv w:val="1"/>
      <w:marLeft w:val="0"/>
      <w:marRight w:val="0"/>
      <w:marTop w:val="0"/>
      <w:marBottom w:val="0"/>
      <w:divBdr>
        <w:top w:val="none" w:sz="0" w:space="0" w:color="auto"/>
        <w:left w:val="none" w:sz="0" w:space="0" w:color="auto"/>
        <w:bottom w:val="none" w:sz="0" w:space="0" w:color="auto"/>
        <w:right w:val="none" w:sz="0" w:space="0" w:color="auto"/>
      </w:divBdr>
    </w:div>
    <w:div w:id="1942836045">
      <w:bodyDiv w:val="1"/>
      <w:marLeft w:val="0"/>
      <w:marRight w:val="0"/>
      <w:marTop w:val="0"/>
      <w:marBottom w:val="0"/>
      <w:divBdr>
        <w:top w:val="none" w:sz="0" w:space="0" w:color="auto"/>
        <w:left w:val="none" w:sz="0" w:space="0" w:color="auto"/>
        <w:bottom w:val="none" w:sz="0" w:space="0" w:color="auto"/>
        <w:right w:val="none" w:sz="0" w:space="0" w:color="auto"/>
      </w:divBdr>
    </w:div>
    <w:div w:id="1946425709">
      <w:bodyDiv w:val="1"/>
      <w:marLeft w:val="0"/>
      <w:marRight w:val="0"/>
      <w:marTop w:val="0"/>
      <w:marBottom w:val="0"/>
      <w:divBdr>
        <w:top w:val="none" w:sz="0" w:space="0" w:color="auto"/>
        <w:left w:val="none" w:sz="0" w:space="0" w:color="auto"/>
        <w:bottom w:val="none" w:sz="0" w:space="0" w:color="auto"/>
        <w:right w:val="none" w:sz="0" w:space="0" w:color="auto"/>
      </w:divBdr>
    </w:div>
    <w:div w:id="1947348498">
      <w:bodyDiv w:val="1"/>
      <w:marLeft w:val="0"/>
      <w:marRight w:val="0"/>
      <w:marTop w:val="0"/>
      <w:marBottom w:val="0"/>
      <w:divBdr>
        <w:top w:val="none" w:sz="0" w:space="0" w:color="auto"/>
        <w:left w:val="none" w:sz="0" w:space="0" w:color="auto"/>
        <w:bottom w:val="none" w:sz="0" w:space="0" w:color="auto"/>
        <w:right w:val="none" w:sz="0" w:space="0" w:color="auto"/>
      </w:divBdr>
    </w:div>
    <w:div w:id="1951812607">
      <w:bodyDiv w:val="1"/>
      <w:marLeft w:val="0"/>
      <w:marRight w:val="0"/>
      <w:marTop w:val="0"/>
      <w:marBottom w:val="0"/>
      <w:divBdr>
        <w:top w:val="none" w:sz="0" w:space="0" w:color="auto"/>
        <w:left w:val="none" w:sz="0" w:space="0" w:color="auto"/>
        <w:bottom w:val="none" w:sz="0" w:space="0" w:color="auto"/>
        <w:right w:val="none" w:sz="0" w:space="0" w:color="auto"/>
      </w:divBdr>
    </w:div>
    <w:div w:id="1960913266">
      <w:bodyDiv w:val="1"/>
      <w:marLeft w:val="0"/>
      <w:marRight w:val="0"/>
      <w:marTop w:val="0"/>
      <w:marBottom w:val="0"/>
      <w:divBdr>
        <w:top w:val="none" w:sz="0" w:space="0" w:color="auto"/>
        <w:left w:val="none" w:sz="0" w:space="0" w:color="auto"/>
        <w:bottom w:val="none" w:sz="0" w:space="0" w:color="auto"/>
        <w:right w:val="none" w:sz="0" w:space="0" w:color="auto"/>
      </w:divBdr>
    </w:div>
    <w:div w:id="1978097409">
      <w:bodyDiv w:val="1"/>
      <w:marLeft w:val="0"/>
      <w:marRight w:val="0"/>
      <w:marTop w:val="0"/>
      <w:marBottom w:val="0"/>
      <w:divBdr>
        <w:top w:val="none" w:sz="0" w:space="0" w:color="auto"/>
        <w:left w:val="none" w:sz="0" w:space="0" w:color="auto"/>
        <w:bottom w:val="none" w:sz="0" w:space="0" w:color="auto"/>
        <w:right w:val="none" w:sz="0" w:space="0" w:color="auto"/>
      </w:divBdr>
    </w:div>
    <w:div w:id="1979719317">
      <w:bodyDiv w:val="1"/>
      <w:marLeft w:val="0"/>
      <w:marRight w:val="0"/>
      <w:marTop w:val="0"/>
      <w:marBottom w:val="0"/>
      <w:divBdr>
        <w:top w:val="none" w:sz="0" w:space="0" w:color="auto"/>
        <w:left w:val="none" w:sz="0" w:space="0" w:color="auto"/>
        <w:bottom w:val="none" w:sz="0" w:space="0" w:color="auto"/>
        <w:right w:val="none" w:sz="0" w:space="0" w:color="auto"/>
      </w:divBdr>
    </w:div>
    <w:div w:id="1989824776">
      <w:bodyDiv w:val="1"/>
      <w:marLeft w:val="0"/>
      <w:marRight w:val="0"/>
      <w:marTop w:val="0"/>
      <w:marBottom w:val="0"/>
      <w:divBdr>
        <w:top w:val="none" w:sz="0" w:space="0" w:color="auto"/>
        <w:left w:val="none" w:sz="0" w:space="0" w:color="auto"/>
        <w:bottom w:val="none" w:sz="0" w:space="0" w:color="auto"/>
        <w:right w:val="none" w:sz="0" w:space="0" w:color="auto"/>
      </w:divBdr>
    </w:div>
    <w:div w:id="2025739518">
      <w:bodyDiv w:val="1"/>
      <w:marLeft w:val="0"/>
      <w:marRight w:val="0"/>
      <w:marTop w:val="0"/>
      <w:marBottom w:val="0"/>
      <w:divBdr>
        <w:top w:val="none" w:sz="0" w:space="0" w:color="auto"/>
        <w:left w:val="none" w:sz="0" w:space="0" w:color="auto"/>
        <w:bottom w:val="none" w:sz="0" w:space="0" w:color="auto"/>
        <w:right w:val="none" w:sz="0" w:space="0" w:color="auto"/>
      </w:divBdr>
    </w:div>
    <w:div w:id="2025859346">
      <w:bodyDiv w:val="1"/>
      <w:marLeft w:val="0"/>
      <w:marRight w:val="0"/>
      <w:marTop w:val="0"/>
      <w:marBottom w:val="0"/>
      <w:divBdr>
        <w:top w:val="none" w:sz="0" w:space="0" w:color="auto"/>
        <w:left w:val="none" w:sz="0" w:space="0" w:color="auto"/>
        <w:bottom w:val="none" w:sz="0" w:space="0" w:color="auto"/>
        <w:right w:val="none" w:sz="0" w:space="0" w:color="auto"/>
      </w:divBdr>
    </w:div>
    <w:div w:id="2032028119">
      <w:bodyDiv w:val="1"/>
      <w:marLeft w:val="0"/>
      <w:marRight w:val="0"/>
      <w:marTop w:val="0"/>
      <w:marBottom w:val="0"/>
      <w:divBdr>
        <w:top w:val="none" w:sz="0" w:space="0" w:color="auto"/>
        <w:left w:val="none" w:sz="0" w:space="0" w:color="auto"/>
        <w:bottom w:val="none" w:sz="0" w:space="0" w:color="auto"/>
        <w:right w:val="none" w:sz="0" w:space="0" w:color="auto"/>
      </w:divBdr>
    </w:div>
    <w:div w:id="2045056276">
      <w:bodyDiv w:val="1"/>
      <w:marLeft w:val="0"/>
      <w:marRight w:val="0"/>
      <w:marTop w:val="0"/>
      <w:marBottom w:val="0"/>
      <w:divBdr>
        <w:top w:val="none" w:sz="0" w:space="0" w:color="auto"/>
        <w:left w:val="none" w:sz="0" w:space="0" w:color="auto"/>
        <w:bottom w:val="none" w:sz="0" w:space="0" w:color="auto"/>
        <w:right w:val="none" w:sz="0" w:space="0" w:color="auto"/>
      </w:divBdr>
    </w:div>
    <w:div w:id="2072265171">
      <w:bodyDiv w:val="1"/>
      <w:marLeft w:val="0"/>
      <w:marRight w:val="0"/>
      <w:marTop w:val="0"/>
      <w:marBottom w:val="0"/>
      <w:divBdr>
        <w:top w:val="none" w:sz="0" w:space="0" w:color="auto"/>
        <w:left w:val="none" w:sz="0" w:space="0" w:color="auto"/>
        <w:bottom w:val="none" w:sz="0" w:space="0" w:color="auto"/>
        <w:right w:val="none" w:sz="0" w:space="0" w:color="auto"/>
      </w:divBdr>
    </w:div>
    <w:div w:id="2085683881">
      <w:bodyDiv w:val="1"/>
      <w:marLeft w:val="0"/>
      <w:marRight w:val="0"/>
      <w:marTop w:val="0"/>
      <w:marBottom w:val="0"/>
      <w:divBdr>
        <w:top w:val="none" w:sz="0" w:space="0" w:color="auto"/>
        <w:left w:val="none" w:sz="0" w:space="0" w:color="auto"/>
        <w:bottom w:val="none" w:sz="0" w:space="0" w:color="auto"/>
        <w:right w:val="none" w:sz="0" w:space="0" w:color="auto"/>
      </w:divBdr>
    </w:div>
    <w:div w:id="2089307847">
      <w:bodyDiv w:val="1"/>
      <w:marLeft w:val="0"/>
      <w:marRight w:val="0"/>
      <w:marTop w:val="0"/>
      <w:marBottom w:val="0"/>
      <w:divBdr>
        <w:top w:val="none" w:sz="0" w:space="0" w:color="auto"/>
        <w:left w:val="none" w:sz="0" w:space="0" w:color="auto"/>
        <w:bottom w:val="none" w:sz="0" w:space="0" w:color="auto"/>
        <w:right w:val="none" w:sz="0" w:space="0" w:color="auto"/>
      </w:divBdr>
    </w:div>
    <w:div w:id="2089691523">
      <w:bodyDiv w:val="1"/>
      <w:marLeft w:val="0"/>
      <w:marRight w:val="0"/>
      <w:marTop w:val="0"/>
      <w:marBottom w:val="0"/>
      <w:divBdr>
        <w:top w:val="none" w:sz="0" w:space="0" w:color="auto"/>
        <w:left w:val="none" w:sz="0" w:space="0" w:color="auto"/>
        <w:bottom w:val="none" w:sz="0" w:space="0" w:color="auto"/>
        <w:right w:val="none" w:sz="0" w:space="0" w:color="auto"/>
      </w:divBdr>
    </w:div>
    <w:div w:id="2109618582">
      <w:bodyDiv w:val="1"/>
      <w:marLeft w:val="0"/>
      <w:marRight w:val="0"/>
      <w:marTop w:val="0"/>
      <w:marBottom w:val="0"/>
      <w:divBdr>
        <w:top w:val="none" w:sz="0" w:space="0" w:color="auto"/>
        <w:left w:val="none" w:sz="0" w:space="0" w:color="auto"/>
        <w:bottom w:val="none" w:sz="0" w:space="0" w:color="auto"/>
        <w:right w:val="none" w:sz="0" w:space="0" w:color="auto"/>
      </w:divBdr>
    </w:div>
    <w:div w:id="2114085168">
      <w:bodyDiv w:val="1"/>
      <w:marLeft w:val="0"/>
      <w:marRight w:val="0"/>
      <w:marTop w:val="0"/>
      <w:marBottom w:val="0"/>
      <w:divBdr>
        <w:top w:val="none" w:sz="0" w:space="0" w:color="auto"/>
        <w:left w:val="none" w:sz="0" w:space="0" w:color="auto"/>
        <w:bottom w:val="none" w:sz="0" w:space="0" w:color="auto"/>
        <w:right w:val="none" w:sz="0" w:space="0" w:color="auto"/>
      </w:divBdr>
    </w:div>
    <w:div w:id="2127695202">
      <w:bodyDiv w:val="1"/>
      <w:marLeft w:val="0"/>
      <w:marRight w:val="0"/>
      <w:marTop w:val="0"/>
      <w:marBottom w:val="0"/>
      <w:divBdr>
        <w:top w:val="none" w:sz="0" w:space="0" w:color="auto"/>
        <w:left w:val="none" w:sz="0" w:space="0" w:color="auto"/>
        <w:bottom w:val="none" w:sz="0" w:space="0" w:color="auto"/>
        <w:right w:val="none" w:sz="0" w:space="0" w:color="auto"/>
      </w:divBdr>
    </w:div>
    <w:div w:id="213178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Ksa17</b:Tag>
    <b:SourceType>JournalArticle</b:SourceType>
    <b:Guid>{72FDBCAD-3A2D-4727-8403-05871C126CEB}</b:Guid>
    <b:Author>
      <b:Author>
        <b:NameList>
          <b:Person>
            <b:Last>Szykiedans</b:Last>
            <b:First>Ksawery</b:First>
          </b:Person>
          <b:Person>
            <b:Last>Credo</b:Last>
            <b:First>Wojciech</b:First>
          </b:Person>
          <b:Person>
            <b:Last>Osiński</b:Last>
            <b:First>Dymitr</b:First>
          </b:Person>
        </b:NameList>
      </b:Author>
    </b:Author>
    <b:Title>Selected Mechanical Properties of PETG 3-D Prints}</b:Title>
    <b:JournalName>Procedia Engineering</b:JournalName>
    <b:Year>2017</b:Year>
    <b:Pages>455-461</b:Pages>
    <b:Volume>177</b:Volume>
    <b:RefOrder>4</b:RefOrder>
  </b:Source>
  <b:Source>
    <b:Tag>KVD23</b:Tag>
    <b:SourceType>JournalArticle</b:SourceType>
    <b:Guid>{FD121BB8-1108-45B9-8D5E-802B22366282}</b:Guid>
    <b:Title>Experimental research on the mechanical characteristics of fused deposition modelled ABS, PLA and PETG specimens printed in 3D</b:Title>
    <b:Year>2023</b:Year>
    <b:Author>
      <b:Author>
        <b:NameList>
          <b:Person>
            <b:Last>Ragesh</b:Last>
            <b:First>K.V.</b:First>
            <b:Middle>Durga</b:Middle>
          </b:Person>
          <b:Person>
            <b:Last>Ganesh</b:Last>
            <b:First>N.</b:First>
          </b:Person>
          <b:Person>
            <b:Last>Reddy</b:Last>
            <b:First>S.</b:First>
            <b:Middle>Yaswanth Kalyan</b:Middle>
          </b:Person>
          <b:Person>
            <b:Last>Mishra</b:Last>
            <b:First>Himanshu</b:First>
          </b:Person>
          <b:Person>
            <b:Last>Naidu</b:Last>
            <b:First>Tekkali</b:First>
            <b:Middle>M.V.P.S Teha</b:Middle>
          </b:Person>
        </b:NameList>
      </b:Author>
    </b:Author>
    <b:JournalName>Materials Today: Proceedings</b:JournalName>
    <b:Pages>1-9</b:Pages>
    <b:RefOrder>5</b:RefOrder>
  </b:Source>
  <b:Source>
    <b:Tag>Ris22</b:Tag>
    <b:SourceType>JournalArticle</b:SourceType>
    <b:Guid>{4CC4F437-36BA-4E7C-BFE6-A46CCB99DA79}</b:Guid>
    <b:Author>
      <b:Author>
        <b:NameList>
          <b:Person>
            <b:Last>Kumar</b:Last>
            <b:First>Rishi</b:First>
          </b:Person>
          <b:Person>
            <b:Last>Sharma</b:Last>
            <b:First>Himanshu</b:First>
          </b:Person>
          <b:Person>
            <b:Last>Saran</b:Last>
            <b:First>Chandraveer</b:First>
          </b:Person>
          <b:Person>
            <b:Last>Tripathy</b:Last>
            <b:First>Tara</b:First>
            <b:Middle>Shankar</b:Middle>
          </b:Person>
          <b:Person>
            <b:Last>Sangwan</b:Last>
            <b:First>Kuldip</b:First>
            <b:Middle>Singh</b:Middle>
          </b:Person>
          <b:Person>
            <b:Last>Herrmann</b:Last>
            <b:First>Christoph</b:First>
          </b:Person>
        </b:NameList>
      </b:Author>
    </b:Author>
    <b:Title>A Comparative Study on the Life Cycle Assessment of a 3D Printed Product with PLA, ABS &amp; PETG Materials</b:Title>
    <b:JournalName>Procedia CIRP</b:JournalName>
    <b:Year>2022</b:Year>
    <b:Pages>15-20</b:Pages>
    <b:Volume>107</b:Volume>
    <b:RefOrder>7</b:RefOrder>
  </b:Source>
  <b:Source>
    <b:Tag>Dav98</b:Tag>
    <b:SourceType>Book</b:SourceType>
    <b:Guid>{B2A2C50B-86AA-425F-BE79-39F1F9606376}</b:Guid>
    <b:Title>Metals Handbook, Desk Edition (2nd Edition)</b:Title>
    <b:Year>1998</b:Year>
    <b:Author>
      <b:Author>
        <b:NameList>
          <b:Person>
            <b:Last>Davis</b:Last>
            <b:First>J.R.</b:First>
          </b:Person>
        </b:NameList>
      </b:Author>
    </b:Author>
    <b:Publisher>ASM International</b:Publisher>
    <b:RefOrder>8</b:RefOrder>
  </b:Source>
  <b:Source>
    <b:Tag>Zak06</b:Tag>
    <b:SourceType>BookSection</b:SourceType>
    <b:Guid>{6AC5A818-F32B-4E7D-A848-77130F6B6BC8}</b:Guid>
    <b:Title>CHAPTER 10 - ATMOSPHERIC CORROSION</b:Title>
    <b:Year>2006</b:Year>
    <b:Pages>550-575</b:Pages>
    <b:Publisher>Butterworth-Heinemann</b:Publisher>
    <b:Author>
      <b:Author>
        <b:NameList>
          <b:Person>
            <b:Last>Ahmad</b:Last>
            <b:First>Zaki</b:First>
          </b:Person>
        </b:NameList>
      </b:Author>
    </b:Author>
    <b:BookTitle>Principles of Corrosion Engineering and Corrosion Control</b:BookTitle>
    <b:RefOrder>9</b:RefOrder>
  </b:Source>
  <b:Source>
    <b:Tag>Pei22</b:Tag>
    <b:SourceType>JournalArticle</b:SourceType>
    <b:Guid>{2ADC3FEC-EFB0-4291-A2B1-D535D12D1599}</b:Guid>
    <b:Author>
      <b:Author>
        <b:NameList>
          <b:Person>
            <b:Last>Jiang</b:Last>
            <b:First>Peiyuan</b:First>
          </b:Person>
          <b:Person>
            <b:Last>Ergu</b:Last>
            <b:First>Daji</b:First>
          </b:Person>
          <b:Person>
            <b:Last>Liu</b:Last>
            <b:First>Fangyao</b:First>
          </b:Person>
          <b:Person>
            <b:Last>Cai</b:Last>
            <b:First>Ying</b:First>
          </b:Person>
          <b:Person>
            <b:Last>Ma</b:Last>
            <b:First>Bo</b:First>
          </b:Person>
        </b:NameList>
      </b:Author>
    </b:Author>
    <b:Title>A Review of Yolo Algorithm Developments</b:Title>
    <b:JournalName>Procedia Computer Science</b:JournalName>
    <b:Year>2022</b:Year>
    <b:Pages>1066-1073</b:Pages>
    <b:RefOrder>1</b:RefOrder>
  </b:Source>
  <b:Source>
    <b:Tag>Sir23</b:Tag>
    <b:SourceType>JournalArticle</b:SourceType>
    <b:Guid>{F050B9DA-B5AE-4602-9AEE-11363C41E98C}</b:Guid>
    <b:Author>
      <b:Author>
        <b:NameList>
          <b:Person>
            <b:Last>Sirisha</b:Last>
            <b:First>U.</b:First>
          </b:Person>
          <b:Person>
            <b:Last>Praveen</b:Last>
            <b:First>S.</b:First>
            <b:Middle>Phani</b:Middle>
          </b:Person>
          <b:Person>
            <b:Last>Srinivasu</b:Last>
            <b:First>Parvathaneni</b:First>
            <b:Middle>Naga</b:Middle>
          </b:Person>
          <b:Person>
            <b:Last>Barsocchi</b:Last>
            <b:First>Paolo</b:First>
          </b:Person>
          <b:Person>
            <b:Last>Bhoi</b:Last>
            <b:First>Akash</b:First>
            <b:Middle>Kumar</b:Middle>
          </b:Person>
        </b:NameList>
      </b:Author>
    </b:Author>
    <b:Title>Statistical Analysis of Design Aspects of Various YOLO-Based Deep Learning Models for Object Detection</b:Title>
    <b:JournalName>International Journal of Computational Intelligence Systems</b:JournalName>
    <b:Year>2023</b:Year>
    <b:Volume>16</b:Volume>
    <b:RefOrder>2</b:RefOrder>
  </b:Source>
  <b:Source>
    <b:Tag>ult23</b:Tag>
    <b:SourceType>InternetSite</b:SourceType>
    <b:Guid>{14329BA7-5B50-4DDA-B29F-E09778DCA2C8}</b:Guid>
    <b:Title>Performance Metrics Deep Dive</b:Title>
    <b:Year>2023</b:Year>
    <b:Author>
      <b:Author>
        <b:NameList>
          <b:Person>
            <b:Last>ultralytics</b:Last>
          </b:Person>
        </b:NameList>
      </b:Author>
    </b:Author>
    <b:ProductionCompany>ultralytics</b:ProductionCompany>
    <b:Month>11</b:Month>
    <b:Day>12</b:Day>
    <b:YearAccessed>2025</b:YearAccessed>
    <b:MonthAccessed>4</b:MonthAccessed>
    <b:DayAccessed>1</b:DayAccessed>
    <b:URL>https://docs.ultralytics.com/guides/yolo-performance-metrics/#how-can-validation-metrics-from-yolo11-help-improve-model-performance</b:URL>
    <b:RefOrder>3</b:RefOrder>
  </b:Source>
  <b:Source>
    <b:Tag>mat17</b:Tag>
    <b:SourceType>JournalArticle</b:SourceType>
    <b:Guid>{8E875F92-B7D7-4758-88AB-A701A927BF0D}</b:Guid>
    <b:Title>material, A sustainable approach in additive manufacturing with recycled</b:Title>
    <b:Year>2017</b:Year>
    <b:Author>
      <b:Author>
        <b:NameList>
          <b:Person>
            <b:Last>Hajifathaliha</b:Last>
            <b:First>Sara</b:First>
          </b:Person>
        </b:NameList>
      </b:Author>
    </b:Author>
    <b:Pages>43</b:Pages>
    <b:RefOrder>6</b:RefOrder>
  </b:Source>
</b:Sources>
</file>

<file path=customXml/itemProps1.xml><?xml version="1.0" encoding="utf-8"?>
<ds:datastoreItem xmlns:ds="http://schemas.openxmlformats.org/officeDocument/2006/customXml" ds:itemID="{06063B26-60C4-4C39-8781-58485B3A4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2829</TotalTime>
  <Pages>21</Pages>
  <Words>5602</Words>
  <Characters>31932</Characters>
  <Application>Microsoft Office Word</Application>
  <DocSecurity>0</DocSecurity>
  <Lines>266</Lines>
  <Paragraphs>74</Paragraphs>
  <ScaleCrop>false</ScaleCrop>
  <Company/>
  <LinksUpToDate>false</LinksUpToDate>
  <CharactersWithSpaces>37460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Siang</dc:creator>
  <cp:keywords/>
  <dc:description/>
  <cp:lastModifiedBy>Jing Siang</cp:lastModifiedBy>
  <cp:revision>598</cp:revision>
  <dcterms:created xsi:type="dcterms:W3CDTF">2025-03-27T04:57:00Z</dcterms:created>
  <dcterms:modified xsi:type="dcterms:W3CDTF">2025-04-26T15:10:00Z</dcterms:modified>
</cp:coreProperties>
</file>