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7256F" w14:textId="4D1DC4FD" w:rsidR="00407BAD" w:rsidRDefault="00D576AC" w:rsidP="00407BAD">
      <w:pPr>
        <w:pStyle w:val="a6"/>
      </w:pPr>
      <w:r>
        <w:fldChar w:fldCharType="begin"/>
      </w:r>
      <w:r>
        <w:instrText xml:space="preserve"> MACROBUTTON MTEditEquationSection2 </w:instrText>
      </w:r>
      <w:r w:rsidRPr="00D576AC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07BAD">
        <w:t>Fluid Mechanics Homework #2</w:t>
      </w:r>
    </w:p>
    <w:p w14:paraId="57281C90" w14:textId="32B15A7A" w:rsidR="00407BAD" w:rsidRDefault="00407BAD" w:rsidP="00407BAD">
      <w:pPr>
        <w:jc w:val="right"/>
      </w:pPr>
      <w:r>
        <w:rPr>
          <w:rFonts w:hint="eastAsia"/>
        </w:rPr>
        <w:t>——杨敬轩</w:t>
      </w:r>
    </w:p>
    <w:p w14:paraId="58E8DB93" w14:textId="2D28A998" w:rsidR="00407BAD" w:rsidRPr="00407BAD" w:rsidRDefault="00407BAD" w:rsidP="00407BAD">
      <w:pPr>
        <w:jc w:val="right"/>
      </w:pPr>
      <w:r>
        <w:rPr>
          <w:rFonts w:hint="eastAsia"/>
        </w:rPr>
        <w:t>——</w:t>
      </w:r>
      <w:r>
        <w:t>SZ160310217</w:t>
      </w:r>
    </w:p>
    <w:p w14:paraId="2A85105A" w14:textId="1B1B46C8" w:rsidR="00A27631" w:rsidRDefault="00A27631" w:rsidP="00A27631">
      <w:pPr>
        <w:pStyle w:val="s1"/>
      </w:pPr>
      <w:r>
        <w:rPr>
          <w:rFonts w:hint="eastAsia"/>
        </w:rPr>
        <w:t>1</w:t>
      </w:r>
      <w:r>
        <w:rPr>
          <w:rFonts w:hint="eastAsia"/>
        </w:rPr>
        <w:t>、写出在直角坐标系中，连续性方程和运动方程的形式。</w:t>
      </w:r>
    </w:p>
    <w:p w14:paraId="00771857" w14:textId="2C2A182A" w:rsidR="006E7761" w:rsidRDefault="006E7761" w:rsidP="00A27631">
      <w:pPr>
        <w:pStyle w:val="s1"/>
      </w:pPr>
      <w:r>
        <w:rPr>
          <w:rFonts w:hint="eastAsia"/>
        </w:rPr>
        <w:t>解：</w:t>
      </w:r>
      <w:r w:rsidR="00395B7B">
        <w:rPr>
          <w:rFonts w:hint="eastAsia"/>
        </w:rPr>
        <w:t>连续性方程的直角坐标形式为</w:t>
      </w:r>
    </w:p>
    <w:p w14:paraId="65EDC545" w14:textId="0B9BE639" w:rsidR="00395B7B" w:rsidRDefault="00D576AC" w:rsidP="00D576AC">
      <w:pPr>
        <w:pStyle w:val="MTDisplayEquation"/>
      </w:pPr>
      <w:r>
        <w:tab/>
      </w:r>
      <w:r w:rsidR="00DB35F2" w:rsidRPr="00DB35F2">
        <w:rPr>
          <w:position w:val="-28"/>
        </w:rPr>
        <w:object w:dxaOrig="3360" w:dyaOrig="700" w14:anchorId="6FDD78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34.8pt" o:ole="">
            <v:imagedata r:id="rId7" o:title=""/>
          </v:shape>
          <o:OLEObject Type="Embed" ProgID="Equation.DSMT4" ShapeID="_x0000_i1025" DrawAspect="Content" ObjectID="_1599596967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66D13">
        <w:rPr>
          <w:noProof/>
        </w:rPr>
        <w:fldChar w:fldCharType="begin"/>
      </w:r>
      <w:r w:rsidR="00D66D13">
        <w:rPr>
          <w:noProof/>
        </w:rPr>
        <w:instrText xml:space="preserve"> SEQ MTSec \c \* Arabic \* MERGEFORMAT </w:instrText>
      </w:r>
      <w:r w:rsidR="00D66D13">
        <w:rPr>
          <w:noProof/>
        </w:rPr>
        <w:fldChar w:fldCharType="separate"/>
      </w:r>
      <w:r w:rsidR="00F6642D">
        <w:rPr>
          <w:noProof/>
        </w:rPr>
        <w:instrText>1</w:instrText>
      </w:r>
      <w:r w:rsidR="00D66D13">
        <w:rPr>
          <w:noProof/>
        </w:rPr>
        <w:fldChar w:fldCharType="end"/>
      </w:r>
      <w:r>
        <w:instrText>.</w:instrText>
      </w:r>
      <w:r w:rsidR="00D66D13">
        <w:rPr>
          <w:noProof/>
        </w:rPr>
        <w:fldChar w:fldCharType="begin"/>
      </w:r>
      <w:r w:rsidR="00D66D13">
        <w:rPr>
          <w:noProof/>
        </w:rPr>
        <w:instrText xml:space="preserve"> SEQ MTEqn \c \* Arabic \</w:instrText>
      </w:r>
      <w:r w:rsidR="00D66D13">
        <w:rPr>
          <w:noProof/>
        </w:rPr>
        <w:instrText xml:space="preserve">* MERGEFORMAT </w:instrText>
      </w:r>
      <w:r w:rsidR="00D66D13">
        <w:rPr>
          <w:noProof/>
        </w:rPr>
        <w:fldChar w:fldCharType="separate"/>
      </w:r>
      <w:r w:rsidR="00F6642D">
        <w:rPr>
          <w:noProof/>
        </w:rPr>
        <w:instrText>1</w:instrText>
      </w:r>
      <w:r w:rsidR="00D66D13">
        <w:rPr>
          <w:noProof/>
        </w:rPr>
        <w:fldChar w:fldCharType="end"/>
      </w:r>
      <w:r>
        <w:instrText>)</w:instrText>
      </w:r>
      <w:r>
        <w:fldChar w:fldCharType="end"/>
      </w:r>
    </w:p>
    <w:p w14:paraId="171ED3CC" w14:textId="31D8BAC6" w:rsidR="005C5111" w:rsidRDefault="005C5111" w:rsidP="005C5111">
      <w:r>
        <w:rPr>
          <w:rFonts w:hint="eastAsia"/>
        </w:rPr>
        <w:t>运动方程的直角坐标形式为</w:t>
      </w:r>
    </w:p>
    <w:p w14:paraId="62821884" w14:textId="32836368" w:rsidR="005C5111" w:rsidRPr="005C5111" w:rsidRDefault="005C5111" w:rsidP="005C5111">
      <w:pPr>
        <w:pStyle w:val="MTDisplayEquation"/>
      </w:pPr>
      <w:r>
        <w:tab/>
      </w:r>
      <w:r w:rsidR="009C6FE2" w:rsidRPr="004F7C4B">
        <w:rPr>
          <w:position w:val="-118"/>
        </w:rPr>
        <w:object w:dxaOrig="7080" w:dyaOrig="2480" w14:anchorId="388B6392">
          <v:shape id="_x0000_i1026" type="#_x0000_t75" style="width:354pt;height:124pt" o:ole="">
            <v:imagedata r:id="rId9" o:title=""/>
          </v:shape>
          <o:OLEObject Type="Embed" ProgID="Equation.DSMT4" ShapeID="_x0000_i1026" DrawAspect="Content" ObjectID="_1599596968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66D13">
        <w:rPr>
          <w:noProof/>
        </w:rPr>
        <w:fldChar w:fldCharType="begin"/>
      </w:r>
      <w:r w:rsidR="00D66D13">
        <w:rPr>
          <w:noProof/>
        </w:rPr>
        <w:instrText xml:space="preserve"> SEQ MTSec \c \* Arabic \* MERGEFORMAT </w:instrText>
      </w:r>
      <w:r w:rsidR="00D66D13">
        <w:rPr>
          <w:noProof/>
        </w:rPr>
        <w:fldChar w:fldCharType="separate"/>
      </w:r>
      <w:r w:rsidR="00F6642D">
        <w:rPr>
          <w:noProof/>
        </w:rPr>
        <w:instrText>1</w:instrText>
      </w:r>
      <w:r w:rsidR="00D66D13">
        <w:rPr>
          <w:noProof/>
        </w:rPr>
        <w:fldChar w:fldCharType="end"/>
      </w:r>
      <w:r>
        <w:instrText>.</w:instrText>
      </w:r>
      <w:r w:rsidR="00D66D13">
        <w:rPr>
          <w:noProof/>
        </w:rPr>
        <w:fldChar w:fldCharType="begin"/>
      </w:r>
      <w:r w:rsidR="00D66D13">
        <w:rPr>
          <w:noProof/>
        </w:rPr>
        <w:instrText xml:space="preserve"> SEQ MTEqn \c \* Arabic \* MERGEFORMAT </w:instrText>
      </w:r>
      <w:r w:rsidR="00D66D13">
        <w:rPr>
          <w:noProof/>
        </w:rPr>
        <w:fldChar w:fldCharType="separate"/>
      </w:r>
      <w:r w:rsidR="00F6642D">
        <w:rPr>
          <w:noProof/>
        </w:rPr>
        <w:instrText>2</w:instrText>
      </w:r>
      <w:r w:rsidR="00D66D13">
        <w:rPr>
          <w:noProof/>
        </w:rPr>
        <w:fldChar w:fldCharType="end"/>
      </w:r>
      <w:r>
        <w:instrText>)</w:instrText>
      </w:r>
      <w:r>
        <w:fldChar w:fldCharType="end"/>
      </w:r>
    </w:p>
    <w:p w14:paraId="4CF83B48" w14:textId="57230AC9" w:rsidR="00A27631" w:rsidRDefault="00DB35F2" w:rsidP="00A27631">
      <w:pPr>
        <w:pStyle w:val="s1"/>
      </w:pPr>
      <w:r>
        <w:fldChar w:fldCharType="begin"/>
      </w:r>
      <w:r>
        <w:instrText xml:space="preserve"> MACROBUTTON MTEditEquationSection2 </w:instrText>
      </w:r>
      <w:r w:rsidRPr="00DB35F2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A27631">
        <w:rPr>
          <w:rFonts w:hint="eastAsia"/>
        </w:rPr>
        <w:t>2</w:t>
      </w:r>
      <w:r w:rsidR="00A27631">
        <w:rPr>
          <w:rFonts w:hint="eastAsia"/>
        </w:rPr>
        <w:t>、一不可压缩流体的流动</w:t>
      </w:r>
      <w:r w:rsidR="00604014">
        <w:rPr>
          <w:rFonts w:hint="eastAsia"/>
        </w:rPr>
        <w:t>，</w:t>
      </w:r>
      <w:r w:rsidR="00604014" w:rsidRPr="00604014">
        <w:rPr>
          <w:rFonts w:hint="eastAsia"/>
          <w:i/>
        </w:rPr>
        <w:t>x</w:t>
      </w:r>
      <w:r w:rsidR="00A27631">
        <w:rPr>
          <w:rFonts w:hint="eastAsia"/>
        </w:rPr>
        <w:t>方向的</w:t>
      </w:r>
      <w:bookmarkStart w:id="0" w:name="_GoBack"/>
      <w:bookmarkEnd w:id="0"/>
      <w:r w:rsidR="00A27631">
        <w:rPr>
          <w:rFonts w:hint="eastAsia"/>
        </w:rPr>
        <w:t>速度分量是</w:t>
      </w:r>
      <w:r w:rsidR="00604014" w:rsidRPr="00604014">
        <w:rPr>
          <w:position w:val="-10"/>
        </w:rPr>
        <w:object w:dxaOrig="1219" w:dyaOrig="360" w14:anchorId="4BF72AA3">
          <v:shape id="_x0000_i1027" type="#_x0000_t75" style="width:61.2pt;height:18pt" o:ole="">
            <v:imagedata r:id="rId11" o:title=""/>
          </v:shape>
          <o:OLEObject Type="Embed" ProgID="Equation.DSMT4" ShapeID="_x0000_i1027" DrawAspect="Content" ObjectID="_1599596969" r:id="rId12"/>
        </w:object>
      </w:r>
      <w:r w:rsidR="00604014">
        <w:rPr>
          <w:rFonts w:hint="eastAsia"/>
        </w:rPr>
        <w:t>，</w:t>
      </w:r>
      <w:r w:rsidR="00A27631" w:rsidRPr="00A23AFD">
        <w:rPr>
          <w:i/>
        </w:rPr>
        <w:t>z</w:t>
      </w:r>
      <w:r w:rsidR="00A27631">
        <w:t xml:space="preserve"> </w:t>
      </w:r>
      <w:r w:rsidR="00A27631">
        <w:rPr>
          <w:rFonts w:hint="eastAsia"/>
        </w:rPr>
        <w:t>方向的速度分量为零，求</w:t>
      </w:r>
      <w:r w:rsidR="00A27631">
        <w:t xml:space="preserve"> </w:t>
      </w:r>
      <w:r w:rsidR="00A27631" w:rsidRPr="00A23AFD">
        <w:rPr>
          <w:i/>
        </w:rPr>
        <w:t>y</w:t>
      </w:r>
      <w:r w:rsidR="00A27631">
        <w:t xml:space="preserve"> </w:t>
      </w:r>
      <w:r w:rsidR="00A27631">
        <w:rPr>
          <w:rFonts w:hint="eastAsia"/>
        </w:rPr>
        <w:t>方向的速度分量</w:t>
      </w:r>
      <w:r w:rsidR="00A27631">
        <w:t xml:space="preserve"> </w:t>
      </w:r>
      <w:r w:rsidR="00A27631" w:rsidRPr="00A23AFD">
        <w:rPr>
          <w:i/>
        </w:rPr>
        <w:t>v</w:t>
      </w:r>
      <w:r w:rsidR="00A27631">
        <w:t xml:space="preserve"> </w:t>
      </w:r>
      <w:r w:rsidR="00A27631">
        <w:rPr>
          <w:rFonts w:hint="eastAsia"/>
        </w:rPr>
        <w:t>，其中</w:t>
      </w:r>
      <w:r w:rsidR="00A27631">
        <w:t xml:space="preserve"> </w:t>
      </w:r>
      <w:r w:rsidR="00A27631" w:rsidRPr="00A23AFD">
        <w:rPr>
          <w:i/>
        </w:rPr>
        <w:t>a</w:t>
      </w:r>
      <w:r w:rsidR="00A27631">
        <w:t xml:space="preserve"> </w:t>
      </w:r>
      <w:r w:rsidR="00A27631">
        <w:rPr>
          <w:rFonts w:hint="eastAsia"/>
        </w:rPr>
        <w:t>和</w:t>
      </w:r>
      <w:r w:rsidR="00A27631">
        <w:t xml:space="preserve"> </w:t>
      </w:r>
      <w:r w:rsidR="00A27631" w:rsidRPr="00A23AFD">
        <w:rPr>
          <w:i/>
        </w:rPr>
        <w:t>b</w:t>
      </w:r>
      <w:r w:rsidR="00A27631">
        <w:t xml:space="preserve"> </w:t>
      </w:r>
      <w:r w:rsidR="00A27631">
        <w:rPr>
          <w:rFonts w:hint="eastAsia"/>
        </w:rPr>
        <w:t>为常数</w:t>
      </w:r>
      <w:r w:rsidR="00CD1A1D">
        <w:rPr>
          <w:rFonts w:hint="eastAsia"/>
        </w:rPr>
        <w:t>.</w:t>
      </w:r>
      <w:r w:rsidR="00CD1A1D">
        <w:t xml:space="preserve"> </w:t>
      </w:r>
      <w:r w:rsidR="00A27631">
        <w:rPr>
          <w:rFonts w:hint="eastAsia"/>
        </w:rPr>
        <w:t>已知</w:t>
      </w:r>
      <w:r w:rsidR="00A27631">
        <w:t xml:space="preserve"> </w:t>
      </w:r>
      <w:r w:rsidR="00A23AFD" w:rsidRPr="00A23AFD">
        <w:rPr>
          <w:position w:val="-10"/>
        </w:rPr>
        <w:object w:dxaOrig="560" w:dyaOrig="320" w14:anchorId="1CBA625D">
          <v:shape id="_x0000_i1028" type="#_x0000_t75" style="width:28pt;height:16pt" o:ole="">
            <v:imagedata r:id="rId13" o:title=""/>
          </v:shape>
          <o:OLEObject Type="Embed" ProgID="Equation.DSMT4" ShapeID="_x0000_i1028" DrawAspect="Content" ObjectID="_1599596970" r:id="rId14"/>
        </w:object>
      </w:r>
      <w:r w:rsidR="00A23AFD">
        <w:t xml:space="preserve"> </w:t>
      </w:r>
      <w:r w:rsidR="00A27631">
        <w:rPr>
          <w:rFonts w:hint="eastAsia"/>
        </w:rPr>
        <w:t>时</w:t>
      </w:r>
      <w:r w:rsidR="0000570B">
        <w:rPr>
          <w:rFonts w:hint="eastAsia"/>
        </w:rPr>
        <w:t>，</w:t>
      </w:r>
      <w:r w:rsidR="00A105F1" w:rsidRPr="00A23AFD">
        <w:rPr>
          <w:position w:val="-6"/>
        </w:rPr>
        <w:object w:dxaOrig="540" w:dyaOrig="279" w14:anchorId="10ECACC5">
          <v:shape id="_x0000_i1029" type="#_x0000_t75" style="width:27.2pt;height:14pt" o:ole="">
            <v:imagedata r:id="rId15" o:title=""/>
          </v:shape>
          <o:OLEObject Type="Embed" ProgID="Equation.DSMT4" ShapeID="_x0000_i1029" DrawAspect="Content" ObjectID="_1599596971" r:id="rId16"/>
        </w:object>
      </w:r>
      <w:r w:rsidR="0047536B">
        <w:rPr>
          <w:rFonts w:hint="eastAsia"/>
        </w:rPr>
        <w:t>.</w:t>
      </w:r>
    </w:p>
    <w:p w14:paraId="54F6AC11" w14:textId="4597D50A" w:rsidR="00100EE8" w:rsidRDefault="00100EE8" w:rsidP="00A27631">
      <w:pPr>
        <w:pStyle w:val="s1"/>
      </w:pPr>
      <w:r>
        <w:rPr>
          <w:rFonts w:hint="eastAsia"/>
        </w:rPr>
        <w:t>解：</w:t>
      </w:r>
      <w:r w:rsidR="005437C9">
        <w:rPr>
          <w:rFonts w:hint="eastAsia"/>
        </w:rPr>
        <w:t>不可压缩流体的连续性方程为</w:t>
      </w:r>
    </w:p>
    <w:p w14:paraId="6CD4AC4F" w14:textId="1C86134A" w:rsidR="005437C9" w:rsidRDefault="00D94901" w:rsidP="00D94901">
      <w:pPr>
        <w:pStyle w:val="MTDisplayEquation"/>
      </w:pPr>
      <w:r>
        <w:tab/>
      </w:r>
      <w:r w:rsidRPr="00D94901">
        <w:rPr>
          <w:position w:val="-28"/>
        </w:rPr>
        <w:object w:dxaOrig="1719" w:dyaOrig="660" w14:anchorId="44D487CC">
          <v:shape id="_x0000_i1030" type="#_x0000_t75" style="width:86pt;height:33.2pt" o:ole="">
            <v:imagedata r:id="rId17" o:title=""/>
          </v:shape>
          <o:OLEObject Type="Embed" ProgID="Equation.DSMT4" ShapeID="_x0000_i1030" DrawAspect="Content" ObjectID="_1599596972" r:id="rId18"/>
        </w:object>
      </w:r>
      <w:r w:rsidR="00A135AB">
        <w:t>.</w: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26800"/>
      <w:r>
        <w:instrText>(</w:instrText>
      </w:r>
      <w:r w:rsidR="00D66D13">
        <w:rPr>
          <w:noProof/>
        </w:rPr>
        <w:fldChar w:fldCharType="begin"/>
      </w:r>
      <w:r w:rsidR="00D66D13">
        <w:rPr>
          <w:noProof/>
        </w:rPr>
        <w:instrText xml:space="preserve"> SEQ MTSec \c \* Arabic \* MERGEFORMAT </w:instrText>
      </w:r>
      <w:r w:rsidR="00D66D13">
        <w:rPr>
          <w:noProof/>
        </w:rPr>
        <w:fldChar w:fldCharType="separate"/>
      </w:r>
      <w:r w:rsidR="00F6642D">
        <w:rPr>
          <w:noProof/>
        </w:rPr>
        <w:instrText>2</w:instrText>
      </w:r>
      <w:r w:rsidR="00D66D13">
        <w:rPr>
          <w:noProof/>
        </w:rPr>
        <w:fldChar w:fldCharType="end"/>
      </w:r>
      <w:r>
        <w:instrText>.</w:instrText>
      </w:r>
      <w:r w:rsidR="00D66D13">
        <w:rPr>
          <w:noProof/>
        </w:rPr>
        <w:fldChar w:fldCharType="begin"/>
      </w:r>
      <w:r w:rsidR="00D66D13">
        <w:rPr>
          <w:noProof/>
        </w:rPr>
        <w:instrText xml:space="preserve"> SEQ MTEqn \c \* Arabic \* MERGEFORMAT </w:instrText>
      </w:r>
      <w:r w:rsidR="00D66D13">
        <w:rPr>
          <w:noProof/>
        </w:rPr>
        <w:fldChar w:fldCharType="separate"/>
      </w:r>
      <w:r w:rsidR="00F6642D">
        <w:rPr>
          <w:noProof/>
        </w:rPr>
        <w:instrText>1</w:instrText>
      </w:r>
      <w:r w:rsidR="00D66D13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0AECD9CF" w14:textId="526BB3D7" w:rsidR="00A732F6" w:rsidRDefault="00A732F6" w:rsidP="00A732F6">
      <w:r>
        <w:rPr>
          <w:rFonts w:hint="eastAsia"/>
        </w:rPr>
        <w:t>所以，</w:t>
      </w:r>
    </w:p>
    <w:p w14:paraId="08DF272F" w14:textId="337066BE" w:rsidR="009C0BF4" w:rsidRDefault="00AB3C52" w:rsidP="00AB3C52">
      <w:pPr>
        <w:pStyle w:val="MTDisplayEquation"/>
      </w:pPr>
      <w:r>
        <w:tab/>
      </w:r>
      <w:r w:rsidR="000B31F6" w:rsidRPr="00AB3C52">
        <w:rPr>
          <w:position w:val="-28"/>
        </w:rPr>
        <w:object w:dxaOrig="3640" w:dyaOrig="760" w14:anchorId="0A0E5BA8">
          <v:shape id="_x0000_i1031" type="#_x0000_t75" style="width:182pt;height:38pt" o:ole="">
            <v:imagedata r:id="rId19" o:title=""/>
          </v:shape>
          <o:OLEObject Type="Embed" ProgID="Equation.DSMT4" ShapeID="_x0000_i1031" DrawAspect="Content" ObjectID="_1599596973" r:id="rId20"/>
        </w:object>
      </w:r>
      <w:r w:rsidR="004F3249">
        <w:t>.</w:t>
      </w:r>
    </w:p>
    <w:p w14:paraId="7A2247AF" w14:textId="10CB893B" w:rsidR="004F3249" w:rsidRDefault="004F3249" w:rsidP="004F3249">
      <w:r>
        <w:rPr>
          <w:rFonts w:hint="eastAsia"/>
        </w:rPr>
        <w:t>解此偏微分方程可得</w:t>
      </w:r>
    </w:p>
    <w:p w14:paraId="6B5C62A4" w14:textId="5EB42402" w:rsidR="004F3249" w:rsidRDefault="00A12338" w:rsidP="00A12338">
      <w:pPr>
        <w:pStyle w:val="MTDisplayEquation"/>
      </w:pPr>
      <w:r>
        <w:tab/>
      </w:r>
      <w:r w:rsidR="00F6040B" w:rsidRPr="00A12338">
        <w:rPr>
          <w:position w:val="-14"/>
        </w:rPr>
        <w:object w:dxaOrig="1939" w:dyaOrig="400" w14:anchorId="1E966081">
          <v:shape id="_x0000_i1032" type="#_x0000_t75" style="width:97.2pt;height:20pt" o:ole="">
            <v:imagedata r:id="rId21" o:title=""/>
          </v:shape>
          <o:OLEObject Type="Embed" ProgID="Equation.DSMT4" ShapeID="_x0000_i1032" DrawAspect="Content" ObjectID="_1599596974" r:id="rId22"/>
        </w:object>
      </w:r>
      <w:r w:rsidR="00F6040B">
        <w:rPr>
          <w:rFonts w:hint="eastAsia"/>
        </w:rPr>
        <w:t>,</w:t>
      </w:r>
    </w:p>
    <w:p w14:paraId="3FD63CE4" w14:textId="2FE60FBF" w:rsidR="00F6040B" w:rsidRDefault="00F6040B" w:rsidP="00F6040B">
      <w:pPr>
        <w:pStyle w:val="s1"/>
      </w:pPr>
      <w:r>
        <w:rPr>
          <w:rFonts w:hint="eastAsia"/>
        </w:rPr>
        <w:t>代入初值条件</w:t>
      </w:r>
      <w:r w:rsidR="00001CAA">
        <w:rPr>
          <w:rFonts w:hint="eastAsia"/>
        </w:rPr>
        <w:t>可知</w:t>
      </w:r>
      <w:r w:rsidR="00001CAA" w:rsidRPr="00001CAA">
        <w:rPr>
          <w:position w:val="-14"/>
        </w:rPr>
        <w:object w:dxaOrig="1140" w:dyaOrig="400" w14:anchorId="09E60A59">
          <v:shape id="_x0000_i1033" type="#_x0000_t75" style="width:57.2pt;height:20pt" o:ole="">
            <v:imagedata r:id="rId23" o:title=""/>
          </v:shape>
          <o:OLEObject Type="Embed" ProgID="Equation.DSMT4" ShapeID="_x0000_i1033" DrawAspect="Content" ObjectID="_1599596975" r:id="rId24"/>
        </w:object>
      </w:r>
      <w:r w:rsidR="00001CAA">
        <w:rPr>
          <w:rFonts w:hint="eastAsia"/>
        </w:rPr>
        <w:t>.</w:t>
      </w:r>
    </w:p>
    <w:p w14:paraId="27F6CE68" w14:textId="6027AB56" w:rsidR="00001CAA" w:rsidRDefault="00001CAA" w:rsidP="00001CAA">
      <w:r>
        <w:rPr>
          <w:rFonts w:hint="eastAsia"/>
        </w:rPr>
        <w:t>所以</w:t>
      </w:r>
      <w:r w:rsidRPr="00A23AFD">
        <w:rPr>
          <w:i/>
        </w:rPr>
        <w:t>y</w:t>
      </w:r>
      <w:r>
        <w:t xml:space="preserve"> </w:t>
      </w:r>
      <w:r>
        <w:rPr>
          <w:rFonts w:hint="eastAsia"/>
        </w:rPr>
        <w:t>方向的速度分量</w:t>
      </w:r>
    </w:p>
    <w:p w14:paraId="6CE4F9AD" w14:textId="2C0B563A" w:rsidR="00001CAA" w:rsidRDefault="00001CAA" w:rsidP="00001CAA">
      <w:pPr>
        <w:pStyle w:val="MTDisplayEquation"/>
      </w:pPr>
      <w:r>
        <w:tab/>
      </w:r>
      <w:r w:rsidR="00894D6A" w:rsidRPr="00894D6A">
        <w:rPr>
          <w:position w:val="-10"/>
        </w:rPr>
        <w:object w:dxaOrig="1020" w:dyaOrig="320" w14:anchorId="3D77E62F">
          <v:shape id="_x0000_i1034" type="#_x0000_t75" style="width:51.2pt;height:16pt" o:ole="">
            <v:imagedata r:id="rId25" o:title=""/>
          </v:shape>
          <o:OLEObject Type="Embed" ProgID="Equation.DSMT4" ShapeID="_x0000_i1034" DrawAspect="Content" ObjectID="_1599596976" r:id="rId26"/>
        </w:object>
      </w:r>
      <w:r w:rsidR="00894D6A">
        <w:rPr>
          <w:rFonts w:hint="eastAsia"/>
        </w:rPr>
        <w:t>.</w:t>
      </w:r>
    </w:p>
    <w:p w14:paraId="49F7CB3B" w14:textId="423C804F" w:rsidR="00FC1BE1" w:rsidRDefault="00FC1BE1" w:rsidP="00FC1BE1"/>
    <w:p w14:paraId="2613236D" w14:textId="77777777" w:rsidR="00FC1BE1" w:rsidRPr="00FC1BE1" w:rsidRDefault="00FC1BE1" w:rsidP="00FC1BE1"/>
    <w:p w14:paraId="1115715F" w14:textId="11DE2790" w:rsidR="00A27631" w:rsidRDefault="00DB35F2" w:rsidP="00A27631">
      <w:pPr>
        <w:pStyle w:val="s1"/>
      </w:pPr>
      <w:r>
        <w:lastRenderedPageBreak/>
        <w:fldChar w:fldCharType="begin"/>
      </w:r>
      <w:r>
        <w:instrText xml:space="preserve"> MACROBUTTON MTEditEquationSection2 </w:instrText>
      </w:r>
      <w:r w:rsidRPr="00DB35F2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A27631">
        <w:rPr>
          <w:rFonts w:hint="eastAsia"/>
        </w:rPr>
        <w:t>3</w:t>
      </w:r>
      <w:r w:rsidR="00A27631">
        <w:rPr>
          <w:rFonts w:hint="eastAsia"/>
        </w:rPr>
        <w:t>、二维、定常不可压缩流动，</w:t>
      </w:r>
      <w:r w:rsidR="00614B47">
        <w:rPr>
          <w:rFonts w:hint="eastAsia"/>
          <w:i/>
        </w:rPr>
        <w:t>x</w:t>
      </w:r>
      <w:r w:rsidR="00A27631">
        <w:rPr>
          <w:rFonts w:hint="eastAsia"/>
        </w:rPr>
        <w:t>方向的速度分量为</w:t>
      </w:r>
      <w:r w:rsidR="00614B47" w:rsidRPr="00614B47">
        <w:rPr>
          <w:position w:val="-14"/>
        </w:rPr>
        <w:object w:dxaOrig="1820" w:dyaOrig="400" w14:anchorId="7DE89279">
          <v:shape id="_x0000_i1035" type="#_x0000_t75" style="width:91.2pt;height:20pt" o:ole="">
            <v:imagedata r:id="rId27" o:title=""/>
          </v:shape>
          <o:OLEObject Type="Embed" ProgID="Equation.DSMT4" ShapeID="_x0000_i1035" DrawAspect="Content" ObjectID="_1599596977" r:id="rId28"/>
        </w:object>
      </w:r>
      <w:r w:rsidR="00614B47">
        <w:rPr>
          <w:rFonts w:hint="eastAsia"/>
        </w:rPr>
        <w:t>，</w:t>
      </w:r>
      <w:r w:rsidR="00A27631">
        <w:rPr>
          <w:rFonts w:hint="eastAsia"/>
        </w:rPr>
        <w:t>求</w:t>
      </w:r>
      <w:r w:rsidR="00A27631" w:rsidRPr="0076173F">
        <w:rPr>
          <w:i/>
        </w:rPr>
        <w:t>y</w:t>
      </w:r>
      <w:r w:rsidR="00A27631">
        <w:rPr>
          <w:rFonts w:hint="eastAsia"/>
        </w:rPr>
        <w:t>方向的速度分量</w:t>
      </w:r>
      <w:r w:rsidR="00A27631">
        <w:t xml:space="preserve"> </w:t>
      </w:r>
      <w:r w:rsidR="00A27631" w:rsidRPr="0076173F">
        <w:rPr>
          <w:i/>
        </w:rPr>
        <w:t>v</w:t>
      </w:r>
      <w:r w:rsidR="00252F6B">
        <w:rPr>
          <w:rFonts w:hint="eastAsia"/>
        </w:rPr>
        <w:t>.</w:t>
      </w:r>
      <w:r w:rsidR="00170C46">
        <w:t xml:space="preserve"> </w:t>
      </w:r>
      <w:r w:rsidR="00A27631">
        <w:rPr>
          <w:rFonts w:hint="eastAsia"/>
        </w:rPr>
        <w:t>设</w:t>
      </w:r>
      <w:r w:rsidR="0076173F" w:rsidRPr="00A23AFD">
        <w:rPr>
          <w:position w:val="-10"/>
        </w:rPr>
        <w:object w:dxaOrig="560" w:dyaOrig="320" w14:anchorId="604C0D80">
          <v:shape id="_x0000_i1036" type="#_x0000_t75" style="width:28pt;height:16pt" o:ole="">
            <v:imagedata r:id="rId13" o:title=""/>
          </v:shape>
          <o:OLEObject Type="Embed" ProgID="Equation.DSMT4" ShapeID="_x0000_i1036" DrawAspect="Content" ObjectID="_1599596978" r:id="rId29"/>
        </w:object>
      </w:r>
      <w:r w:rsidR="0076173F">
        <w:t xml:space="preserve"> </w:t>
      </w:r>
      <w:r w:rsidR="0076173F">
        <w:rPr>
          <w:rFonts w:hint="eastAsia"/>
        </w:rPr>
        <w:t>时</w:t>
      </w:r>
      <w:r w:rsidR="0000570B">
        <w:rPr>
          <w:rFonts w:hint="eastAsia"/>
        </w:rPr>
        <w:t>，</w:t>
      </w:r>
      <w:r w:rsidR="0076173F" w:rsidRPr="00A23AFD">
        <w:rPr>
          <w:position w:val="-6"/>
        </w:rPr>
        <w:object w:dxaOrig="540" w:dyaOrig="279" w14:anchorId="60AEBFD7">
          <v:shape id="_x0000_i1037" type="#_x0000_t75" style="width:27.2pt;height:14pt" o:ole="">
            <v:imagedata r:id="rId15" o:title=""/>
          </v:shape>
          <o:OLEObject Type="Embed" ProgID="Equation.DSMT4" ShapeID="_x0000_i1037" DrawAspect="Content" ObjectID="_1599596979" r:id="rId30"/>
        </w:object>
      </w:r>
      <w:r w:rsidR="0047536B">
        <w:rPr>
          <w:rFonts w:hint="eastAsia"/>
        </w:rPr>
        <w:t>.</w:t>
      </w:r>
    </w:p>
    <w:p w14:paraId="61EF4B6A" w14:textId="328B4D61" w:rsidR="00A135AB" w:rsidRDefault="00A135AB" w:rsidP="00A27631">
      <w:pPr>
        <w:pStyle w:val="s1"/>
      </w:pPr>
      <w:r>
        <w:rPr>
          <w:rFonts w:hint="eastAsia"/>
        </w:rPr>
        <w:t>解：</w:t>
      </w:r>
      <w:r w:rsidR="00E55762">
        <w:rPr>
          <w:rFonts w:hint="eastAsia"/>
        </w:rPr>
        <w:t>由式</w:t>
      </w:r>
      <w:r w:rsidR="00E55762">
        <w:fldChar w:fldCharType="begin"/>
      </w:r>
      <w:r w:rsidR="00E55762">
        <w:instrText xml:space="preserve"> GOTOBUTTON ZEqnNum926800  \* MERGEFORMAT </w:instrText>
      </w:r>
      <w:fldSimple w:instr=" REF ZEqnNum926800 \* Charformat \! \* MERGEFORMAT ">
        <w:r w:rsidR="00F6642D">
          <w:instrText>(2.1)</w:instrText>
        </w:r>
      </w:fldSimple>
      <w:r w:rsidR="00E55762">
        <w:fldChar w:fldCharType="end"/>
      </w:r>
      <w:r w:rsidR="00E55762">
        <w:rPr>
          <w:rFonts w:hint="eastAsia"/>
        </w:rPr>
        <w:t>可知</w:t>
      </w:r>
    </w:p>
    <w:p w14:paraId="3E4ABDE7" w14:textId="7D200A2C" w:rsidR="00E55762" w:rsidRDefault="00E55762" w:rsidP="00E55762">
      <w:pPr>
        <w:pStyle w:val="MTDisplayEquation"/>
      </w:pPr>
      <w:r>
        <w:tab/>
      </w:r>
      <w:r w:rsidR="004324DD" w:rsidRPr="00AB2B4A">
        <w:rPr>
          <w:position w:val="-28"/>
        </w:rPr>
        <w:object w:dxaOrig="4700" w:dyaOrig="760" w14:anchorId="5EAE2036">
          <v:shape id="_x0000_i1038" type="#_x0000_t75" style="width:235.2pt;height:38pt" o:ole="">
            <v:imagedata r:id="rId31" o:title=""/>
          </v:shape>
          <o:OLEObject Type="Embed" ProgID="Equation.DSMT4" ShapeID="_x0000_i1038" DrawAspect="Content" ObjectID="_1599596980" r:id="rId32"/>
        </w:object>
      </w:r>
      <w:r>
        <w:t xml:space="preserve"> </w:t>
      </w:r>
    </w:p>
    <w:p w14:paraId="5133414E" w14:textId="657FBFCE" w:rsidR="003B5018" w:rsidRDefault="003B5018" w:rsidP="003B5018">
      <w:r>
        <w:rPr>
          <w:rFonts w:hint="eastAsia"/>
        </w:rPr>
        <w:t>解此偏微分方程</w:t>
      </w:r>
      <w:r w:rsidR="00A928C2">
        <w:rPr>
          <w:rFonts w:hint="eastAsia"/>
        </w:rPr>
        <w:t>可得</w:t>
      </w:r>
    </w:p>
    <w:p w14:paraId="70EE2A35" w14:textId="31036459" w:rsidR="00A928C2" w:rsidRDefault="00A928C2" w:rsidP="00A928C2">
      <w:pPr>
        <w:pStyle w:val="MTDisplayEquation"/>
      </w:pPr>
      <w:r>
        <w:tab/>
      </w:r>
      <w:r w:rsidR="00C66A89" w:rsidRPr="00C66A89">
        <w:rPr>
          <w:position w:val="-24"/>
        </w:rPr>
        <w:object w:dxaOrig="2320" w:dyaOrig="680" w14:anchorId="5D0F81B8">
          <v:shape id="_x0000_i1039" type="#_x0000_t75" style="width:116pt;height:34pt" o:ole="">
            <v:imagedata r:id="rId33" o:title=""/>
          </v:shape>
          <o:OLEObject Type="Embed" ProgID="Equation.DSMT4" ShapeID="_x0000_i1039" DrawAspect="Content" ObjectID="_1599596981" r:id="rId34"/>
        </w:object>
      </w:r>
      <w:r>
        <w:t xml:space="preserve"> </w:t>
      </w:r>
    </w:p>
    <w:p w14:paraId="6A2D702A" w14:textId="043BFECD" w:rsidR="008308E4" w:rsidRDefault="008308E4" w:rsidP="008308E4">
      <w:pPr>
        <w:ind w:firstLine="0"/>
      </w:pPr>
      <w:r>
        <w:rPr>
          <w:rFonts w:hint="eastAsia"/>
        </w:rPr>
        <w:t>代入初值条件可知</w:t>
      </w:r>
      <w:r w:rsidRPr="008308E4">
        <w:rPr>
          <w:position w:val="-14"/>
        </w:rPr>
        <w:object w:dxaOrig="980" w:dyaOrig="400" w14:anchorId="62EBA6FB">
          <v:shape id="_x0000_i1040" type="#_x0000_t75" style="width:49.2pt;height:20pt" o:ole="">
            <v:imagedata r:id="rId35" o:title=""/>
          </v:shape>
          <o:OLEObject Type="Embed" ProgID="Equation.DSMT4" ShapeID="_x0000_i1040" DrawAspect="Content" ObjectID="_1599596982" r:id="rId36"/>
        </w:object>
      </w:r>
      <w:r>
        <w:t xml:space="preserve"> </w:t>
      </w:r>
    </w:p>
    <w:p w14:paraId="4BB77696" w14:textId="77777777" w:rsidR="000E19F6" w:rsidRDefault="000E19F6" w:rsidP="000E19F6">
      <w:r>
        <w:rPr>
          <w:rFonts w:hint="eastAsia"/>
        </w:rPr>
        <w:t>所以</w:t>
      </w:r>
      <w:r w:rsidRPr="00A23AFD">
        <w:rPr>
          <w:i/>
        </w:rPr>
        <w:t>y</w:t>
      </w:r>
      <w:r>
        <w:t xml:space="preserve"> </w:t>
      </w:r>
      <w:r>
        <w:rPr>
          <w:rFonts w:hint="eastAsia"/>
        </w:rPr>
        <w:t>方向的速度分量</w:t>
      </w:r>
    </w:p>
    <w:p w14:paraId="0CAAB7A5" w14:textId="77150191" w:rsidR="00B630A9" w:rsidRPr="008308E4" w:rsidRDefault="007054E1" w:rsidP="007054E1">
      <w:pPr>
        <w:pStyle w:val="MTDisplayEquation"/>
      </w:pPr>
      <w:r>
        <w:tab/>
      </w:r>
      <w:r w:rsidRPr="007054E1">
        <w:rPr>
          <w:position w:val="-24"/>
        </w:rPr>
        <w:object w:dxaOrig="1579" w:dyaOrig="680" w14:anchorId="26B3C607">
          <v:shape id="_x0000_i1041" type="#_x0000_t75" style="width:79.2pt;height:34pt" o:ole="">
            <v:imagedata r:id="rId37" o:title=""/>
          </v:shape>
          <o:OLEObject Type="Embed" ProgID="Equation.DSMT4" ShapeID="_x0000_i1041" DrawAspect="Content" ObjectID="_1599596983" r:id="rId38"/>
        </w:object>
      </w:r>
      <w:r>
        <w:t xml:space="preserve"> </w:t>
      </w:r>
    </w:p>
    <w:p w14:paraId="753868E1" w14:textId="36CF57B7" w:rsidR="00C53143" w:rsidRDefault="00DB35F2" w:rsidP="00A27631">
      <w:pPr>
        <w:pStyle w:val="s1"/>
      </w:pPr>
      <w:r>
        <w:fldChar w:fldCharType="begin"/>
      </w:r>
      <w:r>
        <w:instrText xml:space="preserve"> MACROBUTTON MTEditEquationSection2 </w:instrText>
      </w:r>
      <w:r w:rsidRPr="00DB35F2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A27631">
        <w:rPr>
          <w:rFonts w:hint="eastAsia"/>
        </w:rPr>
        <w:t>4</w:t>
      </w:r>
      <w:r w:rsidR="00A27631">
        <w:rPr>
          <w:rFonts w:hint="eastAsia"/>
        </w:rPr>
        <w:t>、试证下述不可压缩流体的运动不可能存在：</w:t>
      </w:r>
      <w:r w:rsidR="00CA17AB" w:rsidRPr="00CA17AB">
        <w:rPr>
          <w:position w:val="-10"/>
        </w:rPr>
        <w:object w:dxaOrig="1780" w:dyaOrig="260" w14:anchorId="67082F3A">
          <v:shape id="_x0000_i1042" type="#_x0000_t75" style="width:88.8pt;height:13.2pt" o:ole="">
            <v:imagedata r:id="rId39" o:title=""/>
          </v:shape>
          <o:OLEObject Type="Embed" ProgID="Equation.DSMT4" ShapeID="_x0000_i1042" DrawAspect="Content" ObjectID="_1599596984" r:id="rId40"/>
        </w:object>
      </w:r>
    </w:p>
    <w:p w14:paraId="1C877E56" w14:textId="564B1549" w:rsidR="00951224" w:rsidRDefault="00951224" w:rsidP="006C5B7D">
      <w:pPr>
        <w:pStyle w:val="s1"/>
      </w:pPr>
      <w:r>
        <w:rPr>
          <w:rFonts w:hint="eastAsia"/>
        </w:rPr>
        <w:t>证明：</w:t>
      </w:r>
      <w:r w:rsidR="00685ACA">
        <w:rPr>
          <w:rFonts w:hint="eastAsia"/>
        </w:rPr>
        <w:t>由题设可</w:t>
      </w:r>
      <w:r w:rsidR="00EB5C03">
        <w:rPr>
          <w:rFonts w:hint="eastAsia"/>
        </w:rPr>
        <w:t>得</w:t>
      </w:r>
    </w:p>
    <w:p w14:paraId="76C1ADD0" w14:textId="21ECF8B5" w:rsidR="00E3316B" w:rsidRDefault="00E3316B" w:rsidP="00E3316B">
      <w:pPr>
        <w:pStyle w:val="MTDisplayEquation"/>
      </w:pPr>
      <w:r>
        <w:tab/>
      </w:r>
      <w:r w:rsidR="00685ACA" w:rsidRPr="00E3316B">
        <w:rPr>
          <w:position w:val="-28"/>
        </w:rPr>
        <w:object w:dxaOrig="4400" w:dyaOrig="660" w14:anchorId="54A82F55">
          <v:shape id="_x0000_i1043" type="#_x0000_t75" style="width:220.4pt;height:33.2pt" o:ole="">
            <v:imagedata r:id="rId41" o:title=""/>
          </v:shape>
          <o:OLEObject Type="Embed" ProgID="Equation.DSMT4" ShapeID="_x0000_i1043" DrawAspect="Content" ObjectID="_1599596985" r:id="rId42"/>
        </w:object>
      </w:r>
      <w:r w:rsidR="00685ACA">
        <w:rPr>
          <w:rFonts w:hint="eastAsia"/>
        </w:rPr>
        <w:t>,</w:t>
      </w:r>
    </w:p>
    <w:p w14:paraId="56C6407F" w14:textId="67D5627F" w:rsidR="00E3316B" w:rsidRDefault="00EB5EE1" w:rsidP="00861EAB">
      <w:pPr>
        <w:ind w:firstLine="0"/>
      </w:pPr>
      <w:r>
        <w:rPr>
          <w:rFonts w:hint="eastAsia"/>
        </w:rPr>
        <w:t>故此不可压缩流体</w:t>
      </w:r>
      <w:r w:rsidR="00EA3827">
        <w:rPr>
          <w:rFonts w:hint="eastAsia"/>
        </w:rPr>
        <w:t>的运动</w:t>
      </w:r>
      <w:r>
        <w:rPr>
          <w:rFonts w:hint="eastAsia"/>
        </w:rPr>
        <w:t>不可能存在</w:t>
      </w:r>
      <w:r>
        <w:rPr>
          <w:rFonts w:hint="eastAsia"/>
        </w:rPr>
        <w:t>.</w:t>
      </w:r>
    </w:p>
    <w:p w14:paraId="0F38B897" w14:textId="3C512F8D" w:rsidR="00D74BBB" w:rsidRPr="00E3316B" w:rsidRDefault="001B5331" w:rsidP="001B5331">
      <w:r>
        <w:rPr>
          <w:rFonts w:hint="eastAsia"/>
        </w:rPr>
        <w:t>证毕</w:t>
      </w:r>
      <w:r>
        <w:rPr>
          <w:rFonts w:hint="eastAsia"/>
        </w:rPr>
        <w:t>.</w:t>
      </w:r>
    </w:p>
    <w:sectPr w:rsidR="00D74BBB" w:rsidRPr="00E3316B" w:rsidSect="007C2D65">
      <w:headerReference w:type="default" r:id="rId43"/>
      <w:footerReference w:type="default" r:id="rId44"/>
      <w:pgSz w:w="12240" w:h="15840"/>
      <w:pgMar w:top="1440" w:right="1800" w:bottom="1440" w:left="180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B232A" w14:textId="77777777" w:rsidR="00D66D13" w:rsidRDefault="00D66D13" w:rsidP="00A27631">
      <w:pPr>
        <w:spacing w:line="240" w:lineRule="auto"/>
      </w:pPr>
      <w:r>
        <w:separator/>
      </w:r>
    </w:p>
  </w:endnote>
  <w:endnote w:type="continuationSeparator" w:id="0">
    <w:p w14:paraId="09594E68" w14:textId="77777777" w:rsidR="00D66D13" w:rsidRDefault="00D66D13" w:rsidP="00A27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2445842"/>
      <w:docPartObj>
        <w:docPartGallery w:val="Page Numbers (Bottom of Page)"/>
        <w:docPartUnique/>
      </w:docPartObj>
    </w:sdtPr>
    <w:sdtEndPr/>
    <w:sdtContent>
      <w:p w14:paraId="4ECC9869" w14:textId="046E9B28" w:rsidR="007C2D65" w:rsidRDefault="007C2D6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CF70FF5" w14:textId="77777777" w:rsidR="007C2D65" w:rsidRDefault="007C2D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0527C" w14:textId="77777777" w:rsidR="00D66D13" w:rsidRDefault="00D66D13" w:rsidP="00A27631">
      <w:pPr>
        <w:spacing w:line="240" w:lineRule="auto"/>
      </w:pPr>
      <w:r>
        <w:separator/>
      </w:r>
    </w:p>
  </w:footnote>
  <w:footnote w:type="continuationSeparator" w:id="0">
    <w:p w14:paraId="757661FA" w14:textId="77777777" w:rsidR="00D66D13" w:rsidRDefault="00D66D13" w:rsidP="00A27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1000D" w14:textId="497F277E" w:rsidR="00407BAD" w:rsidRDefault="00407BAD">
    <w:pPr>
      <w:pStyle w:val="a7"/>
    </w:pPr>
    <w:r w:rsidRPr="00407BAD">
      <w:t>Fluid Mechanics Homework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91D1E"/>
    <w:multiLevelType w:val="multilevel"/>
    <w:tmpl w:val="7B607FE8"/>
    <w:lvl w:ilvl="0">
      <w:start w:val="1"/>
      <w:numFmt w:val="none"/>
      <w:pStyle w:val="a"/>
      <w:lvlText w:val="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pStyle w:val="1"/>
      <w:suff w:val="space"/>
      <w:lvlText w:val="第 %2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2">
      <w:start w:val="1"/>
      <w:numFmt w:val="decimal"/>
      <w:suff w:val="space"/>
      <w:lvlText w:val="第 %1%3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pStyle w:val="2"/>
      <w:suff w:val="space"/>
      <w:lvlText w:val="%2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  <w:szCs w:val="30"/>
      </w:rPr>
    </w:lvl>
    <w:lvl w:ilvl="4">
      <w:start w:val="1"/>
      <w:numFmt w:val="decimal"/>
      <w:pStyle w:val="3"/>
      <w:suff w:val="space"/>
      <w:lvlText w:val="%2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5">
      <w:start w:val="1"/>
      <w:numFmt w:val="decimal"/>
      <w:pStyle w:val="4"/>
      <w:suff w:val="space"/>
      <w:lvlText w:val="%2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95"/>
    <w:rsid w:val="00001CAA"/>
    <w:rsid w:val="0000570B"/>
    <w:rsid w:val="00053DCB"/>
    <w:rsid w:val="00076B68"/>
    <w:rsid w:val="000B31F6"/>
    <w:rsid w:val="000C365C"/>
    <w:rsid w:val="000C5EDA"/>
    <w:rsid w:val="000E19F6"/>
    <w:rsid w:val="00100EE8"/>
    <w:rsid w:val="001156A2"/>
    <w:rsid w:val="00170C46"/>
    <w:rsid w:val="001765D6"/>
    <w:rsid w:val="001B5331"/>
    <w:rsid w:val="001C3195"/>
    <w:rsid w:val="001F74E1"/>
    <w:rsid w:val="001F788C"/>
    <w:rsid w:val="00245DB9"/>
    <w:rsid w:val="00252F6B"/>
    <w:rsid w:val="002647BF"/>
    <w:rsid w:val="00302768"/>
    <w:rsid w:val="00307133"/>
    <w:rsid w:val="0032574C"/>
    <w:rsid w:val="00367A7F"/>
    <w:rsid w:val="00382837"/>
    <w:rsid w:val="00395B7B"/>
    <w:rsid w:val="003B5018"/>
    <w:rsid w:val="00400C44"/>
    <w:rsid w:val="00407BAD"/>
    <w:rsid w:val="004324DD"/>
    <w:rsid w:val="0044175C"/>
    <w:rsid w:val="0047536B"/>
    <w:rsid w:val="004A5696"/>
    <w:rsid w:val="004B0CE9"/>
    <w:rsid w:val="004D309D"/>
    <w:rsid w:val="004F3249"/>
    <w:rsid w:val="004F7C4B"/>
    <w:rsid w:val="005047A3"/>
    <w:rsid w:val="005437C9"/>
    <w:rsid w:val="005731FB"/>
    <w:rsid w:val="0058619D"/>
    <w:rsid w:val="005C5111"/>
    <w:rsid w:val="00604014"/>
    <w:rsid w:val="00614B47"/>
    <w:rsid w:val="00653586"/>
    <w:rsid w:val="006622DA"/>
    <w:rsid w:val="00685ACA"/>
    <w:rsid w:val="006B2329"/>
    <w:rsid w:val="006C5B7D"/>
    <w:rsid w:val="006E36BC"/>
    <w:rsid w:val="006E7761"/>
    <w:rsid w:val="007054E1"/>
    <w:rsid w:val="007120CE"/>
    <w:rsid w:val="0076173F"/>
    <w:rsid w:val="00773AB5"/>
    <w:rsid w:val="007C2D65"/>
    <w:rsid w:val="007E28EB"/>
    <w:rsid w:val="00825353"/>
    <w:rsid w:val="008308E4"/>
    <w:rsid w:val="00831720"/>
    <w:rsid w:val="00861EAB"/>
    <w:rsid w:val="0086459C"/>
    <w:rsid w:val="00894D6A"/>
    <w:rsid w:val="008A4178"/>
    <w:rsid w:val="008D4C24"/>
    <w:rsid w:val="008F45C1"/>
    <w:rsid w:val="00924460"/>
    <w:rsid w:val="0093111B"/>
    <w:rsid w:val="00951224"/>
    <w:rsid w:val="00955A0E"/>
    <w:rsid w:val="0098115B"/>
    <w:rsid w:val="00991DAB"/>
    <w:rsid w:val="009C0BF4"/>
    <w:rsid w:val="009C6FE2"/>
    <w:rsid w:val="009F264A"/>
    <w:rsid w:val="00A105F1"/>
    <w:rsid w:val="00A12338"/>
    <w:rsid w:val="00A135AB"/>
    <w:rsid w:val="00A23AFD"/>
    <w:rsid w:val="00A27631"/>
    <w:rsid w:val="00A52FDF"/>
    <w:rsid w:val="00A60EB7"/>
    <w:rsid w:val="00A732F6"/>
    <w:rsid w:val="00A90008"/>
    <w:rsid w:val="00A928C2"/>
    <w:rsid w:val="00AB2B4A"/>
    <w:rsid w:val="00AB3C52"/>
    <w:rsid w:val="00AC5705"/>
    <w:rsid w:val="00B44ACF"/>
    <w:rsid w:val="00B630A9"/>
    <w:rsid w:val="00B76F19"/>
    <w:rsid w:val="00B859BA"/>
    <w:rsid w:val="00BC016D"/>
    <w:rsid w:val="00C14E06"/>
    <w:rsid w:val="00C66A89"/>
    <w:rsid w:val="00CA17AB"/>
    <w:rsid w:val="00CB34B7"/>
    <w:rsid w:val="00CD1A1D"/>
    <w:rsid w:val="00CD2C27"/>
    <w:rsid w:val="00CF600A"/>
    <w:rsid w:val="00D43819"/>
    <w:rsid w:val="00D576AC"/>
    <w:rsid w:val="00D65A61"/>
    <w:rsid w:val="00D66D13"/>
    <w:rsid w:val="00D74BBB"/>
    <w:rsid w:val="00D9282F"/>
    <w:rsid w:val="00D94901"/>
    <w:rsid w:val="00DB35F2"/>
    <w:rsid w:val="00DD7AE4"/>
    <w:rsid w:val="00E3316B"/>
    <w:rsid w:val="00E453E3"/>
    <w:rsid w:val="00E55762"/>
    <w:rsid w:val="00EA3827"/>
    <w:rsid w:val="00EB5C03"/>
    <w:rsid w:val="00EB5EE1"/>
    <w:rsid w:val="00ED6014"/>
    <w:rsid w:val="00F22362"/>
    <w:rsid w:val="00F25256"/>
    <w:rsid w:val="00F362EA"/>
    <w:rsid w:val="00F6040B"/>
    <w:rsid w:val="00F6642D"/>
    <w:rsid w:val="00FC1BE1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AF5FB"/>
  <w15:chartTrackingRefBased/>
  <w15:docId w15:val="{8B229D57-675C-4967-816B-EFC12C25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00"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正文h"/>
    <w:qFormat/>
    <w:rsid w:val="00053DCB"/>
    <w:pPr>
      <w:snapToGrid w:val="0"/>
      <w:spacing w:after="0"/>
      <w:ind w:firstLine="490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aliases w:val="标题 1h"/>
    <w:basedOn w:val="a0"/>
    <w:next w:val="a0"/>
    <w:link w:val="10"/>
    <w:autoRedefine/>
    <w:uiPriority w:val="9"/>
    <w:qFormat/>
    <w:rsid w:val="00F22362"/>
    <w:pPr>
      <w:keepNext/>
      <w:keepLines/>
      <w:pageBreakBefore/>
      <w:numPr>
        <w:ilvl w:val="1"/>
        <w:numId w:val="35"/>
      </w:numPr>
      <w:spacing w:before="360" w:after="288"/>
      <w:jc w:val="center"/>
      <w:outlineLvl w:val="0"/>
    </w:pPr>
    <w:rPr>
      <w:rFonts w:eastAsia="黑体" w:cstheme="majorBidi"/>
      <w:kern w:val="0"/>
      <w:sz w:val="36"/>
      <w:szCs w:val="32"/>
    </w:rPr>
  </w:style>
  <w:style w:type="paragraph" w:styleId="2">
    <w:name w:val="heading 2"/>
    <w:aliases w:val="标题 2h"/>
    <w:basedOn w:val="a0"/>
    <w:next w:val="a0"/>
    <w:link w:val="20"/>
    <w:autoRedefine/>
    <w:unhideWhenUsed/>
    <w:qFormat/>
    <w:rsid w:val="00F22362"/>
    <w:pPr>
      <w:keepNext/>
      <w:keepLines/>
      <w:numPr>
        <w:ilvl w:val="3"/>
        <w:numId w:val="35"/>
      </w:numPr>
      <w:spacing w:before="150" w:after="150"/>
      <w:jc w:val="left"/>
      <w:outlineLvl w:val="1"/>
    </w:pPr>
    <w:rPr>
      <w:rFonts w:eastAsia="黑体" w:cstheme="majorBidi"/>
      <w:sz w:val="30"/>
      <w:szCs w:val="26"/>
    </w:rPr>
  </w:style>
  <w:style w:type="paragraph" w:styleId="3">
    <w:name w:val="heading 3"/>
    <w:aliases w:val="标题 3h"/>
    <w:basedOn w:val="a0"/>
    <w:next w:val="a0"/>
    <w:link w:val="30"/>
    <w:autoRedefine/>
    <w:unhideWhenUsed/>
    <w:qFormat/>
    <w:rsid w:val="00F22362"/>
    <w:pPr>
      <w:numPr>
        <w:ilvl w:val="4"/>
        <w:numId w:val="35"/>
      </w:numPr>
      <w:spacing w:before="140" w:after="140"/>
      <w:jc w:val="left"/>
      <w:outlineLvl w:val="2"/>
    </w:pPr>
    <w:rPr>
      <w:rFonts w:eastAsia="黑体"/>
      <w:kern w:val="0"/>
      <w:sz w:val="28"/>
      <w:szCs w:val="27"/>
    </w:rPr>
  </w:style>
  <w:style w:type="paragraph" w:styleId="4">
    <w:name w:val="heading 4"/>
    <w:aliases w:val="标题 4h"/>
    <w:basedOn w:val="a0"/>
    <w:next w:val="a0"/>
    <w:link w:val="40"/>
    <w:autoRedefine/>
    <w:uiPriority w:val="9"/>
    <w:unhideWhenUsed/>
    <w:qFormat/>
    <w:rsid w:val="00F22362"/>
    <w:pPr>
      <w:keepNext/>
      <w:keepLines/>
      <w:numPr>
        <w:ilvl w:val="5"/>
        <w:numId w:val="35"/>
      </w:numPr>
      <w:outlineLvl w:val="3"/>
    </w:pPr>
    <w:rPr>
      <w:rFonts w:eastAsia="黑体" w:cstheme="majorBidi"/>
      <w:iCs/>
    </w:rPr>
  </w:style>
  <w:style w:type="paragraph" w:styleId="5">
    <w:name w:val="heading 5"/>
    <w:aliases w:val="标题 5h"/>
    <w:basedOn w:val="a0"/>
    <w:next w:val="a0"/>
    <w:link w:val="50"/>
    <w:autoRedefine/>
    <w:uiPriority w:val="9"/>
    <w:unhideWhenUsed/>
    <w:qFormat/>
    <w:rsid w:val="0032574C"/>
    <w:pPr>
      <w:keepNext/>
      <w:keepLines/>
      <w:ind w:firstLine="0"/>
      <w:outlineLvl w:val="4"/>
    </w:pPr>
    <w:rPr>
      <w:rFonts w:eastAsia="黑体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标题 1h 字符"/>
    <w:basedOn w:val="a1"/>
    <w:link w:val="1"/>
    <w:uiPriority w:val="9"/>
    <w:rsid w:val="00F22362"/>
    <w:rPr>
      <w:rFonts w:ascii="Times New Roman" w:eastAsia="黑体" w:hAnsi="Times New Roman" w:cstheme="majorBidi"/>
      <w:sz w:val="36"/>
      <w:szCs w:val="32"/>
    </w:rPr>
  </w:style>
  <w:style w:type="character" w:customStyle="1" w:styleId="20">
    <w:name w:val="标题 2 字符"/>
    <w:aliases w:val="标题 2h 字符"/>
    <w:basedOn w:val="a1"/>
    <w:link w:val="2"/>
    <w:rsid w:val="008F45C1"/>
    <w:rPr>
      <w:rFonts w:ascii="Times New Roman" w:eastAsia="黑体" w:hAnsi="Times New Roman" w:cstheme="majorBidi"/>
      <w:kern w:val="2"/>
      <w:sz w:val="30"/>
      <w:szCs w:val="26"/>
    </w:rPr>
  </w:style>
  <w:style w:type="paragraph" w:styleId="a">
    <w:name w:val="Title"/>
    <w:aliases w:val="标题0h"/>
    <w:basedOn w:val="a0"/>
    <w:next w:val="a0"/>
    <w:link w:val="a4"/>
    <w:autoRedefine/>
    <w:qFormat/>
    <w:rsid w:val="00F22362"/>
    <w:pPr>
      <w:numPr>
        <w:numId w:val="6"/>
      </w:numPr>
      <w:spacing w:before="360" w:after="360" w:line="360" w:lineRule="auto"/>
      <w:contextualSpacing/>
      <w:jc w:val="center"/>
    </w:pPr>
    <w:rPr>
      <w:rFonts w:eastAsia="黑体" w:cstheme="majorBidi"/>
      <w:spacing w:val="-10"/>
      <w:kern w:val="28"/>
      <w:sz w:val="44"/>
      <w:szCs w:val="56"/>
    </w:rPr>
  </w:style>
  <w:style w:type="character" w:customStyle="1" w:styleId="a4">
    <w:name w:val="标题 字符"/>
    <w:aliases w:val="标题0h 字符"/>
    <w:basedOn w:val="a1"/>
    <w:link w:val="a"/>
    <w:rsid w:val="00F22362"/>
    <w:rPr>
      <w:rFonts w:ascii="Times New Roman" w:eastAsia="黑体" w:hAnsi="Times New Roman" w:cstheme="majorBidi"/>
      <w:spacing w:val="-10"/>
      <w:kern w:val="28"/>
      <w:sz w:val="44"/>
      <w:szCs w:val="56"/>
    </w:rPr>
  </w:style>
  <w:style w:type="character" w:customStyle="1" w:styleId="30">
    <w:name w:val="标题 3 字符"/>
    <w:aliases w:val="标题 3h 字符"/>
    <w:basedOn w:val="a1"/>
    <w:link w:val="3"/>
    <w:rsid w:val="00CF600A"/>
    <w:rPr>
      <w:rFonts w:ascii="Times New Roman" w:eastAsia="黑体" w:hAnsi="Times New Roman" w:cs="Times New Roman"/>
      <w:sz w:val="28"/>
      <w:szCs w:val="27"/>
    </w:rPr>
  </w:style>
  <w:style w:type="paragraph" w:styleId="a5">
    <w:name w:val="caption"/>
    <w:aliases w:val="题注h"/>
    <w:basedOn w:val="a0"/>
    <w:next w:val="a0"/>
    <w:autoRedefine/>
    <w:uiPriority w:val="35"/>
    <w:unhideWhenUsed/>
    <w:qFormat/>
    <w:rsid w:val="00053DCB"/>
    <w:pPr>
      <w:spacing w:after="120"/>
      <w:ind w:firstLine="0"/>
      <w:jc w:val="center"/>
    </w:pPr>
    <w:rPr>
      <w:iCs/>
      <w:sz w:val="21"/>
      <w:szCs w:val="18"/>
    </w:rPr>
  </w:style>
  <w:style w:type="character" w:customStyle="1" w:styleId="40">
    <w:name w:val="标题 4 字符"/>
    <w:aliases w:val="标题 4h 字符"/>
    <w:basedOn w:val="a1"/>
    <w:link w:val="4"/>
    <w:uiPriority w:val="9"/>
    <w:rsid w:val="008F45C1"/>
    <w:rPr>
      <w:rFonts w:ascii="Times New Roman" w:eastAsia="黑体" w:hAnsi="Times New Roman" w:cstheme="majorBidi"/>
      <w:iCs/>
      <w:kern w:val="2"/>
      <w:sz w:val="24"/>
      <w:szCs w:val="24"/>
    </w:rPr>
  </w:style>
  <w:style w:type="character" w:customStyle="1" w:styleId="50">
    <w:name w:val="标题 5 字符"/>
    <w:aliases w:val="标题 5h 字符"/>
    <w:basedOn w:val="a1"/>
    <w:link w:val="5"/>
    <w:uiPriority w:val="9"/>
    <w:rsid w:val="00A52FDF"/>
    <w:rPr>
      <w:rFonts w:ascii="Times New Roman" w:eastAsia="黑体" w:hAnsi="Times New Roman" w:cstheme="majorBidi"/>
      <w:kern w:val="2"/>
      <w:sz w:val="24"/>
      <w:szCs w:val="24"/>
    </w:rPr>
  </w:style>
  <w:style w:type="paragraph" w:styleId="a6">
    <w:name w:val="No Spacing"/>
    <w:aliases w:val="标题1s"/>
    <w:next w:val="a0"/>
    <w:autoRedefine/>
    <w:uiPriority w:val="1"/>
    <w:qFormat/>
    <w:rsid w:val="00F22362"/>
    <w:pPr>
      <w:keepNext/>
      <w:keepLines/>
      <w:pageBreakBefore/>
      <w:snapToGrid w:val="0"/>
      <w:spacing w:before="360" w:after="288"/>
      <w:jc w:val="center"/>
      <w:outlineLvl w:val="1"/>
    </w:pPr>
    <w:rPr>
      <w:rFonts w:ascii="Times New Roman" w:eastAsia="黑体" w:hAnsi="Times New Roman" w:cs="Times New Roman"/>
      <w:kern w:val="2"/>
      <w:sz w:val="36"/>
      <w:szCs w:val="24"/>
    </w:rPr>
  </w:style>
  <w:style w:type="paragraph" w:styleId="a7">
    <w:name w:val="header"/>
    <w:aliases w:val="页眉h"/>
    <w:basedOn w:val="a0"/>
    <w:link w:val="a8"/>
    <w:autoRedefine/>
    <w:uiPriority w:val="99"/>
    <w:unhideWhenUsed/>
    <w:qFormat/>
    <w:rsid w:val="00053DCB"/>
    <w:pPr>
      <w:pBdr>
        <w:bottom w:val="thinThickSmallGap" w:sz="18" w:space="1" w:color="auto"/>
      </w:pBdr>
      <w:tabs>
        <w:tab w:val="center" w:pos="4320"/>
        <w:tab w:val="right" w:pos="8640"/>
      </w:tabs>
      <w:spacing w:line="240" w:lineRule="auto"/>
      <w:ind w:firstLine="0"/>
      <w:jc w:val="center"/>
    </w:pPr>
  </w:style>
  <w:style w:type="character" w:customStyle="1" w:styleId="a8">
    <w:name w:val="页眉 字符"/>
    <w:aliases w:val="页眉h 字符"/>
    <w:basedOn w:val="a1"/>
    <w:link w:val="a7"/>
    <w:uiPriority w:val="99"/>
    <w:rsid w:val="00053DCB"/>
    <w:rPr>
      <w:rFonts w:ascii="Times New Roman" w:hAnsi="Times New Roman" w:cs="Times New Roman"/>
      <w:kern w:val="2"/>
      <w:sz w:val="24"/>
      <w:szCs w:val="24"/>
    </w:rPr>
  </w:style>
  <w:style w:type="paragraph" w:customStyle="1" w:styleId="s">
    <w:name w:val="页眉s"/>
    <w:basedOn w:val="a7"/>
    <w:link w:val="s0"/>
    <w:autoRedefine/>
    <w:qFormat/>
    <w:rsid w:val="00053DCB"/>
    <w:pPr>
      <w:pBdr>
        <w:bottom w:val="none" w:sz="0" w:space="0" w:color="auto"/>
      </w:pBdr>
      <w:jc w:val="both"/>
    </w:pPr>
  </w:style>
  <w:style w:type="character" w:customStyle="1" w:styleId="s0">
    <w:name w:val="页眉s 字符"/>
    <w:basedOn w:val="a8"/>
    <w:link w:val="s"/>
    <w:rsid w:val="00053DCB"/>
    <w:rPr>
      <w:rFonts w:ascii="Times New Roman" w:hAnsi="Times New Roman" w:cs="Times New Roman"/>
      <w:kern w:val="2"/>
      <w:sz w:val="24"/>
      <w:szCs w:val="24"/>
    </w:rPr>
  </w:style>
  <w:style w:type="paragraph" w:styleId="TOC1">
    <w:name w:val="toc 1"/>
    <w:basedOn w:val="a0"/>
    <w:next w:val="a0"/>
    <w:autoRedefine/>
    <w:uiPriority w:val="39"/>
    <w:unhideWhenUsed/>
    <w:qFormat/>
    <w:rsid w:val="00053DCB"/>
    <w:pPr>
      <w:spacing w:after="100"/>
      <w:ind w:firstLine="0"/>
    </w:pPr>
  </w:style>
  <w:style w:type="table" w:customStyle="1" w:styleId="h">
    <w:name w:val="表格h"/>
    <w:basedOn w:val="a2"/>
    <w:uiPriority w:val="99"/>
    <w:rsid w:val="00053DCB"/>
    <w:pPr>
      <w:snapToGrid w:val="0"/>
      <w:spacing w:after="0" w:line="240" w:lineRule="auto"/>
      <w:jc w:val="center"/>
    </w:pPr>
    <w:rPr>
      <w:rFonts w:ascii="Times New Roman" w:hAnsi="Times New Roman"/>
      <w:sz w:val="21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12" w:space="0" w:color="auto"/>
      </w:tblBorders>
    </w:tblPr>
    <w:trPr>
      <w:jc w:val="center"/>
    </w:trPr>
    <w:tcPr>
      <w:vAlign w:val="center"/>
    </w:tcPr>
  </w:style>
  <w:style w:type="paragraph" w:customStyle="1" w:styleId="1h">
    <w:name w:val="目录1h"/>
    <w:basedOn w:val="a0"/>
    <w:next w:val="a0"/>
    <w:link w:val="1h0"/>
    <w:autoRedefine/>
    <w:qFormat/>
    <w:rsid w:val="00CB34B7"/>
    <w:pPr>
      <w:ind w:firstLine="0"/>
    </w:pPr>
    <w:rPr>
      <w:rFonts w:eastAsia="黑体"/>
    </w:rPr>
  </w:style>
  <w:style w:type="character" w:customStyle="1" w:styleId="1h0">
    <w:name w:val="目录1h 字符"/>
    <w:basedOn w:val="20"/>
    <w:link w:val="1h"/>
    <w:rsid w:val="00CB34B7"/>
    <w:rPr>
      <w:rFonts w:ascii="Times New Roman" w:eastAsia="黑体" w:hAnsi="Times New Roman" w:cs="Times New Roman"/>
      <w:kern w:val="2"/>
      <w:sz w:val="24"/>
      <w:szCs w:val="24"/>
    </w:rPr>
  </w:style>
  <w:style w:type="paragraph" w:styleId="a9">
    <w:name w:val="table of figures"/>
    <w:basedOn w:val="a0"/>
    <w:next w:val="a0"/>
    <w:autoRedefine/>
    <w:uiPriority w:val="99"/>
    <w:unhideWhenUsed/>
    <w:qFormat/>
    <w:rsid w:val="00F22362"/>
    <w:pPr>
      <w:spacing w:after="100"/>
      <w:ind w:firstLine="0"/>
    </w:pPr>
  </w:style>
  <w:style w:type="paragraph" w:customStyle="1" w:styleId="s1">
    <w:name w:val="正文s"/>
    <w:basedOn w:val="a0"/>
    <w:link w:val="s2"/>
    <w:autoRedefine/>
    <w:qFormat/>
    <w:rsid w:val="00924460"/>
    <w:pPr>
      <w:ind w:firstLine="0"/>
    </w:pPr>
  </w:style>
  <w:style w:type="character" w:customStyle="1" w:styleId="s2">
    <w:name w:val="正文s 字符"/>
    <w:basedOn w:val="a1"/>
    <w:link w:val="s1"/>
    <w:rsid w:val="00924460"/>
    <w:rPr>
      <w:rFonts w:ascii="Times New Roman" w:hAnsi="Times New Roman" w:cs="Times New Roman"/>
      <w:kern w:val="2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A27631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页脚 字符"/>
    <w:basedOn w:val="a1"/>
    <w:link w:val="aa"/>
    <w:uiPriority w:val="99"/>
    <w:rsid w:val="00A27631"/>
    <w:rPr>
      <w:rFonts w:ascii="Times New Roman" w:hAnsi="Times New Roman" w:cs="Times New Roman"/>
      <w:kern w:val="2"/>
      <w:sz w:val="24"/>
      <w:szCs w:val="24"/>
    </w:rPr>
  </w:style>
  <w:style w:type="character" w:customStyle="1" w:styleId="MTEquationSection">
    <w:name w:val="MTEquationSection"/>
    <w:basedOn w:val="a1"/>
    <w:rsid w:val="00D576AC"/>
    <w:rPr>
      <w:vanish/>
      <w:color w:val="FF0000"/>
    </w:rPr>
  </w:style>
  <w:style w:type="paragraph" w:customStyle="1" w:styleId="MTDisplayEquation">
    <w:name w:val="MTDisplayEquation"/>
    <w:basedOn w:val="s1"/>
    <w:next w:val="a0"/>
    <w:link w:val="MTDisplayEquation0"/>
    <w:rsid w:val="00D576AC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s2"/>
    <w:link w:val="MTDisplayEquation"/>
    <w:rsid w:val="00D576AC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Yangjing.x</dc:creator>
  <cp:keywords/>
  <dc:description/>
  <cp:lastModifiedBy>Yangjing.x</cp:lastModifiedBy>
  <cp:revision>324</cp:revision>
  <cp:lastPrinted>2018-09-27T15:38:00Z</cp:lastPrinted>
  <dcterms:created xsi:type="dcterms:W3CDTF">2018-09-26T15:31:00Z</dcterms:created>
  <dcterms:modified xsi:type="dcterms:W3CDTF">2018-09-27T15:42:00Z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