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0C9A" w:rsidRDefault="00B50C9A" w:rsidP="00B50C9A">
      <w:pPr>
        <w:pStyle w:val="a3"/>
        <w:numPr>
          <w:ilvl w:val="0"/>
          <w:numId w:val="16"/>
        </w:numPr>
        <w:jc w:val="both"/>
      </w:pPr>
      <w:r>
        <w:rPr>
          <w:rFonts w:hint="eastAsia"/>
        </w:rPr>
        <w:t>考虑在一维简谐振子势场中的</w:t>
      </w:r>
      <w:r>
        <w:rPr>
          <w:rFonts w:hint="eastAsia"/>
        </w:rPr>
        <w:t>3</w:t>
      </w:r>
      <w:r>
        <w:rPr>
          <w:rFonts w:hint="eastAsia"/>
        </w:rPr>
        <w:t>个处在热平衡态的粒子（无相互作用）</w:t>
      </w:r>
      <w:r w:rsidR="00943B5E">
        <w:rPr>
          <w:rFonts w:hint="eastAsia"/>
        </w:rPr>
        <w:t>，总能量是</w:t>
      </w:r>
      <m:oMath>
        <m:r>
          <w:rPr>
            <w:rFonts w:ascii="Cambria Math" w:hAnsi="Cambria Math"/>
          </w:rPr>
          <m:t>E=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9/2</m:t>
            </m:r>
          </m:e>
        </m:d>
        <m:r>
          <w:rPr>
            <w:rFonts w:ascii="Cambria Math" w:hAnsi="Cambria Math"/>
          </w:rPr>
          <m:t>ℏω</m:t>
        </m:r>
      </m:oMath>
      <w:r>
        <w:rPr>
          <w:rFonts w:hint="eastAsia"/>
        </w:rPr>
        <w:t>。如果它们是</w:t>
      </w:r>
      <w:r w:rsidR="00091600">
        <w:rPr>
          <w:rFonts w:hint="eastAsia"/>
        </w:rPr>
        <w:t>玻色子</w:t>
      </w:r>
      <w:r w:rsidR="00804F23">
        <w:rPr>
          <w:rFonts w:hint="eastAsia"/>
        </w:rPr>
        <w:t>（费米子）</w:t>
      </w:r>
      <w:r>
        <w:rPr>
          <w:rFonts w:hint="eastAsia"/>
        </w:rPr>
        <w:t>，求：</w:t>
      </w:r>
      <w:r>
        <w:rPr>
          <w:rFonts w:hint="eastAsia"/>
        </w:rPr>
        <w:t>(</w:t>
      </w:r>
      <w:r w:rsidR="003C69F3">
        <w:t>4</w:t>
      </w:r>
      <w:r>
        <w:t>0)</w:t>
      </w:r>
    </w:p>
    <w:p w:rsidR="00B50C9A" w:rsidRDefault="00B50C9A" w:rsidP="00B50C9A">
      <w:pPr>
        <w:pStyle w:val="a3"/>
        <w:ind w:left="357"/>
        <w:jc w:val="both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8222E3">
        <w:rPr>
          <w:rFonts w:hint="eastAsia"/>
        </w:rPr>
        <w:t>可能的</w:t>
      </w:r>
      <w:r>
        <w:rPr>
          <w:rFonts w:hint="eastAsia"/>
        </w:rPr>
        <w:t>占据</w:t>
      </w:r>
      <w:r w:rsidRPr="008222E3">
        <w:rPr>
          <w:rFonts w:hint="eastAsia"/>
        </w:rPr>
        <w:t>数</w:t>
      </w:r>
      <w:r>
        <w:rPr>
          <w:rFonts w:hint="eastAsia"/>
        </w:rPr>
        <w:t>分布以及</w:t>
      </w:r>
      <w:r w:rsidRPr="008222E3">
        <w:rPr>
          <w:rFonts w:hint="eastAsia"/>
        </w:rPr>
        <w:t>每种</w:t>
      </w:r>
      <w:r>
        <w:rPr>
          <w:rFonts w:hint="eastAsia"/>
        </w:rPr>
        <w:t>分布</w:t>
      </w:r>
      <w:r w:rsidRPr="008222E3">
        <w:rPr>
          <w:rFonts w:hint="eastAsia"/>
        </w:rPr>
        <w:t>有多少不同的（三个粒子）状态</w:t>
      </w:r>
      <w:r>
        <w:rPr>
          <w:rFonts w:hint="eastAsia"/>
        </w:rPr>
        <w:t>；</w:t>
      </w:r>
    </w:p>
    <w:p w:rsidR="00B50C9A" w:rsidRDefault="00B50C9A" w:rsidP="00B50C9A">
      <w:pPr>
        <w:pStyle w:val="a3"/>
        <w:ind w:left="357"/>
        <w:jc w:val="both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）最概然分布；</w:t>
      </w:r>
    </w:p>
    <w:p w:rsidR="00B50C9A" w:rsidRDefault="00B50C9A" w:rsidP="00B50C9A">
      <w:pPr>
        <w:pStyle w:val="a3"/>
        <w:ind w:left="357"/>
        <w:jc w:val="both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8222E3">
        <w:rPr>
          <w:rFonts w:hint="eastAsia"/>
        </w:rPr>
        <w:t>如果随机选择一个粒子并测量它的能量</w:t>
      </w:r>
      <w:r>
        <w:rPr>
          <w:rFonts w:hint="eastAsia"/>
        </w:rPr>
        <w:t>，求能量的测量值及相应的概率；</w:t>
      </w:r>
    </w:p>
    <w:p w:rsidR="000B448A" w:rsidRPr="00D80751" w:rsidRDefault="00B50C9A" w:rsidP="00B50C9A">
      <w:pPr>
        <w:pStyle w:val="a3"/>
        <w:ind w:left="357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）最</w:t>
      </w:r>
      <w:proofErr w:type="gramStart"/>
      <w:r>
        <w:rPr>
          <w:rFonts w:hint="eastAsia"/>
        </w:rPr>
        <w:t>概然</w:t>
      </w:r>
      <w:proofErr w:type="gramEnd"/>
      <w:r>
        <w:rPr>
          <w:rFonts w:hint="eastAsia"/>
        </w:rPr>
        <w:t>能量。</w:t>
      </w:r>
    </w:p>
    <w:p w:rsidR="0084687D" w:rsidRDefault="00805F91" w:rsidP="00B50C9A">
      <w:pPr>
        <w:pStyle w:val="a3"/>
        <w:ind w:left="357"/>
      </w:pPr>
      <w:r>
        <w:rPr>
          <w:rFonts w:hint="eastAsia"/>
        </w:rPr>
        <w:t>（此即作业</w:t>
      </w:r>
      <w:r>
        <w:rPr>
          <w:rFonts w:hint="eastAsia"/>
        </w:rPr>
        <w:t>7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题的量子统计版本）</w:t>
      </w:r>
    </w:p>
    <w:p w:rsidR="00804F23" w:rsidRDefault="00804F23" w:rsidP="00804F23">
      <w:pPr>
        <w:pStyle w:val="a3"/>
        <w:ind w:left="714"/>
      </w:pPr>
    </w:p>
    <w:p w:rsidR="00804F23" w:rsidRDefault="00804F23" w:rsidP="00804F23">
      <w:pPr>
        <w:pStyle w:val="a3"/>
        <w:numPr>
          <w:ilvl w:val="0"/>
          <w:numId w:val="20"/>
        </w:numPr>
        <w:ind w:left="357" w:hanging="357"/>
        <w:jc w:val="both"/>
      </w:pPr>
      <w:r>
        <w:rPr>
          <w:rFonts w:hint="eastAsia"/>
        </w:rPr>
        <w:t>考虑一个双粒子系统，它们有六种可能的态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rPr>
          <w:rFonts w:hint="eastAsia"/>
        </w:rPr>
        <w:t>。计算下列三种情况下系统的微观态数目：</w:t>
      </w:r>
      <w:r>
        <w:t xml:space="preserve"> (15)</w:t>
      </w:r>
    </w:p>
    <w:p w:rsidR="00804F23" w:rsidRDefault="00804F23" w:rsidP="00804F23">
      <w:pPr>
        <w:pStyle w:val="a3"/>
        <w:ind w:left="357"/>
        <w:jc w:val="both"/>
      </w:pPr>
      <w:r>
        <w:t>(1)</w:t>
      </w:r>
      <w:r>
        <w:rPr>
          <w:rFonts w:hint="eastAsia"/>
        </w:rPr>
        <w:t>它们是全同玻色子</w:t>
      </w:r>
    </w:p>
    <w:p w:rsidR="00804F23" w:rsidRDefault="00804F23" w:rsidP="00804F23">
      <w:pPr>
        <w:pStyle w:val="a3"/>
        <w:ind w:left="357"/>
        <w:jc w:val="both"/>
      </w:pPr>
      <w:r>
        <w:t>(2)</w:t>
      </w:r>
      <w:r>
        <w:rPr>
          <w:rFonts w:hint="eastAsia"/>
        </w:rPr>
        <w:t>它们是全同费米子</w:t>
      </w:r>
    </w:p>
    <w:p w:rsidR="00804F23" w:rsidRDefault="00804F23" w:rsidP="00804F23">
      <w:pPr>
        <w:pStyle w:val="a3"/>
        <w:ind w:left="357"/>
        <w:jc w:val="both"/>
      </w:pPr>
      <w:r>
        <w:t>(3)</w:t>
      </w:r>
      <w:r>
        <w:rPr>
          <w:rFonts w:hint="eastAsia"/>
        </w:rPr>
        <w:t>它们是可区分粒子。</w:t>
      </w:r>
    </w:p>
    <w:p w:rsidR="003C69F3" w:rsidRPr="00210C47" w:rsidRDefault="003C69F3" w:rsidP="00804F23">
      <w:pPr>
        <w:pStyle w:val="a3"/>
        <w:ind w:left="357"/>
        <w:jc w:val="both"/>
      </w:pPr>
    </w:p>
    <w:p w:rsidR="00E86819" w:rsidRDefault="00E86819" w:rsidP="00E86819">
      <w:pPr>
        <w:pStyle w:val="a3"/>
        <w:numPr>
          <w:ilvl w:val="0"/>
          <w:numId w:val="24"/>
        </w:numPr>
      </w:pPr>
      <w:r>
        <w:rPr>
          <w:rFonts w:hint="eastAsia"/>
        </w:rPr>
        <w:t>以下哪一项是对全同粒子的错误描述？</w:t>
      </w:r>
      <w:r>
        <w:rPr>
          <w:rFonts w:hint="eastAsia"/>
        </w:rPr>
        <w:t>(</w:t>
      </w:r>
      <w:r>
        <w:t>5)</w:t>
      </w:r>
    </w:p>
    <w:p w:rsidR="00E86819" w:rsidRDefault="00E86819" w:rsidP="00E86819">
      <w:pPr>
        <w:pStyle w:val="a3"/>
        <w:numPr>
          <w:ilvl w:val="0"/>
          <w:numId w:val="2"/>
        </w:numPr>
        <w:ind w:left="629" w:hanging="272"/>
      </w:pPr>
      <w:r>
        <w:rPr>
          <w:rFonts w:hint="eastAsia"/>
        </w:rPr>
        <w:t>量子力学认为全同粒子具有不可区分性；</w:t>
      </w:r>
    </w:p>
    <w:p w:rsidR="00E86819" w:rsidRDefault="00E86819" w:rsidP="00E86819">
      <w:pPr>
        <w:pStyle w:val="a3"/>
        <w:numPr>
          <w:ilvl w:val="0"/>
          <w:numId w:val="2"/>
        </w:numPr>
        <w:ind w:left="629" w:hanging="272"/>
      </w:pPr>
      <w:r>
        <w:rPr>
          <w:rFonts w:hint="eastAsia"/>
        </w:rPr>
        <w:t>全同粒子体系的波函数具有交换不变性；</w:t>
      </w:r>
    </w:p>
    <w:p w:rsidR="00E86819" w:rsidRDefault="00E86819" w:rsidP="00E86819">
      <w:pPr>
        <w:pStyle w:val="a3"/>
        <w:numPr>
          <w:ilvl w:val="0"/>
          <w:numId w:val="2"/>
        </w:numPr>
        <w:ind w:left="629" w:hanging="272"/>
      </w:pPr>
      <w:r>
        <w:rPr>
          <w:rFonts w:hint="eastAsia"/>
        </w:rPr>
        <w:t>全同粒子体系的哈密顿量具有交换不变性；</w:t>
      </w:r>
    </w:p>
    <w:p w:rsidR="00E86819" w:rsidRDefault="00E86819" w:rsidP="00E86819">
      <w:pPr>
        <w:pStyle w:val="a3"/>
        <w:numPr>
          <w:ilvl w:val="0"/>
          <w:numId w:val="2"/>
        </w:numPr>
        <w:ind w:left="629" w:hanging="272"/>
      </w:pPr>
      <w:r>
        <w:rPr>
          <w:rFonts w:hint="eastAsia"/>
        </w:rPr>
        <w:t>两个全同的费米子不可能占据同一个状态。</w:t>
      </w:r>
    </w:p>
    <w:p w:rsidR="00E86819" w:rsidRDefault="00E86819" w:rsidP="00E86819">
      <w:pPr>
        <w:pStyle w:val="a3"/>
        <w:ind w:left="1080"/>
      </w:pPr>
    </w:p>
    <w:p w:rsidR="00E86819" w:rsidRDefault="00E86819" w:rsidP="00E86819">
      <w:pPr>
        <w:pStyle w:val="a3"/>
        <w:numPr>
          <w:ilvl w:val="0"/>
          <w:numId w:val="24"/>
        </w:numPr>
        <w:ind w:left="357" w:hanging="357"/>
      </w:pPr>
      <w:r>
        <w:rPr>
          <w:rFonts w:hint="eastAsia"/>
        </w:rPr>
        <w:t>以下哪一项是对玻色子和费米子的正确描述？</w:t>
      </w:r>
      <w:r>
        <w:rPr>
          <w:rFonts w:hint="eastAsia"/>
        </w:rPr>
        <w:t>(</w:t>
      </w:r>
      <w:r>
        <w:t>5)</w:t>
      </w:r>
    </w:p>
    <w:p w:rsidR="00E86819" w:rsidRDefault="00E86819" w:rsidP="00E86819">
      <w:pPr>
        <w:pStyle w:val="a3"/>
        <w:numPr>
          <w:ilvl w:val="0"/>
          <w:numId w:val="23"/>
        </w:numPr>
        <w:ind w:left="641" w:hanging="284"/>
      </w:pPr>
      <w:r>
        <w:rPr>
          <w:rFonts w:hint="eastAsia"/>
        </w:rPr>
        <w:t>玻色子是自旋为</w:t>
      </w:r>
      <w:proofErr w:type="gramStart"/>
      <w:r>
        <w:rPr>
          <w:rFonts w:hint="eastAsia"/>
        </w:rPr>
        <w:t>零或者</w:t>
      </w:r>
      <w:proofErr w:type="gramEnd"/>
      <w:r>
        <w:rPr>
          <w:rFonts w:hint="eastAsia"/>
        </w:rPr>
        <w:t>整数的粒子；</w:t>
      </w:r>
      <w:r>
        <w:rPr>
          <w:rFonts w:hint="eastAsia"/>
        </w:rPr>
        <w:t xml:space="preserve"> </w:t>
      </w:r>
    </w:p>
    <w:p w:rsidR="00E86819" w:rsidRDefault="00E86819" w:rsidP="00E86819">
      <w:pPr>
        <w:pStyle w:val="a3"/>
        <w:numPr>
          <w:ilvl w:val="0"/>
          <w:numId w:val="23"/>
        </w:numPr>
        <w:ind w:left="641" w:hanging="284"/>
      </w:pPr>
      <w:r>
        <w:rPr>
          <w:rFonts w:hint="eastAsia"/>
        </w:rPr>
        <w:t>全同玻色子相互交换位置波函数具有反对称性；</w:t>
      </w:r>
    </w:p>
    <w:p w:rsidR="00E86819" w:rsidRDefault="00E86819" w:rsidP="00E86819">
      <w:pPr>
        <w:pStyle w:val="a3"/>
        <w:numPr>
          <w:ilvl w:val="0"/>
          <w:numId w:val="23"/>
        </w:numPr>
        <w:ind w:left="641" w:hanging="284"/>
      </w:pPr>
      <w:r>
        <w:rPr>
          <w:rFonts w:hint="eastAsia"/>
        </w:rPr>
        <w:t>全同费米子交换算符的本征值为</w:t>
      </w:r>
      <w:r>
        <w:rPr>
          <w:rFonts w:hint="eastAsia"/>
        </w:rPr>
        <w:t>1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</w:p>
    <w:p w:rsidR="00E86819" w:rsidRDefault="00E86819" w:rsidP="00E86819">
      <w:pPr>
        <w:pStyle w:val="a3"/>
        <w:numPr>
          <w:ilvl w:val="0"/>
          <w:numId w:val="23"/>
        </w:numPr>
        <w:ind w:left="641" w:hanging="284"/>
      </w:pPr>
      <w:r>
        <w:rPr>
          <w:rFonts w:hint="eastAsia"/>
        </w:rPr>
        <w:t>全同费米子之间的平均距离小于可分辨粒子之间的平均距离，因而具有相互吸引的交换力。</w:t>
      </w:r>
    </w:p>
    <w:p w:rsidR="00E86819" w:rsidRDefault="00E86819" w:rsidP="00E86819">
      <w:pPr>
        <w:pStyle w:val="a3"/>
        <w:ind w:left="1080"/>
      </w:pPr>
    </w:p>
    <w:p w:rsidR="00E86819" w:rsidRDefault="00E86819" w:rsidP="00E86819">
      <w:pPr>
        <w:pStyle w:val="a3"/>
        <w:numPr>
          <w:ilvl w:val="0"/>
          <w:numId w:val="24"/>
        </w:numPr>
      </w:pPr>
      <w:r>
        <w:rPr>
          <w:rFonts w:hint="eastAsia"/>
        </w:rPr>
        <w:t>五个经典粒子在</w:t>
      </w:r>
      <w:r>
        <w:rPr>
          <w:rFonts w:hint="eastAsia"/>
        </w:rPr>
        <w:t>2</w:t>
      </w:r>
      <w:r>
        <w:rPr>
          <w:rFonts w:hint="eastAsia"/>
        </w:rPr>
        <w:t>个相格中具有多少种宏观态，多少种微观态？</w:t>
      </w:r>
      <w:r w:rsidR="00D37A15">
        <w:rPr>
          <w:rFonts w:hint="eastAsia"/>
        </w:rPr>
        <w:t>(</w:t>
      </w:r>
      <w:r w:rsidR="00D37A15">
        <w:t>5)</w:t>
      </w:r>
    </w:p>
    <w:p w:rsidR="00E86819" w:rsidRDefault="00E86819" w:rsidP="00E86819">
      <w:pPr>
        <w:pStyle w:val="a3"/>
        <w:numPr>
          <w:ilvl w:val="0"/>
          <w:numId w:val="3"/>
        </w:numPr>
        <w:ind w:left="714" w:hanging="357"/>
      </w:pP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32</w:t>
      </w:r>
      <w:r>
        <w:rPr>
          <w:rFonts w:hint="eastAsia"/>
        </w:rPr>
        <w:t>；</w:t>
      </w:r>
    </w:p>
    <w:p w:rsidR="00E86819" w:rsidRDefault="00E86819" w:rsidP="00E86819">
      <w:pPr>
        <w:pStyle w:val="a3"/>
        <w:numPr>
          <w:ilvl w:val="0"/>
          <w:numId w:val="3"/>
        </w:numPr>
        <w:ind w:left="714" w:hanging="357"/>
      </w:pPr>
      <w:r>
        <w:rPr>
          <w:rFonts w:hint="eastAsia"/>
        </w:rPr>
        <w:t>6</w:t>
      </w:r>
      <w:r>
        <w:rPr>
          <w:rFonts w:hint="eastAsia"/>
        </w:rPr>
        <w:t>，</w:t>
      </w:r>
      <w:r>
        <w:rPr>
          <w:rFonts w:hint="eastAsia"/>
        </w:rPr>
        <w:t>25</w:t>
      </w:r>
      <w:r>
        <w:rPr>
          <w:rFonts w:hint="eastAsia"/>
        </w:rPr>
        <w:t>；</w:t>
      </w:r>
    </w:p>
    <w:p w:rsidR="00E86819" w:rsidRDefault="00E86819" w:rsidP="00E86819">
      <w:pPr>
        <w:pStyle w:val="a3"/>
        <w:numPr>
          <w:ilvl w:val="0"/>
          <w:numId w:val="3"/>
        </w:numPr>
        <w:ind w:left="714" w:hanging="357"/>
      </w:pP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25</w:t>
      </w:r>
      <w:r>
        <w:rPr>
          <w:rFonts w:hint="eastAsia"/>
        </w:rPr>
        <w:t>；</w:t>
      </w:r>
    </w:p>
    <w:p w:rsidR="00393D54" w:rsidRDefault="00E86819" w:rsidP="00393D54">
      <w:pPr>
        <w:pStyle w:val="a3"/>
        <w:numPr>
          <w:ilvl w:val="0"/>
          <w:numId w:val="3"/>
        </w:numPr>
        <w:ind w:left="714" w:hanging="357"/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，</w:t>
      </w:r>
      <w:r>
        <w:rPr>
          <w:rFonts w:hint="eastAsia"/>
        </w:rPr>
        <w:t>32</w:t>
      </w:r>
      <w:r>
        <w:rPr>
          <w:rFonts w:hint="eastAsia"/>
        </w:rPr>
        <w:t>。</w:t>
      </w:r>
    </w:p>
    <w:p w:rsidR="00393D54" w:rsidRPr="00E02873" w:rsidRDefault="00393D54" w:rsidP="00393D54">
      <w:pPr>
        <w:pStyle w:val="a3"/>
      </w:pPr>
    </w:p>
    <w:p w:rsidR="00393D54" w:rsidRDefault="00393D54" w:rsidP="00393D54">
      <w:pPr>
        <w:pStyle w:val="a3"/>
        <w:numPr>
          <w:ilvl w:val="0"/>
          <w:numId w:val="25"/>
        </w:numPr>
        <w:jc w:val="both"/>
      </w:pPr>
      <w:r>
        <w:rPr>
          <w:rFonts w:hint="eastAsia"/>
        </w:rPr>
        <w:t>证明</w:t>
      </w:r>
      <w:r w:rsidR="000578C3">
        <w:rPr>
          <w:rFonts w:hint="eastAsia"/>
        </w:rPr>
        <w:t>二元</w:t>
      </w:r>
      <w:r>
        <w:rPr>
          <w:rFonts w:hint="eastAsia"/>
        </w:rPr>
        <w:t>信息</w:t>
      </w:r>
      <w:r>
        <w:rPr>
          <w:rFonts w:hint="eastAsia"/>
        </w:rPr>
        <w:t>熵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bin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 xml:space="preserve"> </w:t>
      </w:r>
      <w:r>
        <w:rPr>
          <w:rFonts w:hint="eastAsia"/>
        </w:rPr>
        <w:t>处取极大值</w:t>
      </w:r>
      <w:r>
        <w:t>. (10)</w:t>
      </w:r>
    </w:p>
    <w:p w:rsidR="00393D54" w:rsidRPr="00091600" w:rsidRDefault="00393D54" w:rsidP="00393D54">
      <w:pPr>
        <w:rPr>
          <w:rFonts w:hint="eastAsia"/>
        </w:rPr>
      </w:pPr>
      <w:bookmarkStart w:id="0" w:name="_GoBack"/>
      <w:bookmarkEnd w:id="0"/>
    </w:p>
    <w:sectPr w:rsidR="00393D54" w:rsidRPr="0009160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477D" w:rsidRDefault="00B4477D" w:rsidP="00516C13">
      <w:pPr>
        <w:spacing w:after="0" w:line="240" w:lineRule="auto"/>
      </w:pPr>
      <w:r>
        <w:separator/>
      </w:r>
    </w:p>
  </w:endnote>
  <w:endnote w:type="continuationSeparator" w:id="0">
    <w:p w:rsidR="00B4477D" w:rsidRDefault="00B4477D" w:rsidP="00516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477D" w:rsidRDefault="00B4477D" w:rsidP="00516C13">
      <w:pPr>
        <w:spacing w:after="0" w:line="240" w:lineRule="auto"/>
      </w:pPr>
      <w:r>
        <w:separator/>
      </w:r>
    </w:p>
  </w:footnote>
  <w:footnote w:type="continuationSeparator" w:id="0">
    <w:p w:rsidR="00B4477D" w:rsidRDefault="00B4477D" w:rsidP="00516C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210E7"/>
    <w:multiLevelType w:val="hybridMultilevel"/>
    <w:tmpl w:val="A050B292"/>
    <w:lvl w:ilvl="0" w:tplc="39364DE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A96620"/>
    <w:multiLevelType w:val="multilevel"/>
    <w:tmpl w:val="1EA96620"/>
    <w:lvl w:ilvl="0">
      <w:start w:val="1"/>
      <w:numFmt w:val="lowerLetter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F1B7EDC"/>
    <w:multiLevelType w:val="hybridMultilevel"/>
    <w:tmpl w:val="5F70BA5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672C87"/>
    <w:multiLevelType w:val="hybridMultilevel"/>
    <w:tmpl w:val="ECB6B4D0"/>
    <w:lvl w:ilvl="0" w:tplc="4DBEC5CA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5444C3B"/>
    <w:multiLevelType w:val="hybridMultilevel"/>
    <w:tmpl w:val="7C8465BA"/>
    <w:lvl w:ilvl="0" w:tplc="FFFFFFFF">
      <w:start w:val="1"/>
      <w:numFmt w:val="decimal"/>
      <w:pStyle w:val="ListReferences"/>
      <w:lvlText w:val="[%1]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8011FF"/>
    <w:multiLevelType w:val="hybridMultilevel"/>
    <w:tmpl w:val="1D802FFA"/>
    <w:lvl w:ilvl="0" w:tplc="1A3277C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1901E01"/>
    <w:multiLevelType w:val="hybridMultilevel"/>
    <w:tmpl w:val="527A98AE"/>
    <w:lvl w:ilvl="0" w:tplc="AA6451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BF97332"/>
    <w:multiLevelType w:val="hybridMultilevel"/>
    <w:tmpl w:val="B1B8552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45356B5"/>
    <w:multiLevelType w:val="multilevel"/>
    <w:tmpl w:val="445356B5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17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7357C2"/>
    <w:multiLevelType w:val="hybridMultilevel"/>
    <w:tmpl w:val="CEBEF38A"/>
    <w:lvl w:ilvl="0" w:tplc="1A8A75FC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B40220"/>
    <w:multiLevelType w:val="hybridMultilevel"/>
    <w:tmpl w:val="6A4C76EA"/>
    <w:lvl w:ilvl="0" w:tplc="72ACBADE">
      <w:start w:val="1"/>
      <w:numFmt w:val="decimal"/>
      <w:lvlText w:val="(%1)"/>
      <w:lvlJc w:val="left"/>
      <w:pPr>
        <w:ind w:left="717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4" w15:restartNumberingAfterBreak="0">
    <w:nsid w:val="693A2625"/>
    <w:multiLevelType w:val="hybridMultilevel"/>
    <w:tmpl w:val="2C1219D4"/>
    <w:lvl w:ilvl="0" w:tplc="3CC24B4A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2"/>
  </w:num>
  <w:num w:numId="2">
    <w:abstractNumId w:val="17"/>
  </w:num>
  <w:num w:numId="3">
    <w:abstractNumId w:val="21"/>
  </w:num>
  <w:num w:numId="4">
    <w:abstractNumId w:val="5"/>
  </w:num>
  <w:num w:numId="5">
    <w:abstractNumId w:val="1"/>
  </w:num>
  <w:num w:numId="6">
    <w:abstractNumId w:val="4"/>
  </w:num>
  <w:num w:numId="7">
    <w:abstractNumId w:val="3"/>
  </w:num>
  <w:num w:numId="8">
    <w:abstractNumId w:val="2"/>
  </w:num>
  <w:num w:numId="9">
    <w:abstractNumId w:val="15"/>
  </w:num>
  <w:num w:numId="10">
    <w:abstractNumId w:val="10"/>
  </w:num>
  <w:num w:numId="11">
    <w:abstractNumId w:val="13"/>
  </w:num>
  <w:num w:numId="12">
    <w:abstractNumId w:val="20"/>
  </w:num>
  <w:num w:numId="13">
    <w:abstractNumId w:val="19"/>
  </w:num>
  <w:num w:numId="14">
    <w:abstractNumId w:val="9"/>
  </w:num>
  <w:num w:numId="15">
    <w:abstractNumId w:val="14"/>
  </w:num>
  <w:num w:numId="16">
    <w:abstractNumId w:val="7"/>
  </w:num>
  <w:num w:numId="17">
    <w:abstractNumId w:val="0"/>
  </w:num>
  <w:num w:numId="18">
    <w:abstractNumId w:val="23"/>
  </w:num>
  <w:num w:numId="19">
    <w:abstractNumId w:val="12"/>
  </w:num>
  <w:num w:numId="20">
    <w:abstractNumId w:val="8"/>
  </w:num>
  <w:num w:numId="21">
    <w:abstractNumId w:val="16"/>
  </w:num>
  <w:num w:numId="22">
    <w:abstractNumId w:val="24"/>
  </w:num>
  <w:num w:numId="23">
    <w:abstractNumId w:val="6"/>
  </w:num>
  <w:num w:numId="24">
    <w:abstractNumId w:val="11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Y3MjE0NjU0srA0NzJW0lEKTi0uzszPAykwqgUAGO6VAywAAAA="/>
  </w:docVars>
  <w:rsids>
    <w:rsidRoot w:val="00B678C3"/>
    <w:rsid w:val="000578C3"/>
    <w:rsid w:val="000742A9"/>
    <w:rsid w:val="00091600"/>
    <w:rsid w:val="00094FDE"/>
    <w:rsid w:val="000B0673"/>
    <w:rsid w:val="000B448A"/>
    <w:rsid w:val="000B694C"/>
    <w:rsid w:val="000D0107"/>
    <w:rsid w:val="001008D0"/>
    <w:rsid w:val="001349F2"/>
    <w:rsid w:val="00142E3F"/>
    <w:rsid w:val="0016203F"/>
    <w:rsid w:val="001716EF"/>
    <w:rsid w:val="002A0F71"/>
    <w:rsid w:val="002A5212"/>
    <w:rsid w:val="002B31B5"/>
    <w:rsid w:val="002D2F20"/>
    <w:rsid w:val="002E5F79"/>
    <w:rsid w:val="002F2C4B"/>
    <w:rsid w:val="00364F24"/>
    <w:rsid w:val="00370A63"/>
    <w:rsid w:val="00374582"/>
    <w:rsid w:val="00393D54"/>
    <w:rsid w:val="003B0C05"/>
    <w:rsid w:val="003C69F3"/>
    <w:rsid w:val="003F4B7F"/>
    <w:rsid w:val="00402FE9"/>
    <w:rsid w:val="004101CB"/>
    <w:rsid w:val="00495CC5"/>
    <w:rsid w:val="004D730D"/>
    <w:rsid w:val="004F3216"/>
    <w:rsid w:val="005133F7"/>
    <w:rsid w:val="00516C13"/>
    <w:rsid w:val="00582416"/>
    <w:rsid w:val="005B487E"/>
    <w:rsid w:val="005C1B9E"/>
    <w:rsid w:val="005C5B82"/>
    <w:rsid w:val="005E42EC"/>
    <w:rsid w:val="0061585E"/>
    <w:rsid w:val="006208FB"/>
    <w:rsid w:val="00626740"/>
    <w:rsid w:val="00653311"/>
    <w:rsid w:val="006B313E"/>
    <w:rsid w:val="007049B0"/>
    <w:rsid w:val="007510B9"/>
    <w:rsid w:val="007522AB"/>
    <w:rsid w:val="00766FFE"/>
    <w:rsid w:val="00767A64"/>
    <w:rsid w:val="0078211A"/>
    <w:rsid w:val="007B0EC7"/>
    <w:rsid w:val="007C18F2"/>
    <w:rsid w:val="00804F23"/>
    <w:rsid w:val="00805F91"/>
    <w:rsid w:val="00837ECC"/>
    <w:rsid w:val="00840B62"/>
    <w:rsid w:val="00842D5F"/>
    <w:rsid w:val="0084659B"/>
    <w:rsid w:val="0084687D"/>
    <w:rsid w:val="008724D1"/>
    <w:rsid w:val="008727C5"/>
    <w:rsid w:val="00874F26"/>
    <w:rsid w:val="008A4109"/>
    <w:rsid w:val="0093048D"/>
    <w:rsid w:val="00943B5E"/>
    <w:rsid w:val="00944431"/>
    <w:rsid w:val="009932E3"/>
    <w:rsid w:val="009A5B56"/>
    <w:rsid w:val="009C2C50"/>
    <w:rsid w:val="009E71D7"/>
    <w:rsid w:val="00A34284"/>
    <w:rsid w:val="00AB3470"/>
    <w:rsid w:val="00AC4930"/>
    <w:rsid w:val="00AD2AD4"/>
    <w:rsid w:val="00AF7678"/>
    <w:rsid w:val="00B26A19"/>
    <w:rsid w:val="00B37914"/>
    <w:rsid w:val="00B4477D"/>
    <w:rsid w:val="00B50C9A"/>
    <w:rsid w:val="00B678C3"/>
    <w:rsid w:val="00B91E00"/>
    <w:rsid w:val="00B96669"/>
    <w:rsid w:val="00BA3197"/>
    <w:rsid w:val="00BD2645"/>
    <w:rsid w:val="00BD4823"/>
    <w:rsid w:val="00BD4C81"/>
    <w:rsid w:val="00BE415A"/>
    <w:rsid w:val="00BE6DB0"/>
    <w:rsid w:val="00C130DF"/>
    <w:rsid w:val="00C44939"/>
    <w:rsid w:val="00C775E0"/>
    <w:rsid w:val="00CC54D9"/>
    <w:rsid w:val="00D24081"/>
    <w:rsid w:val="00D37A15"/>
    <w:rsid w:val="00D7774E"/>
    <w:rsid w:val="00D80751"/>
    <w:rsid w:val="00DF0A47"/>
    <w:rsid w:val="00E13A29"/>
    <w:rsid w:val="00E15778"/>
    <w:rsid w:val="00E86819"/>
    <w:rsid w:val="00EC147E"/>
    <w:rsid w:val="00ED1C96"/>
    <w:rsid w:val="00EE0C7F"/>
    <w:rsid w:val="00EE1210"/>
    <w:rsid w:val="00EE682A"/>
    <w:rsid w:val="00F67A46"/>
    <w:rsid w:val="00FA2C16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9D8C00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Body"/>
    <w:link w:val="10"/>
    <w:qFormat/>
    <w:rsid w:val="00C775E0"/>
    <w:pPr>
      <w:keepNext/>
      <w:tabs>
        <w:tab w:val="left" w:pos="340"/>
      </w:tabs>
      <w:spacing w:before="240" w:after="60" w:line="240" w:lineRule="auto"/>
      <w:jc w:val="both"/>
      <w:outlineLvl w:val="0"/>
    </w:pPr>
    <w:rPr>
      <w:rFonts w:ascii="Times New Roman" w:eastAsia="宋体" w:hAnsi="Times New Roman" w:cs="Times New Roman"/>
      <w:b/>
      <w:kern w:val="28"/>
      <w:sz w:val="28"/>
      <w:szCs w:val="20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character" w:customStyle="1" w:styleId="10">
    <w:name w:val="标题 1 字符"/>
    <w:basedOn w:val="a0"/>
    <w:link w:val="1"/>
    <w:rsid w:val="00C775E0"/>
    <w:rPr>
      <w:rFonts w:ascii="Times New Roman" w:eastAsia="宋体" w:hAnsi="Times New Roman" w:cs="Times New Roman"/>
      <w:b/>
      <w:kern w:val="28"/>
      <w:sz w:val="28"/>
      <w:szCs w:val="20"/>
      <w:lang w:val="en-US" w:eastAsia="en-US"/>
    </w:rPr>
  </w:style>
  <w:style w:type="paragraph" w:customStyle="1" w:styleId="Body">
    <w:name w:val="Body"/>
    <w:basedOn w:val="a"/>
    <w:rsid w:val="00C775E0"/>
    <w:pPr>
      <w:spacing w:after="0" w:line="240" w:lineRule="auto"/>
      <w:jc w:val="both"/>
    </w:pPr>
    <w:rPr>
      <w:rFonts w:ascii="Times New Roman" w:eastAsia="宋体" w:hAnsi="Times New Roman" w:cs="Times New Roman"/>
      <w:sz w:val="24"/>
      <w:szCs w:val="20"/>
      <w:lang w:val="en-US" w:eastAsia="en-US"/>
    </w:rPr>
  </w:style>
  <w:style w:type="paragraph" w:customStyle="1" w:styleId="Authors">
    <w:name w:val="Authors"/>
    <w:basedOn w:val="a"/>
    <w:next w:val="Affiliation"/>
    <w:rsid w:val="00C775E0"/>
    <w:pPr>
      <w:spacing w:after="120" w:line="240" w:lineRule="auto"/>
      <w:jc w:val="center"/>
    </w:pPr>
    <w:rPr>
      <w:rFonts w:ascii="Times New Roman" w:eastAsia="宋体" w:hAnsi="Times New Roman" w:cs="Times New Roman"/>
      <w:sz w:val="24"/>
      <w:szCs w:val="20"/>
      <w:lang w:val="en-US" w:eastAsia="en-US"/>
    </w:rPr>
  </w:style>
  <w:style w:type="paragraph" w:customStyle="1" w:styleId="Affiliation">
    <w:name w:val="Affiliation"/>
    <w:basedOn w:val="a"/>
    <w:next w:val="Abstract"/>
    <w:rsid w:val="00C775E0"/>
    <w:pPr>
      <w:spacing w:after="0" w:line="240" w:lineRule="auto"/>
      <w:jc w:val="center"/>
    </w:pPr>
    <w:rPr>
      <w:rFonts w:ascii="Times New Roman" w:eastAsia="宋体" w:hAnsi="Times New Roman" w:cs="Times New Roman"/>
      <w:sz w:val="20"/>
      <w:szCs w:val="20"/>
      <w:lang w:val="en-US" w:eastAsia="en-US"/>
    </w:rPr>
  </w:style>
  <w:style w:type="paragraph" w:customStyle="1" w:styleId="Abstract">
    <w:name w:val="Abstract"/>
    <w:basedOn w:val="a"/>
    <w:next w:val="Body"/>
    <w:rsid w:val="00C775E0"/>
    <w:pPr>
      <w:spacing w:before="120" w:after="120" w:line="240" w:lineRule="auto"/>
      <w:jc w:val="both"/>
    </w:pPr>
    <w:rPr>
      <w:rFonts w:ascii="Times New Roman" w:eastAsia="宋体" w:hAnsi="Times New Roman" w:cs="Times New Roman"/>
      <w:i/>
      <w:sz w:val="24"/>
      <w:szCs w:val="20"/>
      <w:lang w:val="en-US" w:eastAsia="en-US"/>
    </w:rPr>
  </w:style>
  <w:style w:type="paragraph" w:styleId="a5">
    <w:name w:val="Title"/>
    <w:basedOn w:val="a"/>
    <w:next w:val="Authors"/>
    <w:link w:val="a6"/>
    <w:qFormat/>
    <w:rsid w:val="00C775E0"/>
    <w:pPr>
      <w:spacing w:after="60" w:line="240" w:lineRule="auto"/>
      <w:jc w:val="center"/>
    </w:pPr>
    <w:rPr>
      <w:rFonts w:ascii="Times New Roman" w:eastAsia="宋体" w:hAnsi="Times New Roman" w:cs="Times New Roman"/>
      <w:b/>
      <w:kern w:val="28"/>
      <w:sz w:val="36"/>
      <w:szCs w:val="20"/>
      <w:lang w:val="en-US" w:eastAsia="en-US"/>
    </w:rPr>
  </w:style>
  <w:style w:type="character" w:customStyle="1" w:styleId="a6">
    <w:name w:val="标题 字符"/>
    <w:basedOn w:val="a0"/>
    <w:link w:val="a5"/>
    <w:rsid w:val="00C775E0"/>
    <w:rPr>
      <w:rFonts w:ascii="Times New Roman" w:eastAsia="宋体" w:hAnsi="Times New Roman" w:cs="Times New Roman"/>
      <w:b/>
      <w:kern w:val="28"/>
      <w:sz w:val="36"/>
      <w:szCs w:val="20"/>
      <w:lang w:val="en-US" w:eastAsia="en-US"/>
    </w:rPr>
  </w:style>
  <w:style w:type="paragraph" w:customStyle="1" w:styleId="ListReferences">
    <w:name w:val="List References"/>
    <w:basedOn w:val="Body"/>
    <w:rsid w:val="00C775E0"/>
    <w:pPr>
      <w:numPr>
        <w:numId w:val="14"/>
      </w:numPr>
      <w:spacing w:after="40"/>
    </w:pPr>
    <w:rPr>
      <w:sz w:val="20"/>
    </w:rPr>
  </w:style>
  <w:style w:type="character" w:styleId="a7">
    <w:name w:val="Hyperlink"/>
    <w:rsid w:val="00C775E0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516C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16C13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16C1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16C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Ying Li</cp:lastModifiedBy>
  <cp:revision>2</cp:revision>
  <dcterms:created xsi:type="dcterms:W3CDTF">2026-04-30T08:27:00Z</dcterms:created>
  <dcterms:modified xsi:type="dcterms:W3CDTF">2026-04-30T08:27:00Z</dcterms:modified>
</cp:coreProperties>
</file>