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F361E" w14:textId="6E18D5FA" w:rsidR="000C2C94" w:rsidRPr="000C38F8" w:rsidRDefault="000C2C94" w:rsidP="000C2C94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bookmarkStart w:id="0" w:name="_Hlk38975405"/>
      <w:r w:rsidRPr="000C38F8">
        <w:rPr>
          <w:rFonts w:ascii="Arial" w:hAnsi="Arial" w:cs="Arial"/>
          <w:sz w:val="24"/>
          <w:szCs w:val="24"/>
        </w:rPr>
        <w:t>February 2019 variant</w:t>
      </w:r>
      <w:r>
        <w:rPr>
          <w:rFonts w:ascii="Arial" w:hAnsi="Arial" w:cs="Arial"/>
          <w:sz w:val="24"/>
          <w:szCs w:val="24"/>
        </w:rPr>
        <w:t>3 Task1</w:t>
      </w:r>
      <w:r w:rsidRPr="000C38F8">
        <w:rPr>
          <w:rFonts w:ascii="Arial" w:hAnsi="Arial" w:cs="Arial"/>
          <w:sz w:val="24"/>
          <w:szCs w:val="24"/>
        </w:rPr>
        <w:t xml:space="preserve"> examination:</w:t>
      </w:r>
      <w:bookmarkEnd w:id="0"/>
    </w:p>
    <w:p w14:paraId="3CF797CB" w14:textId="78582094" w:rsidR="00BA1130" w:rsidRDefault="000C2C94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0A6172" wp14:editId="7B966C4A">
            <wp:extent cx="5274310" cy="2446136"/>
            <wp:effectExtent l="0" t="0" r="254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6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6BC82" w14:textId="19DAB30D" w:rsidR="000C2C94" w:rsidRDefault="000C2C94"/>
    <w:p w14:paraId="7613BBCE" w14:textId="290AA7C5" w:rsidR="000C2C94" w:rsidRPr="000C2C94" w:rsidRDefault="001621B9">
      <w:pPr>
        <w:rPr>
          <w:b/>
          <w:bCs/>
        </w:rPr>
      </w:pPr>
      <w:r>
        <w:rPr>
          <w:rFonts w:hint="eastAsia"/>
          <w:b/>
          <w:bCs/>
        </w:rPr>
        <w:t>价值链活动</w:t>
      </w:r>
    </w:p>
    <w:p w14:paraId="4E3EC96B" w14:textId="2E8C76A5" w:rsidR="002C4F4C" w:rsidRDefault="002C4F4C" w:rsidP="002C4F4C">
      <w:r>
        <w:rPr>
          <w:rFonts w:hint="eastAsia"/>
        </w:rPr>
        <w:t>创建内部实验室</w:t>
      </w:r>
      <w:r>
        <w:rPr>
          <w:rFonts w:hint="eastAsia"/>
        </w:rPr>
        <w:t>将让</w:t>
      </w:r>
      <w:r>
        <w:t>Crowncare直接负责与实验室服务有关的入库物流</w:t>
      </w:r>
      <w:r>
        <w:rPr>
          <w:rFonts w:hint="eastAsia"/>
        </w:rPr>
        <w:t>、</w:t>
      </w:r>
      <w:r>
        <w:t>运营和出库物流</w:t>
      </w:r>
      <w:r>
        <w:rPr>
          <w:rFonts w:hint="eastAsia"/>
        </w:rPr>
        <w:t>工作</w:t>
      </w:r>
      <w:r>
        <w:t>。目前，</w:t>
      </w:r>
      <w:r>
        <w:rPr>
          <w:rFonts w:hint="eastAsia"/>
        </w:rPr>
        <w:t>由</w:t>
      </w:r>
      <w:r>
        <w:t>与我们</w:t>
      </w:r>
      <w:r>
        <w:rPr>
          <w:rFonts w:hint="eastAsia"/>
        </w:rPr>
        <w:t>开展业务</w:t>
      </w:r>
      <w:r>
        <w:t>的实验室负责管理材料库存</w:t>
      </w:r>
      <w:r>
        <w:rPr>
          <w:rFonts w:hint="eastAsia"/>
        </w:rPr>
        <w:t>、</w:t>
      </w:r>
      <w:r>
        <w:t>制造质量和交货。如果Crowncare</w:t>
      </w:r>
      <w:r>
        <w:rPr>
          <w:rFonts w:hint="eastAsia"/>
        </w:rPr>
        <w:t>自行</w:t>
      </w:r>
      <w:r>
        <w:t>建立实验室，</w:t>
      </w:r>
      <w:r>
        <w:rPr>
          <w:rFonts w:hint="eastAsia"/>
        </w:rPr>
        <w:t>则需要</w:t>
      </w:r>
      <w:r>
        <w:t>直接</w:t>
      </w:r>
      <w:r>
        <w:rPr>
          <w:rFonts w:hint="eastAsia"/>
        </w:rPr>
        <w:t>负责</w:t>
      </w:r>
      <w:r>
        <w:t>每个领域</w:t>
      </w:r>
      <w:r>
        <w:rPr>
          <w:rFonts w:hint="eastAsia"/>
        </w:rPr>
        <w:t>的工作</w:t>
      </w:r>
      <w:r>
        <w:t>。同样</w:t>
      </w:r>
      <w:r>
        <w:rPr>
          <w:rFonts w:hint="eastAsia"/>
        </w:rPr>
        <w:t>的</w:t>
      </w:r>
      <w:r>
        <w:t>，</w:t>
      </w:r>
      <w:r>
        <w:rPr>
          <w:rFonts w:hint="eastAsia"/>
        </w:rPr>
        <w:t>内部</w:t>
      </w:r>
      <w:r>
        <w:t>实验室将</w:t>
      </w:r>
      <w:r>
        <w:rPr>
          <w:rFonts w:hint="eastAsia"/>
        </w:rPr>
        <w:t>让</w:t>
      </w:r>
      <w:r>
        <w:t>我们</w:t>
      </w:r>
      <w:r>
        <w:rPr>
          <w:rFonts w:hint="eastAsia"/>
        </w:rPr>
        <w:t>具备</w:t>
      </w:r>
      <w:r>
        <w:t>控制权，这在管理优先级方面可能</w:t>
      </w:r>
      <w:r>
        <w:rPr>
          <w:rFonts w:hint="eastAsia"/>
        </w:rPr>
        <w:t>颇为</w:t>
      </w:r>
      <w:r>
        <w:t>有利。</w:t>
      </w:r>
    </w:p>
    <w:p w14:paraId="21AF5369" w14:textId="5034FFA1" w:rsidR="002C4F4C" w:rsidRDefault="002C4F4C" w:rsidP="002C4F4C">
      <w:r>
        <w:rPr>
          <w:rFonts w:hint="eastAsia"/>
        </w:rPr>
        <w:t> 拥有实验室可以证明</w:t>
      </w:r>
      <w:r>
        <w:t>Crowncare对细节和卓越的承诺，从而支持营销和销售活动。我们不再需要支付独立实验室收取的</w:t>
      </w:r>
      <w:r>
        <w:rPr>
          <w:rFonts w:hint="eastAsia"/>
        </w:rPr>
        <w:t>费用，</w:t>
      </w:r>
      <w:r>
        <w:t>这可能会</w:t>
      </w:r>
      <w:r>
        <w:rPr>
          <w:rFonts w:hint="eastAsia"/>
        </w:rPr>
        <w:t>让我们有机会</w:t>
      </w:r>
      <w:r>
        <w:t>降低价格，或者更强有力</w:t>
      </w:r>
      <w:r>
        <w:rPr>
          <w:rFonts w:hint="eastAsia"/>
        </w:rPr>
        <w:t>地</w:t>
      </w:r>
      <w:r>
        <w:t>促进需要实验室</w:t>
      </w:r>
      <w:r>
        <w:rPr>
          <w:rFonts w:hint="eastAsia"/>
        </w:rPr>
        <w:t>化验</w:t>
      </w:r>
      <w:r>
        <w:t>的</w:t>
      </w:r>
      <w:r>
        <w:rPr>
          <w:rFonts w:hint="eastAsia"/>
        </w:rPr>
        <w:t>酌情</w:t>
      </w:r>
      <w:r>
        <w:t>治疗。</w:t>
      </w:r>
    </w:p>
    <w:p w14:paraId="1CA5E2FD" w14:textId="21065B6A" w:rsidR="002C4F4C" w:rsidRDefault="002C4F4C" w:rsidP="002C4F4C">
      <w:r>
        <w:rPr>
          <w:rFonts w:hint="eastAsia"/>
        </w:rPr>
        <w:t>实验室</w:t>
      </w:r>
      <w:r>
        <w:rPr>
          <w:rFonts w:hint="eastAsia"/>
        </w:rPr>
        <w:t>对</w:t>
      </w:r>
      <w:r>
        <w:rPr>
          <w:rFonts w:hint="eastAsia"/>
        </w:rPr>
        <w:t>售后服务</w:t>
      </w:r>
      <w:r>
        <w:rPr>
          <w:rFonts w:hint="eastAsia"/>
        </w:rPr>
        <w:t>模式</w:t>
      </w:r>
      <w:r>
        <w:rPr>
          <w:rFonts w:hint="eastAsia"/>
        </w:rPr>
        <w:t>几乎没有改变。</w:t>
      </w:r>
      <w:r w:rsidR="00AF6D4C">
        <w:rPr>
          <w:rFonts w:hint="eastAsia"/>
        </w:rPr>
        <w:t>存在</w:t>
      </w:r>
      <w:r>
        <w:t>缺陷的</w:t>
      </w:r>
      <w:r w:rsidR="00AF6D4C">
        <w:rPr>
          <w:rFonts w:hint="eastAsia"/>
        </w:rPr>
        <w:t>产品</w:t>
      </w:r>
      <w:r>
        <w:t>可能需要更换</w:t>
      </w:r>
      <w:r w:rsidR="00AF6D4C">
        <w:rPr>
          <w:rFonts w:hint="eastAsia"/>
        </w:rPr>
        <w:t>，</w:t>
      </w:r>
      <w:r>
        <w:t>而不是进行调整，因此，拥有内部实验室</w:t>
      </w:r>
      <w:r w:rsidR="00AF6D4C">
        <w:rPr>
          <w:rFonts w:hint="eastAsia"/>
        </w:rPr>
        <w:t>，</w:t>
      </w:r>
      <w:r>
        <w:t>将无法维修</w:t>
      </w:r>
      <w:r w:rsidR="00AF6D4C">
        <w:rPr>
          <w:rFonts w:hint="eastAsia"/>
        </w:rPr>
        <w:t>缺损的</w:t>
      </w:r>
      <w:r w:rsidR="00FC0180">
        <w:rPr>
          <w:rFonts w:hint="eastAsia"/>
        </w:rPr>
        <w:t>牙冠</w:t>
      </w:r>
      <w:r>
        <w:t>。也许</w:t>
      </w:r>
      <w:r w:rsidR="00FC0180">
        <w:rPr>
          <w:rFonts w:hint="eastAsia"/>
        </w:rPr>
        <w:t>扩大</w:t>
      </w:r>
      <w:r>
        <w:t>控制权</w:t>
      </w:r>
      <w:r w:rsidR="00FC0180">
        <w:rPr>
          <w:rFonts w:hint="eastAsia"/>
        </w:rPr>
        <w:t>可以让</w:t>
      </w:r>
      <w:r>
        <w:t>Crowncare优先</w:t>
      </w:r>
      <w:r w:rsidR="00FC0180">
        <w:rPr>
          <w:rFonts w:hint="eastAsia"/>
        </w:rPr>
        <w:t>修复存在</w:t>
      </w:r>
      <w:r>
        <w:t>缺陷的</w:t>
      </w:r>
      <w:r w:rsidR="00FC0180">
        <w:rPr>
          <w:rFonts w:hint="eastAsia"/>
        </w:rPr>
        <w:t>牙桥</w:t>
      </w:r>
      <w:r>
        <w:t>或牙冠</w:t>
      </w:r>
      <w:r w:rsidR="00FC0180">
        <w:rPr>
          <w:rFonts w:hint="eastAsia"/>
        </w:rPr>
        <w:t>，从而</w:t>
      </w:r>
      <w:r>
        <w:t>纠正问题。支持活动也将受到影响。</w:t>
      </w:r>
    </w:p>
    <w:p w14:paraId="7AFD2C0C" w14:textId="3E8CFF0C" w:rsidR="000C2C94" w:rsidRDefault="002C4F4C" w:rsidP="00FC0180">
      <w:r>
        <w:rPr>
          <w:rFonts w:hint="eastAsia"/>
        </w:rPr>
        <w:t> </w:t>
      </w:r>
      <w:r>
        <w:t>Crowncare将对技术开发活动拥有更大的控制权。例如，如果</w:t>
      </w:r>
      <w:r w:rsidR="00FC0180">
        <w:rPr>
          <w:rFonts w:hint="eastAsia"/>
        </w:rPr>
        <w:t>出现</w:t>
      </w:r>
      <w:r>
        <w:t>新</w:t>
      </w:r>
      <w:r w:rsidR="00FC0180">
        <w:rPr>
          <w:rFonts w:hint="eastAsia"/>
        </w:rPr>
        <w:t>型</w:t>
      </w:r>
      <w:r>
        <w:t>制造工艺，那么Crowncare董事会可以决定</w:t>
      </w:r>
      <w:r w:rsidR="00FC0180">
        <w:rPr>
          <w:rFonts w:hint="eastAsia"/>
        </w:rPr>
        <w:t>进行</w:t>
      </w:r>
      <w:r>
        <w:t>收购，并在整个集团中大量</w:t>
      </w:r>
      <w:r w:rsidR="00FC0180">
        <w:rPr>
          <w:rFonts w:hint="eastAsia"/>
        </w:rPr>
        <w:t>采用</w:t>
      </w:r>
      <w:r>
        <w:t>。独立实验室可能不愿进行</w:t>
      </w:r>
      <w:r w:rsidR="00FC0180">
        <w:rPr>
          <w:rFonts w:hint="eastAsia"/>
        </w:rPr>
        <w:t>此类</w:t>
      </w:r>
      <w:r>
        <w:t>投资，因为它们不一定能保证自己将</w:t>
      </w:r>
      <w:r w:rsidR="00FC0180">
        <w:rPr>
          <w:rFonts w:hint="eastAsia"/>
        </w:rPr>
        <w:t>销售</w:t>
      </w:r>
      <w:r>
        <w:t>产品，因此其客户不一定能获得所产生的</w:t>
      </w:r>
      <w:r w:rsidR="00FC0180">
        <w:rPr>
          <w:rFonts w:hint="eastAsia"/>
        </w:rPr>
        <w:t>效益</w:t>
      </w:r>
      <w:r>
        <w:t>。</w:t>
      </w:r>
    </w:p>
    <w:p w14:paraId="643FD197" w14:textId="4334596A" w:rsidR="00FC0180" w:rsidRDefault="00FC0180" w:rsidP="00FC0180">
      <w:r>
        <w:t>Crowncare将在人力资源管理方面面临新的挑战，因为招聘和保留熟练员工将</w:t>
      </w:r>
      <w:r>
        <w:rPr>
          <w:rFonts w:hint="eastAsia"/>
        </w:rPr>
        <w:t>由</w:t>
      </w:r>
      <w:r>
        <w:t>集团直接责任。如果</w:t>
      </w:r>
      <w:r>
        <w:rPr>
          <w:rFonts w:hint="eastAsia"/>
        </w:rPr>
        <w:t>某家</w:t>
      </w:r>
      <w:r>
        <w:t>独立实验室失去了一名关键技术人员，那么Crowncare</w:t>
      </w:r>
      <w:r>
        <w:rPr>
          <w:rFonts w:hint="eastAsia"/>
        </w:rPr>
        <w:t>只需换</w:t>
      </w:r>
      <w:r>
        <w:t>一家实验室</w:t>
      </w:r>
      <w:r>
        <w:rPr>
          <w:rFonts w:hint="eastAsia"/>
        </w:rPr>
        <w:t>即可</w:t>
      </w:r>
      <w:r>
        <w:t>，但是</w:t>
      </w:r>
      <w:r>
        <w:rPr>
          <w:rFonts w:hint="eastAsia"/>
        </w:rPr>
        <w:t>如果拥有</w:t>
      </w:r>
      <w:r>
        <w:t>内部设施</w:t>
      </w:r>
      <w:r>
        <w:rPr>
          <w:rFonts w:hint="eastAsia"/>
        </w:rPr>
        <w:t>，则</w:t>
      </w:r>
      <w:r>
        <w:t>很难证明</w:t>
      </w:r>
      <w:r>
        <w:rPr>
          <w:rFonts w:hint="eastAsia"/>
        </w:rPr>
        <w:t>做到</w:t>
      </w:r>
      <w:r>
        <w:t>这一点。</w:t>
      </w:r>
    </w:p>
    <w:p w14:paraId="12FB8D2B" w14:textId="18193BAF" w:rsidR="000C2C94" w:rsidRDefault="00FC0180" w:rsidP="000C2C94">
      <w:r>
        <w:rPr>
          <w:rFonts w:hint="eastAsia"/>
        </w:rPr>
        <w:t>内部实验室对采购或公司融资的广泛问题影响不大。</w:t>
      </w:r>
      <w:r>
        <w:t>这些活动将相对不受影响，因为Crowncare无疑将</w:t>
      </w:r>
      <w:r>
        <w:rPr>
          <w:rFonts w:hint="eastAsia"/>
        </w:rPr>
        <w:t>由</w:t>
      </w:r>
      <w:r>
        <w:t>监督和管理人员来</w:t>
      </w:r>
      <w:r>
        <w:rPr>
          <w:rFonts w:hint="eastAsia"/>
        </w:rPr>
        <w:t>加以负责</w:t>
      </w:r>
      <w:r>
        <w:t>。实验室的规模可能决定</w:t>
      </w:r>
      <w:r>
        <w:rPr>
          <w:rFonts w:hint="eastAsia"/>
        </w:rPr>
        <w:t>了</w:t>
      </w:r>
      <w:r>
        <w:t>某些</w:t>
      </w:r>
      <w:r>
        <w:rPr>
          <w:rFonts w:hint="eastAsia"/>
        </w:rPr>
        <w:t>方面</w:t>
      </w:r>
      <w:r>
        <w:t>是否具有成本效益。例如，较大的实验室可以在采购过程中利用其规模</w:t>
      </w:r>
      <w:r>
        <w:rPr>
          <w:rFonts w:hint="eastAsia"/>
        </w:rPr>
        <w:t>、</w:t>
      </w:r>
      <w:r>
        <w:t>寻求折扣等。</w:t>
      </w:r>
      <w:r w:rsidR="000C2C94" w:rsidRPr="000C2C94">
        <w:t xml:space="preserve"> </w:t>
      </w:r>
    </w:p>
    <w:p w14:paraId="1436A25A" w14:textId="0EFF1244" w:rsidR="000C2C94" w:rsidRPr="00FC0180" w:rsidRDefault="000C2C94" w:rsidP="000C2C94"/>
    <w:p w14:paraId="6A6C7DB0" w14:textId="7F48AFE6" w:rsidR="000C2C94" w:rsidRPr="000C2C94" w:rsidRDefault="00FC0180" w:rsidP="000C2C94">
      <w:pPr>
        <w:rPr>
          <w:b/>
          <w:bCs/>
        </w:rPr>
      </w:pPr>
      <w:r w:rsidRPr="00FC0180">
        <w:rPr>
          <w:rFonts w:hint="eastAsia"/>
          <w:b/>
          <w:bCs/>
        </w:rPr>
        <w:t>加权平均资本成本</w:t>
      </w:r>
      <w:r>
        <w:rPr>
          <w:rFonts w:hint="eastAsia"/>
          <w:b/>
          <w:bCs/>
        </w:rPr>
        <w:t>（W</w:t>
      </w:r>
      <w:r>
        <w:rPr>
          <w:b/>
          <w:bCs/>
        </w:rPr>
        <w:t>ACC</w:t>
      </w:r>
      <w:r>
        <w:rPr>
          <w:rFonts w:hint="eastAsia"/>
          <w:b/>
          <w:bCs/>
        </w:rPr>
        <w:t>）</w:t>
      </w:r>
    </w:p>
    <w:p w14:paraId="209BD73A" w14:textId="1FF47CA4" w:rsidR="000C2C94" w:rsidRDefault="00FC0180" w:rsidP="000C2C94">
      <w:r w:rsidRPr="00FC0180">
        <w:rPr>
          <w:rFonts w:hint="eastAsia"/>
        </w:rPr>
        <w:t>目前，</w:t>
      </w:r>
      <w:r w:rsidRPr="00FC0180">
        <w:t>Crowncare完全</w:t>
      </w:r>
      <w:r>
        <w:rPr>
          <w:rFonts w:hint="eastAsia"/>
        </w:rPr>
        <w:t>通过</w:t>
      </w:r>
      <w:r w:rsidRPr="00FC0180">
        <w:t>股权</w:t>
      </w:r>
      <w:r>
        <w:rPr>
          <w:rFonts w:hint="eastAsia"/>
        </w:rPr>
        <w:t>融资</w:t>
      </w:r>
      <w:r w:rsidRPr="00FC0180">
        <w:t>，因此WACC与股权成本相同。从本质上讲，这就是股东承担投资公司股票的风险所期望的回报率。可以使用股息估值模型，首先查看历史股息和股息增长</w:t>
      </w:r>
      <w:r>
        <w:rPr>
          <w:rFonts w:hint="eastAsia"/>
        </w:rPr>
        <w:t>率</w:t>
      </w:r>
      <w:r w:rsidRPr="00FC0180">
        <w:t>，</w:t>
      </w:r>
      <w:r>
        <w:rPr>
          <w:rFonts w:hint="eastAsia"/>
        </w:rPr>
        <w:t>然后</w:t>
      </w:r>
      <w:r w:rsidRPr="00FC0180">
        <w:t>查看因收购牙科实验室而带来的变化而产生的股东期望。如果股东认为</w:t>
      </w:r>
      <w:r>
        <w:rPr>
          <w:rFonts w:hint="eastAsia"/>
        </w:rPr>
        <w:t>其</w:t>
      </w:r>
      <w:r w:rsidRPr="00FC0180">
        <w:t>投资</w:t>
      </w:r>
      <w:r>
        <w:rPr>
          <w:rFonts w:hint="eastAsia"/>
        </w:rPr>
        <w:t>的</w:t>
      </w:r>
      <w:r w:rsidRPr="00FC0180">
        <w:t>风险</w:t>
      </w:r>
      <w:r>
        <w:rPr>
          <w:rFonts w:hint="eastAsia"/>
        </w:rPr>
        <w:t>提高</w:t>
      </w:r>
      <w:r w:rsidRPr="00FC0180">
        <w:t>，那么股票的价值就会下降，而股票的成本就会</w:t>
      </w:r>
      <w:r>
        <w:rPr>
          <w:rFonts w:hint="eastAsia"/>
        </w:rPr>
        <w:t>上升</w:t>
      </w:r>
      <w:r w:rsidRPr="00FC0180">
        <w:t>。</w:t>
      </w:r>
    </w:p>
    <w:p w14:paraId="18289538" w14:textId="2AF4F37A" w:rsidR="000C2C94" w:rsidRDefault="00FC0180" w:rsidP="00FC0180">
      <w:r w:rsidRPr="00FC0180">
        <w:t>Crowncare</w:t>
      </w:r>
      <w:r>
        <w:rPr>
          <w:rFonts w:hint="eastAsia"/>
        </w:rPr>
        <w:t>的股票没有上市</w:t>
      </w:r>
      <w:r w:rsidRPr="00FC0180">
        <w:t>，因此无法观察股价。可以寻找</w:t>
      </w:r>
      <w:r>
        <w:rPr>
          <w:rFonts w:hint="eastAsia"/>
        </w:rPr>
        <w:t>上市的</w:t>
      </w:r>
      <w:r w:rsidRPr="00FC0180">
        <w:t>牙科公司并使用市场价格估计其权益成本</w:t>
      </w:r>
      <w:r>
        <w:rPr>
          <w:rFonts w:hint="eastAsia"/>
        </w:rPr>
        <w:t>，从而</w:t>
      </w:r>
      <w:r w:rsidRPr="00FC0180">
        <w:t>估计</w:t>
      </w:r>
      <w:r>
        <w:rPr>
          <w:rFonts w:hint="eastAsia"/>
        </w:rPr>
        <w:t>C</w:t>
      </w:r>
      <w:r>
        <w:t>rowncare</w:t>
      </w:r>
      <w:r>
        <w:rPr>
          <w:rFonts w:hint="eastAsia"/>
        </w:rPr>
        <w:t>的</w:t>
      </w:r>
      <w:r w:rsidRPr="00FC0180">
        <w:t>权益成本。可以寻找一家上市的牙科</w:t>
      </w:r>
      <w:r>
        <w:rPr>
          <w:rFonts w:hint="eastAsia"/>
        </w:rPr>
        <w:t>企业，来</w:t>
      </w:r>
      <w:r w:rsidRPr="00FC0180">
        <w:t>估算投资的影响，因为总权益成本可以估算为两种权益成本的加权平均值。可能有必要搜索业务</w:t>
      </w:r>
      <w:r>
        <w:rPr>
          <w:rFonts w:hint="eastAsia"/>
        </w:rPr>
        <w:lastRenderedPageBreak/>
        <w:t>线基本</w:t>
      </w:r>
      <w:r w:rsidRPr="00FC0180">
        <w:t>类似的上市公司，例如医疗保健公司</w:t>
      </w:r>
      <w:r>
        <w:rPr>
          <w:rFonts w:hint="eastAsia"/>
        </w:rPr>
        <w:t>等</w:t>
      </w:r>
      <w:r w:rsidRPr="00FC0180">
        <w:t>，因为可能</w:t>
      </w:r>
      <w:r>
        <w:rPr>
          <w:rFonts w:hint="eastAsia"/>
        </w:rPr>
        <w:t>很难</w:t>
      </w:r>
      <w:r w:rsidRPr="00FC0180">
        <w:t>进行直接比较。Crowncare目前</w:t>
      </w:r>
      <w:r>
        <w:rPr>
          <w:rFonts w:hint="eastAsia"/>
        </w:rPr>
        <w:t>通过</w:t>
      </w:r>
      <w:r w:rsidRPr="00FC0180">
        <w:t>股权</w:t>
      </w:r>
      <w:r>
        <w:rPr>
          <w:rFonts w:hint="eastAsia"/>
        </w:rPr>
        <w:t>融资</w:t>
      </w:r>
      <w:r w:rsidRPr="00FC0180">
        <w:t>。</w:t>
      </w:r>
      <w:r>
        <w:rPr>
          <w:rFonts w:hint="eastAsia"/>
        </w:rPr>
        <w:t>为了</w:t>
      </w:r>
      <w:r w:rsidRPr="00FC0180">
        <w:t>收购大型实验室</w:t>
      </w:r>
      <w:r>
        <w:rPr>
          <w:rFonts w:hint="eastAsia"/>
        </w:rPr>
        <w:t>而</w:t>
      </w:r>
      <w:r w:rsidRPr="00FC0180">
        <w:t>大量</w:t>
      </w:r>
      <w:r>
        <w:t>借款</w:t>
      </w:r>
      <w:r>
        <w:rPr>
          <w:rFonts w:hint="eastAsia"/>
        </w:rPr>
        <w:t>，</w:t>
      </w:r>
      <w:r w:rsidRPr="00FC0180">
        <w:t>将使股权的权重从100</w:t>
      </w:r>
      <w:r>
        <w:rPr>
          <w:rFonts w:hint="eastAsia"/>
        </w:rPr>
        <w:t>%</w:t>
      </w:r>
      <w:r w:rsidRPr="00FC0180">
        <w:t>降低至</w:t>
      </w:r>
      <w:r>
        <w:rPr>
          <w:rFonts w:hint="eastAsia"/>
        </w:rPr>
        <w:t>较</w:t>
      </w:r>
      <w:r w:rsidRPr="00FC0180">
        <w:t>低的水平。债务</w:t>
      </w:r>
      <w:r>
        <w:rPr>
          <w:rFonts w:hint="eastAsia"/>
        </w:rPr>
        <w:t>成本</w:t>
      </w:r>
      <w:r w:rsidRPr="00FC0180">
        <w:t>通常</w:t>
      </w:r>
      <w:r>
        <w:rPr>
          <w:rFonts w:hint="eastAsia"/>
        </w:rPr>
        <w:t>低于</w:t>
      </w:r>
      <w:r w:rsidRPr="00FC0180">
        <w:t>股权</w:t>
      </w:r>
      <w:r>
        <w:rPr>
          <w:rFonts w:hint="eastAsia"/>
        </w:rPr>
        <w:t>成本</w:t>
      </w:r>
      <w:r w:rsidRPr="00FC0180">
        <w:t>，因此大量</w:t>
      </w:r>
      <w:r>
        <w:t>借款</w:t>
      </w:r>
      <w:r w:rsidRPr="00FC0180">
        <w:t>扩大公司规模将</w:t>
      </w:r>
      <w:r>
        <w:rPr>
          <w:rFonts w:hint="eastAsia"/>
        </w:rPr>
        <w:t>降低</w:t>
      </w:r>
      <w:r w:rsidRPr="00FC0180">
        <w:t>WACC。但是，</w:t>
      </w:r>
      <w:r>
        <w:t>借款</w:t>
      </w:r>
      <w:r w:rsidRPr="00FC0180">
        <w:t>将增加对股东的风险，因为Crowncare必须从利润和现金流中偿还贷款。风险增加也</w:t>
      </w:r>
      <w:r>
        <w:rPr>
          <w:rFonts w:hint="eastAsia"/>
        </w:rPr>
        <w:t>提高</w:t>
      </w:r>
      <w:r w:rsidRPr="00FC0180">
        <w:t>了股本成本，这将在一定程度上抵消</w:t>
      </w:r>
      <w:r>
        <w:rPr>
          <w:rFonts w:hint="eastAsia"/>
        </w:rPr>
        <w:t>存款</w:t>
      </w:r>
      <w:r w:rsidRPr="00FC0180">
        <w:t>。总体影响需要大量估计和假设，因此对WACC的净影响无法真正确定。</w:t>
      </w:r>
      <w:r w:rsidR="000C2C94">
        <w:t xml:space="preserve"> </w:t>
      </w:r>
    </w:p>
    <w:p w14:paraId="31823C43" w14:textId="6F2053A9" w:rsidR="000C2C94" w:rsidRDefault="00FC0180" w:rsidP="006224C7">
      <w:r>
        <w:rPr>
          <w:rFonts w:hint="eastAsia"/>
        </w:rPr>
        <w:t>借款</w:t>
      </w:r>
      <w:r w:rsidRPr="00FC0180">
        <w:rPr>
          <w:rFonts w:hint="eastAsia"/>
        </w:rPr>
        <w:t>还将减少</w:t>
      </w:r>
      <w:r w:rsidRPr="00FC0180">
        <w:t>WACC，因为贷款利息</w:t>
      </w:r>
      <w:r w:rsidR="006224C7">
        <w:rPr>
          <w:rFonts w:hint="eastAsia"/>
        </w:rPr>
        <w:t>属于</w:t>
      </w:r>
      <w:r w:rsidRPr="00FC0180">
        <w:t>税收</w:t>
      </w:r>
      <w:r w:rsidR="006224C7">
        <w:rPr>
          <w:rFonts w:hint="eastAsia"/>
        </w:rPr>
        <w:t>意义上的</w:t>
      </w:r>
      <w:r w:rsidRPr="00FC0180">
        <w:t>支出。支付给股东的股息不会减免任何税收，因此，由于节省了税款，因此</w:t>
      </w:r>
      <w:r>
        <w:t>借款</w:t>
      </w:r>
      <w:r w:rsidR="006224C7">
        <w:rPr>
          <w:rFonts w:hint="eastAsia"/>
        </w:rPr>
        <w:t>可</w:t>
      </w:r>
      <w:r w:rsidRPr="00FC0180">
        <w:t>进一步</w:t>
      </w:r>
      <w:r w:rsidR="006224C7">
        <w:rPr>
          <w:rFonts w:hint="eastAsia"/>
        </w:rPr>
        <w:t>降低</w:t>
      </w:r>
      <w:r w:rsidRPr="00FC0180">
        <w:t>WACC。</w:t>
      </w:r>
      <w:r w:rsidR="000C2C94">
        <w:t xml:space="preserve"> </w:t>
      </w:r>
    </w:p>
    <w:sectPr w:rsidR="000C2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2E0E8" w14:textId="77777777" w:rsidR="008A01DF" w:rsidRDefault="008A01DF" w:rsidP="000C2C94">
      <w:r>
        <w:separator/>
      </w:r>
    </w:p>
  </w:endnote>
  <w:endnote w:type="continuationSeparator" w:id="0">
    <w:p w14:paraId="7BCF46D1" w14:textId="77777777" w:rsidR="008A01DF" w:rsidRDefault="008A01DF" w:rsidP="000C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C7DF3D" w14:textId="77777777" w:rsidR="008A01DF" w:rsidRDefault="008A01DF" w:rsidP="000C2C94">
      <w:r>
        <w:separator/>
      </w:r>
    </w:p>
  </w:footnote>
  <w:footnote w:type="continuationSeparator" w:id="0">
    <w:p w14:paraId="6F0F5A7A" w14:textId="77777777" w:rsidR="008A01DF" w:rsidRDefault="008A01DF" w:rsidP="000C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56B36"/>
    <w:multiLevelType w:val="hybridMultilevel"/>
    <w:tmpl w:val="D05AB08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7"/>
    <w:rsid w:val="000C2C94"/>
    <w:rsid w:val="001621B9"/>
    <w:rsid w:val="002C4F4C"/>
    <w:rsid w:val="006224C7"/>
    <w:rsid w:val="007D1F84"/>
    <w:rsid w:val="008738B7"/>
    <w:rsid w:val="008A01DF"/>
    <w:rsid w:val="00AF6D4C"/>
    <w:rsid w:val="00BA1130"/>
    <w:rsid w:val="00FC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54BE4"/>
  <w15:chartTrackingRefBased/>
  <w15:docId w15:val="{9326433A-D252-4508-9253-70C1D49B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2C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2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2C94"/>
    <w:rPr>
      <w:sz w:val="18"/>
      <w:szCs w:val="18"/>
    </w:rPr>
  </w:style>
  <w:style w:type="paragraph" w:styleId="a7">
    <w:name w:val="List Paragraph"/>
    <w:basedOn w:val="a"/>
    <w:uiPriority w:val="34"/>
    <w:qFormat/>
    <w:rsid w:val="000C2C94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389</Words>
  <Characters>977</Characters>
  <Application>Microsoft Office Word</Application>
  <DocSecurity>0</DocSecurity>
  <Lines>48</Lines>
  <Paragraphs>34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Shirley Shie</cp:lastModifiedBy>
  <cp:revision>5</cp:revision>
  <dcterms:created xsi:type="dcterms:W3CDTF">2020-05-14T08:48:00Z</dcterms:created>
  <dcterms:modified xsi:type="dcterms:W3CDTF">2020-05-14T09:06:00Z</dcterms:modified>
</cp:coreProperties>
</file>