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 xml:space="preserve">2019 </w:t>
      </w:r>
      <w:r>
        <w:rPr>
          <w:rFonts w:hint="eastAsia" w:ascii="微软雅黑" w:hAnsi="微软雅黑" w:eastAsia="微软雅黑"/>
          <w:sz w:val="22"/>
          <w:szCs w:val="22"/>
        </w:rPr>
        <w:t>年8月考季试卷1</w:t>
      </w:r>
      <w:r>
        <w:rPr>
          <w:rFonts w:ascii="微软雅黑" w:hAnsi="微软雅黑" w:eastAsia="微软雅黑"/>
          <w:sz w:val="22"/>
          <w:szCs w:val="22"/>
        </w:rPr>
        <w:t>：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/>
          <w:sz w:val="22"/>
          <w:szCs w:val="22"/>
        </w:rPr>
        <w:drawing>
          <wp:inline distT="0" distB="0" distL="0" distR="0">
            <wp:extent cx="5732145" cy="3806190"/>
            <wp:effectExtent l="0" t="0" r="1905" b="381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325" cy="3813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AUGUST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Task2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要求1：大数据分析</w:t>
      </w:r>
    </w:p>
    <w:p>
      <w:r>
        <w:rPr>
          <w:rFonts w:hint="eastAsia"/>
        </w:rPr>
        <w:t>第一个优势是大数据分析将使</w:t>
      </w:r>
      <w:r>
        <w:t>Cruisecalm能够从其拥有的整个数据集中得出推论。例如，客户满意度调查中对特定问题的答案之间可能存在关系，这些关系会影响重复预订的可能性。</w:t>
      </w:r>
      <w:r>
        <w:rPr>
          <w:rFonts w:hint="eastAsia"/>
        </w:rPr>
        <w:t>如果脱开</w:t>
      </w:r>
      <w:r>
        <w:t>预订文件</w:t>
      </w:r>
      <w:r>
        <w:rPr>
          <w:rFonts w:hint="eastAsia"/>
        </w:rPr>
        <w:t>单独研究这些回答，</w:t>
      </w:r>
      <w:r>
        <w:t>可能无法</w:t>
      </w:r>
      <w:r>
        <w:rPr>
          <w:rFonts w:hint="eastAsia"/>
        </w:rPr>
        <w:t>让</w:t>
      </w:r>
      <w:r>
        <w:t>公司了解旅客体验</w:t>
      </w:r>
      <w:r>
        <w:rPr>
          <w:rFonts w:hint="eastAsia"/>
        </w:rPr>
        <w:t>中</w:t>
      </w:r>
      <w:r>
        <w:t>特定领域满意度的相对重要性。例如，如果</w:t>
      </w:r>
      <w:r>
        <w:rPr>
          <w:rFonts w:hint="eastAsia"/>
        </w:rPr>
        <w:t>游轮</w:t>
      </w:r>
      <w:r>
        <w:t>很干净或发现船员友善</w:t>
      </w:r>
      <w:r>
        <w:rPr>
          <w:rFonts w:hint="eastAsia"/>
        </w:rPr>
        <w:t>热情</w:t>
      </w:r>
      <w:r>
        <w:t>，旅客可能会再次预订。</w:t>
      </w:r>
    </w:p>
    <w:p>
      <w:r>
        <w:rPr>
          <w:rFonts w:hint="eastAsia"/>
        </w:rPr>
        <w:t>一旦构建了模型，</w:t>
      </w:r>
      <w:r>
        <w:t>Cruisecalm将能够重复运行，以确定是否有任何因素的重要性发生了变化。例如，餐厅菜单的更改是否对总体旅客满意度有影响。这将为Cruisecalm提供基础，检查</w:t>
      </w:r>
      <w:r>
        <w:rPr>
          <w:rFonts w:hint="eastAsia"/>
        </w:rPr>
        <w:t>根据</w:t>
      </w:r>
      <w:r>
        <w:t>先前反馈所做的任何</w:t>
      </w:r>
      <w:r>
        <w:rPr>
          <w:rFonts w:hint="eastAsia"/>
        </w:rPr>
        <w:t>调整</w:t>
      </w:r>
      <w:r>
        <w:t>产生</w:t>
      </w:r>
      <w:r>
        <w:rPr>
          <w:rFonts w:hint="eastAsia"/>
        </w:rPr>
        <w:t>怎样的</w:t>
      </w:r>
      <w:r>
        <w:t>影响。</w:t>
      </w:r>
      <w:r>
        <w:rPr>
          <w:rFonts w:hint="eastAsia"/>
        </w:rPr>
        <w:t>很可能会</w:t>
      </w:r>
      <w:r>
        <w:t>有迹象表明</w:t>
      </w:r>
      <w:r>
        <w:rPr>
          <w:rFonts w:hint="eastAsia"/>
        </w:rPr>
        <w:t>旅客</w:t>
      </w:r>
      <w:r>
        <w:t>满意度提高，重复预订的数量也</w:t>
      </w:r>
      <w:r>
        <w:rPr>
          <w:rFonts w:hint="eastAsia"/>
        </w:rPr>
        <w:t>有所</w:t>
      </w:r>
      <w:r>
        <w:t>增加。</w:t>
      </w:r>
    </w:p>
    <w:p>
      <w:r>
        <w:rPr>
          <w:rFonts w:hint="eastAsia"/>
        </w:rPr>
        <w:t>大数据分析也可能有许多缺点。例如，基础数据可能并不特别有用，因为并不总是完全具有代表性。一个明显的问题是：只有</w:t>
      </w:r>
      <w:r>
        <w:t>30％的</w:t>
      </w:r>
      <w:r>
        <w:rPr>
          <w:rFonts w:hint="eastAsia"/>
        </w:rPr>
        <w:t>旅客</w:t>
      </w:r>
      <w:r>
        <w:t>完成了客户满意度调查，可能会由于无响应偏差而造成重大问题。如果说，不满意的旅客更有可能</w:t>
      </w:r>
      <w:r>
        <w:rPr>
          <w:rFonts w:hint="eastAsia"/>
        </w:rPr>
        <w:t>不怕</w:t>
      </w:r>
      <w:r>
        <w:t>麻烦完成调查，那么Cruisecalm可能会</w:t>
      </w:r>
      <w:r>
        <w:rPr>
          <w:rFonts w:hint="eastAsia"/>
        </w:rPr>
        <w:t>对其游轮行程进行调整，</w:t>
      </w:r>
      <w:r>
        <w:t>而</w:t>
      </w:r>
      <w:r>
        <w:rPr>
          <w:rFonts w:hint="eastAsia"/>
        </w:rPr>
        <w:t>没有</w:t>
      </w:r>
      <w:r>
        <w:t>考虑</w:t>
      </w:r>
      <w:r>
        <w:rPr>
          <w:rFonts w:hint="eastAsia"/>
        </w:rPr>
        <w:t>到</w:t>
      </w:r>
      <w:r>
        <w:t>那些</w:t>
      </w:r>
      <w:r>
        <w:rPr>
          <w:rFonts w:hint="eastAsia"/>
        </w:rPr>
        <w:t>十分满意、</w:t>
      </w:r>
      <w:r>
        <w:t>但选择不</w:t>
      </w:r>
      <w:r>
        <w:rPr>
          <w:rFonts w:hint="eastAsia"/>
        </w:rPr>
        <w:t>花时间完成调查</w:t>
      </w:r>
      <w:r>
        <w:t>的旅客观点。</w:t>
      </w:r>
    </w:p>
    <w:p>
      <w:r>
        <w:rPr>
          <w:rFonts w:hint="eastAsia"/>
        </w:rPr>
        <w:t>大数据分析不一定能建立其因果模型，并且可能会产生误导性结果。例如，在游轮行程中，恶劣天气可能会影响旅客的体验，这意味着他们无法充分享受旅程。如果</w:t>
      </w:r>
      <w:r>
        <w:t>Cruisecalm没有考虑</w:t>
      </w:r>
      <w:r>
        <w:rPr>
          <w:rFonts w:hint="eastAsia"/>
        </w:rPr>
        <w:t>到</w:t>
      </w:r>
      <w:r>
        <w:t>这些外部因素，那么可能会从对内部收集数据的分析结果中得出错误的结论。关键变量也可能难以衡量，例如继续进行重复预订的旅客比例。许多旅客</w:t>
      </w:r>
      <w:r>
        <w:rPr>
          <w:rFonts w:hint="eastAsia"/>
        </w:rPr>
        <w:t>在回程</w:t>
      </w:r>
      <w:r>
        <w:t>后的几个月内将不会预订下一个</w:t>
      </w:r>
      <w:r>
        <w:rPr>
          <w:rFonts w:hint="eastAsia"/>
        </w:rPr>
        <w:t>游轮</w:t>
      </w:r>
      <w:r>
        <w:t>假期，因此除非Cruisecalm在一段时间后重新查看历史</w:t>
      </w:r>
      <w:r>
        <w:rPr>
          <w:rFonts w:hint="eastAsia"/>
        </w:rPr>
        <w:t>回答</w:t>
      </w:r>
      <w:r>
        <w:t>，否则将无法获得数据。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要求2：营业收入确认</w:t>
      </w:r>
    </w:p>
    <w:p>
      <w:r>
        <w:t>Cruisecalm从旅客</w:t>
      </w:r>
      <w:r>
        <w:rPr>
          <w:rFonts w:hint="eastAsia"/>
        </w:rPr>
        <w:t>中</w:t>
      </w:r>
      <w:r>
        <w:t>获得两种</w:t>
      </w:r>
      <w:r>
        <w:rPr>
          <w:rFonts w:hint="eastAsia"/>
        </w:rPr>
        <w:t>营业</w:t>
      </w:r>
      <w:r>
        <w:t>收入来源，即</w:t>
      </w:r>
      <w:r>
        <w:rPr>
          <w:rFonts w:hint="eastAsia"/>
        </w:rPr>
        <w:t>游轮</w:t>
      </w:r>
      <w:r>
        <w:t>本身的票价以及旅客登船</w:t>
      </w:r>
      <w:r>
        <w:rPr>
          <w:rFonts w:hint="eastAsia"/>
        </w:rPr>
        <w:t>后</w:t>
      </w:r>
      <w:r>
        <w:t>可能购买的附加</w:t>
      </w:r>
      <w:r>
        <w:rPr>
          <w:rFonts w:hint="eastAsia"/>
        </w:rPr>
        <w:t>服务</w:t>
      </w:r>
      <w:r>
        <w:t>。Cruisecalm可能会</w:t>
      </w:r>
      <w:r>
        <w:rPr>
          <w:rFonts w:hint="eastAsia"/>
        </w:rPr>
        <w:t>提出</w:t>
      </w:r>
      <w:r>
        <w:t>，预订构成了有关</w:t>
      </w:r>
      <w:r>
        <w:rPr>
          <w:rFonts w:hint="eastAsia"/>
        </w:rPr>
        <w:t>游轮</w:t>
      </w:r>
      <w:r>
        <w:t>票价的有约束力的协议，预订过程</w:t>
      </w:r>
      <w:r>
        <w:rPr>
          <w:rFonts w:hint="eastAsia"/>
        </w:rPr>
        <w:t>一旦</w:t>
      </w:r>
      <w:r>
        <w:t>完成</w:t>
      </w:r>
      <w:r>
        <w:rPr>
          <w:rFonts w:hint="eastAsia"/>
        </w:rPr>
        <w:t>，</w:t>
      </w:r>
      <w:r>
        <w:t>旅客</w:t>
      </w:r>
      <w:r>
        <w:rPr>
          <w:rFonts w:hint="eastAsia"/>
        </w:rPr>
        <w:t>将</w:t>
      </w:r>
      <w:r>
        <w:t>不得不全额付款。</w:t>
      </w:r>
    </w:p>
    <w:p>
      <w:r>
        <w:rPr>
          <w:rFonts w:hint="eastAsia"/>
        </w:rPr>
        <w:t>要求旅客支付高额押金的事实进一步支持了这样一种说法，即在预订时可以将旅客支付的游轮票价视为应收账款。</w:t>
      </w:r>
      <w:r>
        <w:t>其他船上</w:t>
      </w:r>
      <w:r>
        <w:rPr>
          <w:rFonts w:hint="eastAsia"/>
        </w:rPr>
        <w:t>附加服务</w:t>
      </w:r>
      <w:r>
        <w:t>的</w:t>
      </w:r>
      <w:r>
        <w:rPr>
          <w:rFonts w:hint="eastAsia"/>
        </w:rPr>
        <w:t>营业</w:t>
      </w:r>
      <w:r>
        <w:t>收入不太明确，但</w:t>
      </w:r>
      <w:r>
        <w:rPr>
          <w:rFonts w:hint="eastAsia"/>
        </w:rPr>
        <w:t>也</w:t>
      </w:r>
      <w:r>
        <w:t>可以</w:t>
      </w:r>
      <w:r>
        <w:rPr>
          <w:rFonts w:hint="eastAsia"/>
        </w:rPr>
        <w:t>作为论点</w:t>
      </w:r>
      <w:r>
        <w:t>。 Cruisecalm的数据表明，人</w:t>
      </w:r>
      <w:r>
        <w:rPr>
          <w:rFonts w:hint="eastAsia"/>
        </w:rPr>
        <w:t>可以明</w:t>
      </w:r>
      <w:r>
        <w:t>确期望</w:t>
      </w:r>
      <w:r>
        <w:rPr>
          <w:rFonts w:hint="eastAsia"/>
        </w:rPr>
        <w:t>，</w:t>
      </w:r>
      <w:r>
        <w:t>绝大多数旅客将在登</w:t>
      </w:r>
      <w:r>
        <w:rPr>
          <w:rFonts w:hint="eastAsia"/>
        </w:rPr>
        <w:t>船</w:t>
      </w:r>
      <w:r>
        <w:t>时进行购买，因此可以说从预订之日起</w:t>
      </w:r>
      <w:r>
        <w:rPr>
          <w:rFonts w:hint="eastAsia"/>
        </w:rPr>
        <w:t>就存在此类预期</w:t>
      </w:r>
      <w:r>
        <w:t>。</w:t>
      </w:r>
      <w:r>
        <w:rPr>
          <w:rFonts w:hint="eastAsia"/>
        </w:rPr>
        <w:t xml:space="preserve"> </w:t>
      </w:r>
    </w:p>
    <w:p>
      <w:r>
        <w:rPr>
          <w:rFonts w:hint="eastAsia"/>
        </w:rPr>
        <w:t>根据《国际财务报告准则第</w:t>
      </w:r>
      <w:r>
        <w:t>15号</w:t>
      </w:r>
      <w:r>
        <w:rPr>
          <w:rFonts w:hint="eastAsia"/>
        </w:rPr>
        <w:t>——</w:t>
      </w:r>
      <w:r>
        <w:t>客户合同收入》</w:t>
      </w:r>
      <w:r>
        <w:rPr>
          <w:rFonts w:hint="eastAsia"/>
        </w:rPr>
        <w:t>（I</w:t>
      </w:r>
      <w:r>
        <w:t>FRS 15</w:t>
      </w:r>
      <w:r>
        <w:rPr>
          <w:rFonts w:hint="eastAsia"/>
        </w:rPr>
        <w:t>）</w:t>
      </w:r>
      <w:r>
        <w:t>的要求，</w:t>
      </w:r>
      <w:r>
        <w:rPr>
          <w:rFonts w:hint="eastAsia"/>
        </w:rPr>
        <w:t>可以最准确</w:t>
      </w:r>
      <w:r>
        <w:t>地评估与确认</w:t>
      </w:r>
      <w:r>
        <w:rPr>
          <w:rFonts w:hint="eastAsia"/>
        </w:rPr>
        <w:t>游轮</w:t>
      </w:r>
      <w:r>
        <w:t>票价有关的论点。</w:t>
      </w:r>
      <w:r>
        <w:rPr>
          <w:rFonts w:hint="eastAsia"/>
        </w:rPr>
        <w:t>此类</w:t>
      </w:r>
      <w:r>
        <w:t>预订符合IFRS 15的要求，并满足某些</w:t>
      </w:r>
      <w:r>
        <w:rPr>
          <w:rFonts w:hint="eastAsia"/>
        </w:rPr>
        <w:t>确认</w:t>
      </w:r>
      <w:r>
        <w:t>标准。例如，Cruisecalm能够</w:t>
      </w:r>
      <w:r>
        <w:rPr>
          <w:rFonts w:hint="eastAsia"/>
        </w:rPr>
        <w:t>确定</w:t>
      </w:r>
      <w:r>
        <w:t>双方的权利和义务，并且可以识别付款条件，这</w:t>
      </w:r>
      <w:r>
        <w:rPr>
          <w:rFonts w:hint="eastAsia"/>
        </w:rPr>
        <w:t>也</w:t>
      </w:r>
      <w:r>
        <w:t>同样适用，因为预订将指定</w:t>
      </w:r>
      <w:r>
        <w:rPr>
          <w:rFonts w:hint="eastAsia"/>
        </w:rPr>
        <w:t>游轮行程</w:t>
      </w:r>
      <w:r>
        <w:t>和</w:t>
      </w:r>
      <w:r>
        <w:rPr>
          <w:rFonts w:hint="eastAsia"/>
        </w:rPr>
        <w:t>应付日期</w:t>
      </w:r>
      <w:r>
        <w:t>。Cruisecalm也很有可能会收取其应得的对价。在这种情况下，客户必须支付不可退还</w:t>
      </w:r>
      <w:r>
        <w:rPr>
          <w:rFonts w:hint="eastAsia"/>
        </w:rPr>
        <w:t>的</w:t>
      </w:r>
      <w:r>
        <w:t>10％押金，这是充分履行合同（包括进行最后付款）的重大承诺。</w:t>
      </w:r>
    </w:p>
    <w:p>
      <w:r>
        <w:rPr>
          <w:rFonts w:hint="eastAsia"/>
        </w:rPr>
        <w:t>遗憾的是，在</w:t>
      </w:r>
      <w:r>
        <w:t>Cruisecalm将</w:t>
      </w:r>
      <w:r>
        <w:rPr>
          <w:rFonts w:hint="eastAsia"/>
        </w:rPr>
        <w:t>所</w:t>
      </w:r>
      <w:r>
        <w:t>承诺的服务转移给客户之前，IFRS不允许确认</w:t>
      </w:r>
      <w:r>
        <w:rPr>
          <w:rFonts w:hint="eastAsia"/>
        </w:rPr>
        <w:t>营业</w:t>
      </w:r>
      <w:r>
        <w:t>收入。换句话说，客户</w:t>
      </w:r>
      <w:r>
        <w:rPr>
          <w:rFonts w:hint="eastAsia"/>
        </w:rPr>
        <w:t>通过</w:t>
      </w:r>
      <w:r>
        <w:t>预订</w:t>
      </w:r>
      <w:r>
        <w:rPr>
          <w:rFonts w:hint="eastAsia"/>
        </w:rPr>
        <w:t>，承诺</w:t>
      </w:r>
      <w:r>
        <w:t>支付</w:t>
      </w:r>
      <w:r>
        <w:rPr>
          <w:rFonts w:hint="eastAsia"/>
        </w:rPr>
        <w:t>游轮</w:t>
      </w:r>
      <w:r>
        <w:t>费用</w:t>
      </w:r>
      <w:r>
        <w:rPr>
          <w:rFonts w:hint="eastAsia"/>
        </w:rPr>
        <w:t>，这一</w:t>
      </w:r>
      <w:r>
        <w:t>事实</w:t>
      </w:r>
      <w:r>
        <w:rPr>
          <w:rFonts w:hint="eastAsia"/>
        </w:rPr>
        <w:t>并</w:t>
      </w:r>
      <w:r>
        <w:t>不允许Cruisecalm确认该预订</w:t>
      </w:r>
      <w:r>
        <w:rPr>
          <w:rFonts w:hint="eastAsia"/>
        </w:rPr>
        <w:t>带来</w:t>
      </w:r>
      <w:r>
        <w:t>的任何</w:t>
      </w:r>
      <w:r>
        <w:rPr>
          <w:rFonts w:hint="eastAsia"/>
        </w:rPr>
        <w:t>营业收入</w:t>
      </w:r>
      <w:r>
        <w:t>。唯一真正的争论</w:t>
      </w:r>
      <w:r>
        <w:rPr>
          <w:rFonts w:hint="eastAsia"/>
        </w:rPr>
        <w:t>在于</w:t>
      </w:r>
      <w:r>
        <w:t>，当旅客登上</w:t>
      </w:r>
      <w:r>
        <w:rPr>
          <w:rFonts w:hint="eastAsia"/>
        </w:rPr>
        <w:t>游轮，游轮业</w:t>
      </w:r>
      <w:r>
        <w:t>准备好履行义务</w:t>
      </w:r>
      <w:r>
        <w:rPr>
          <w:rFonts w:hint="eastAsia"/>
        </w:rPr>
        <w:t>所需</w:t>
      </w:r>
      <w:r>
        <w:t>的燃料和</w:t>
      </w:r>
      <w:r>
        <w:rPr>
          <w:rFonts w:hint="eastAsia"/>
        </w:rPr>
        <w:t>物资</w:t>
      </w:r>
      <w:r>
        <w:t>时，是否可以全额确认</w:t>
      </w:r>
      <w:r>
        <w:rPr>
          <w:rFonts w:hint="eastAsia"/>
        </w:rPr>
        <w:t>营业</w:t>
      </w:r>
      <w:r>
        <w:t>收入。即使在那时，也可能</w:t>
      </w:r>
      <w:r>
        <w:rPr>
          <w:rFonts w:hint="eastAsia"/>
        </w:rPr>
        <w:t>有人</w:t>
      </w:r>
      <w:r>
        <w:t>会说，在实际提供服务之前，Cruisecalm不应确认</w:t>
      </w:r>
      <w:r>
        <w:rPr>
          <w:rFonts w:hint="eastAsia"/>
        </w:rPr>
        <w:t>营业</w:t>
      </w:r>
      <w:r>
        <w:t>收入，因为例如由于机械问题或某些其他紧急情况而不得不将</w:t>
      </w:r>
      <w:r>
        <w:rPr>
          <w:rFonts w:hint="eastAsia"/>
        </w:rPr>
        <w:t>游轮</w:t>
      </w:r>
      <w:r>
        <w:t>驶入港口时，</w:t>
      </w:r>
      <w:r>
        <w:rPr>
          <w:rFonts w:hint="eastAsia"/>
        </w:rPr>
        <w:t>公司</w:t>
      </w:r>
      <w:r>
        <w:t>有可能必须</w:t>
      </w:r>
      <w:r>
        <w:rPr>
          <w:rFonts w:hint="eastAsia"/>
        </w:rPr>
        <w:t>退还</w:t>
      </w:r>
      <w:r>
        <w:t>旅客的费用。。</w:t>
      </w:r>
    </w:p>
    <w:p>
      <w:r>
        <w:t>IFRS 15不适用于</w:t>
      </w:r>
      <w:r>
        <w:rPr>
          <w:rFonts w:hint="eastAsia"/>
        </w:rPr>
        <w:t>船</w:t>
      </w:r>
      <w:r>
        <w:t>上</w:t>
      </w:r>
      <w:r>
        <w:rPr>
          <w:rFonts w:hint="eastAsia"/>
        </w:rPr>
        <w:t>的</w:t>
      </w:r>
      <w:r>
        <w:t>额外</w:t>
      </w:r>
      <w:r>
        <w:rPr>
          <w:rFonts w:hint="eastAsia"/>
        </w:rPr>
        <w:t>服务费用</w:t>
      </w:r>
      <w:r>
        <w:t>。旅客可能会购买</w:t>
      </w:r>
      <w:r>
        <w:rPr>
          <w:rFonts w:hint="eastAsia"/>
        </w:rPr>
        <w:t>此类</w:t>
      </w:r>
      <w:r>
        <w:t>商品和服务</w:t>
      </w:r>
      <w:r>
        <w:rPr>
          <w:rFonts w:hint="eastAsia"/>
        </w:rPr>
        <w:t>，这一</w:t>
      </w:r>
      <w:r>
        <w:t>事实并不能</w:t>
      </w:r>
      <w:r>
        <w:rPr>
          <w:rFonts w:hint="eastAsia"/>
        </w:rPr>
        <w:t>产生</w:t>
      </w:r>
      <w:r>
        <w:t>可在预订时确认的</w:t>
      </w:r>
      <w:r>
        <w:rPr>
          <w:rFonts w:hint="eastAsia"/>
        </w:rPr>
        <w:t>营业</w:t>
      </w:r>
      <w:r>
        <w:t>收入。</w:t>
      </w:r>
    </w:p>
    <w:p>
      <w:r>
        <w:rPr>
          <w:rFonts w:hint="eastAsia"/>
        </w:rPr>
        <w:t>收入的特点是资产增加。</w:t>
      </w:r>
      <w:r>
        <w:t>资产需要由</w:t>
      </w:r>
      <w:r>
        <w:rPr>
          <w:rFonts w:hint="eastAsia"/>
        </w:rPr>
        <w:t>以往</w:t>
      </w:r>
      <w:r>
        <w:t>事件引起的控制。</w:t>
      </w:r>
      <w:r>
        <w:rPr>
          <w:rFonts w:hint="eastAsia"/>
        </w:rPr>
        <w:t>此类</w:t>
      </w:r>
      <w:r>
        <w:t>额外</w:t>
      </w:r>
      <w:r>
        <w:rPr>
          <w:rFonts w:hint="eastAsia"/>
        </w:rPr>
        <w:t>服务</w:t>
      </w:r>
      <w:r>
        <w:t>的出售被视为可能发生，但</w:t>
      </w:r>
      <w:r>
        <w:rPr>
          <w:rFonts w:hint="eastAsia"/>
        </w:rPr>
        <w:t>其实际发生</w:t>
      </w:r>
      <w:r>
        <w:t>取决于未来事件，因此在预订时无法证明资产增加</w:t>
      </w:r>
      <w:r>
        <w:rPr>
          <w:rFonts w:hint="eastAsia"/>
        </w:rPr>
        <w:t>的</w:t>
      </w:r>
      <w:r>
        <w:t>合理</w:t>
      </w:r>
      <w:r>
        <w:rPr>
          <w:rFonts w:hint="eastAsia"/>
        </w:rPr>
        <w:t>性。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CE3728"/>
    <w:multiLevelType w:val="multilevel"/>
    <w:tmpl w:val="7CCE372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0712CD"/>
    <w:rsid w:val="001A4DD0"/>
    <w:rsid w:val="001B6CBA"/>
    <w:rsid w:val="00273F33"/>
    <w:rsid w:val="00285010"/>
    <w:rsid w:val="00306AEE"/>
    <w:rsid w:val="003D2233"/>
    <w:rsid w:val="004B7805"/>
    <w:rsid w:val="004C3398"/>
    <w:rsid w:val="005028DC"/>
    <w:rsid w:val="00521338"/>
    <w:rsid w:val="00592578"/>
    <w:rsid w:val="006E247D"/>
    <w:rsid w:val="00747ADD"/>
    <w:rsid w:val="00765DA7"/>
    <w:rsid w:val="008E7913"/>
    <w:rsid w:val="00935312"/>
    <w:rsid w:val="00954D0B"/>
    <w:rsid w:val="009C5E35"/>
    <w:rsid w:val="00A00507"/>
    <w:rsid w:val="00A00B84"/>
    <w:rsid w:val="00AD6C18"/>
    <w:rsid w:val="00CF7BB4"/>
    <w:rsid w:val="00EA2F45"/>
    <w:rsid w:val="0BD112F3"/>
    <w:rsid w:val="0BD2492B"/>
    <w:rsid w:val="0CDE0BA3"/>
    <w:rsid w:val="0D7B0C8C"/>
    <w:rsid w:val="118E741F"/>
    <w:rsid w:val="152A71FE"/>
    <w:rsid w:val="173B1422"/>
    <w:rsid w:val="17CF7C78"/>
    <w:rsid w:val="1A1A6B47"/>
    <w:rsid w:val="1AC856C9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FAC7A37"/>
    <w:rsid w:val="31480BEC"/>
    <w:rsid w:val="31A12E13"/>
    <w:rsid w:val="32EA1852"/>
    <w:rsid w:val="34626756"/>
    <w:rsid w:val="38F856FC"/>
    <w:rsid w:val="3C5F076E"/>
    <w:rsid w:val="3CC95FDB"/>
    <w:rsid w:val="3F217C6D"/>
    <w:rsid w:val="43104951"/>
    <w:rsid w:val="46281977"/>
    <w:rsid w:val="481A38AF"/>
    <w:rsid w:val="4C835240"/>
    <w:rsid w:val="4C89201A"/>
    <w:rsid w:val="4D1D295B"/>
    <w:rsid w:val="50B47858"/>
    <w:rsid w:val="57654539"/>
    <w:rsid w:val="580E3715"/>
    <w:rsid w:val="58257D93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C646D2D"/>
    <w:rsid w:val="6E8E0166"/>
    <w:rsid w:val="6FEB61F3"/>
    <w:rsid w:val="731579E5"/>
    <w:rsid w:val="7591145F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qFormat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534</Words>
  <Characters>1134</Characters>
  <Lines>25</Lines>
  <Paragraphs>13</Paragraphs>
  <TotalTime>0</TotalTime>
  <ScaleCrop>false</ScaleCrop>
  <LinksUpToDate>false</LinksUpToDate>
  <CharactersWithSpaces>1655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2020-04-29T03:47:00Z</dcterms:created>
  <dc:creator>张钧鸿</dc:creator>
  <cp:lastModifiedBy>公子洲</cp:lastModifiedBy>
  <dcterms:modified xsi:type="dcterms:W3CDTF">2020-04-30T23:10:54Z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