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BD6" w:rsidRDefault="00EB0452" w:rsidP="00DC0A6E">
      <w:pPr>
        <w:autoSpaceDE w:val="0"/>
        <w:spacing w:line="360" w:lineRule="auto"/>
        <w:ind w:firstLineChars="1600" w:firstLine="3360"/>
        <w:rPr>
          <w:rFonts w:eastAsia="楷体"/>
          <w:b/>
          <w:color w:val="070000"/>
          <w:sz w:val="36"/>
          <w:szCs w:val="36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389255</wp:posOffset>
                </wp:positionV>
                <wp:extent cx="4686300" cy="368935"/>
                <wp:effectExtent l="5715" t="9525" r="13335" b="120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689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07BD6" w:rsidRDefault="00EB0452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pt;margin-top:30.65pt;width:369pt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隶书" w:hint="eastAsia"/>
          <w:b/>
          <w:sz w:val="36"/>
          <w:szCs w:val="36"/>
        </w:rPr>
        <w:t>Jing</w:t>
      </w:r>
      <w:r w:rsidR="000B05B1">
        <w:rPr>
          <w:rFonts w:eastAsia="隶书"/>
          <w:b/>
          <w:sz w:val="36"/>
          <w:szCs w:val="36"/>
        </w:rPr>
        <w:t>-H</w:t>
      </w:r>
      <w:r>
        <w:rPr>
          <w:rFonts w:eastAsia="隶书" w:hint="eastAsia"/>
          <w:b/>
          <w:sz w:val="36"/>
          <w:szCs w:val="36"/>
        </w:rPr>
        <w:t>ua Yang (</w:t>
      </w:r>
      <w:proofErr w:type="gramStart"/>
      <w:r>
        <w:rPr>
          <w:rFonts w:eastAsia="隶书" w:hint="eastAsia"/>
          <w:b/>
          <w:sz w:val="36"/>
          <w:szCs w:val="36"/>
        </w:rPr>
        <w:t>杨晶华</w:t>
      </w:r>
      <w:proofErr w:type="gramEnd"/>
      <w:r>
        <w:rPr>
          <w:rFonts w:eastAsia="隶书" w:hint="eastAsia"/>
          <w:b/>
          <w:sz w:val="36"/>
          <w:szCs w:val="36"/>
        </w:rPr>
        <w:t>)</w:t>
      </w:r>
    </w:p>
    <w:p w:rsidR="00A07BD6" w:rsidRDefault="00A07BD6">
      <w:pPr>
        <w:rPr>
          <w:rFonts w:eastAsia="隶书"/>
          <w:b/>
          <w:szCs w:val="21"/>
        </w:rPr>
      </w:pPr>
    </w:p>
    <w:p w:rsidR="00A07BD6" w:rsidRDefault="0080031C">
      <w:pPr>
        <w:jc w:val="left"/>
        <w:rPr>
          <w:bCs/>
          <w:color w:val="070000"/>
          <w:sz w:val="24"/>
          <w:szCs w:val="24"/>
        </w:rPr>
      </w:pPr>
      <w:r>
        <w:rPr>
          <w:rFonts w:ascii="宋体" w:hAnsi="宋体"/>
          <w:b/>
          <w:bCs/>
          <w:noProof/>
          <w:color w:val="1F000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C6EE9A1" wp14:editId="2605B49C">
            <wp:simplePos x="0" y="0"/>
            <wp:positionH relativeFrom="column">
              <wp:posOffset>4956810</wp:posOffset>
            </wp:positionH>
            <wp:positionV relativeFrom="paragraph">
              <wp:posOffset>175895</wp:posOffset>
            </wp:positionV>
            <wp:extent cx="923925" cy="1295706"/>
            <wp:effectExtent l="0" t="0" r="0" b="0"/>
            <wp:wrapNone/>
            <wp:docPr id="2" name="图片 2" descr="2662267A92923440037B403EAC3F4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62267A92923440037B403EAC3F4B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2943"/>
        <w:gridCol w:w="6911"/>
      </w:tblGrid>
      <w:tr w:rsidR="00A07BD6">
        <w:tc>
          <w:tcPr>
            <w:tcW w:w="2943" w:type="dxa"/>
            <w:shd w:val="clear" w:color="auto" w:fill="auto"/>
          </w:tcPr>
          <w:p w:rsidR="00A07BD6" w:rsidRDefault="00EB0452">
            <w:pPr>
              <w:snapToGrid w:val="0"/>
              <w:spacing w:line="360" w:lineRule="exact"/>
              <w:jc w:val="right"/>
              <w:rPr>
                <w:rFonts w:eastAsia="楷体_GB2312"/>
                <w:b/>
                <w:bCs/>
                <w:color w:val="1F0000"/>
                <w:szCs w:val="21"/>
              </w:rPr>
            </w:pPr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>Surname(s) / First name(s): Native place:</w:t>
            </w:r>
          </w:p>
        </w:tc>
        <w:tc>
          <w:tcPr>
            <w:tcW w:w="6911" w:type="dxa"/>
            <w:vAlign w:val="center"/>
          </w:tcPr>
          <w:p w:rsidR="00A07BD6" w:rsidRDefault="00EB0452">
            <w:pPr>
              <w:snapToGrid w:val="0"/>
              <w:spacing w:line="360" w:lineRule="exact"/>
              <w:rPr>
                <w:rFonts w:eastAsia="楷体_GB2312"/>
                <w:bCs/>
                <w:color w:val="1F0000"/>
                <w:sz w:val="24"/>
                <w:szCs w:val="24"/>
              </w:rPr>
            </w:pP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>Jing</w:t>
            </w:r>
            <w:r w:rsidR="000B05B1">
              <w:rPr>
                <w:rFonts w:eastAsia="楷体_GB2312"/>
                <w:bCs/>
                <w:color w:val="1F0000"/>
                <w:sz w:val="24"/>
                <w:szCs w:val="24"/>
              </w:rPr>
              <w:t>-H</w:t>
            </w: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>ua, Yang</w:t>
            </w:r>
          </w:p>
          <w:p w:rsidR="00A07BD6" w:rsidRDefault="00EB0452">
            <w:pPr>
              <w:snapToGrid w:val="0"/>
              <w:spacing w:line="360" w:lineRule="exact"/>
              <w:rPr>
                <w:rFonts w:eastAsia="楷体_GB2312"/>
                <w:bCs/>
                <w:color w:val="1F0000"/>
                <w:sz w:val="24"/>
                <w:szCs w:val="24"/>
              </w:rPr>
            </w:pP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>Shanxi</w:t>
            </w:r>
          </w:p>
        </w:tc>
      </w:tr>
      <w:tr w:rsidR="00A07BD6">
        <w:trPr>
          <w:trHeight w:val="55"/>
        </w:trPr>
        <w:tc>
          <w:tcPr>
            <w:tcW w:w="2943" w:type="dxa"/>
            <w:shd w:val="clear" w:color="auto" w:fill="auto"/>
          </w:tcPr>
          <w:p w:rsidR="00A07BD6" w:rsidRDefault="00EB0452">
            <w:pPr>
              <w:snapToGrid w:val="0"/>
              <w:spacing w:line="360" w:lineRule="exact"/>
              <w:jc w:val="right"/>
              <w:rPr>
                <w:rFonts w:eastAsia="楷体_GB2312"/>
                <w:b/>
                <w:bCs/>
                <w:color w:val="1F0000"/>
                <w:szCs w:val="21"/>
              </w:rPr>
            </w:pPr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>Telephone(s):</w:t>
            </w:r>
          </w:p>
        </w:tc>
        <w:tc>
          <w:tcPr>
            <w:tcW w:w="6911" w:type="dxa"/>
            <w:vAlign w:val="center"/>
          </w:tcPr>
          <w:p w:rsidR="00A07BD6" w:rsidRDefault="00EB0452">
            <w:pPr>
              <w:snapToGrid w:val="0"/>
              <w:spacing w:line="360" w:lineRule="exact"/>
              <w:rPr>
                <w:rFonts w:eastAsia="楷体_GB2312"/>
                <w:bCs/>
                <w:color w:val="1F0000"/>
                <w:sz w:val="24"/>
                <w:szCs w:val="24"/>
              </w:rPr>
            </w:pP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 xml:space="preserve">+86 </w:t>
            </w:r>
            <w:r>
              <w:rPr>
                <w:rFonts w:eastAsia="楷体_GB2312"/>
                <w:bCs/>
                <w:color w:val="1F0000"/>
                <w:sz w:val="24"/>
                <w:szCs w:val="24"/>
              </w:rPr>
              <w:t>1</w:t>
            </w: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>3568974667</w:t>
            </w:r>
          </w:p>
        </w:tc>
      </w:tr>
      <w:tr w:rsidR="00A07BD6">
        <w:tc>
          <w:tcPr>
            <w:tcW w:w="2943" w:type="dxa"/>
            <w:shd w:val="clear" w:color="auto" w:fill="auto"/>
          </w:tcPr>
          <w:p w:rsidR="00A07BD6" w:rsidRDefault="00F94875" w:rsidP="00F94875">
            <w:pPr>
              <w:snapToGrid w:val="0"/>
              <w:spacing w:line="360" w:lineRule="exact"/>
              <w:jc w:val="right"/>
              <w:rPr>
                <w:rFonts w:eastAsia="楷体_GB2312"/>
                <w:b/>
                <w:bCs/>
                <w:color w:val="1F0000"/>
                <w:szCs w:val="21"/>
              </w:rPr>
            </w:pPr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 xml:space="preserve"> </w:t>
            </w:r>
            <w:r w:rsidR="00EB0452">
              <w:rPr>
                <w:rFonts w:eastAsia="楷体_GB2312" w:hint="eastAsia"/>
                <w:b/>
                <w:bCs/>
                <w:color w:val="1F0000"/>
                <w:szCs w:val="21"/>
              </w:rPr>
              <w:t>Email(s):</w:t>
            </w:r>
          </w:p>
        </w:tc>
        <w:tc>
          <w:tcPr>
            <w:tcW w:w="6911" w:type="dxa"/>
            <w:vAlign w:val="center"/>
          </w:tcPr>
          <w:p w:rsidR="00A07BD6" w:rsidRDefault="00BC6DAD">
            <w:pPr>
              <w:snapToGrid w:val="0"/>
              <w:spacing w:line="360" w:lineRule="exact"/>
              <w:rPr>
                <w:rFonts w:eastAsia="楷体_GB2312"/>
                <w:bCs/>
                <w:color w:val="1F0000"/>
                <w:sz w:val="24"/>
                <w:szCs w:val="24"/>
              </w:rPr>
            </w:pPr>
            <w:hyperlink r:id="rId10" w:history="1">
              <w:r w:rsidR="00EB0452">
                <w:rPr>
                  <w:rStyle w:val="ac"/>
                  <w:rFonts w:eastAsia="楷体_GB2312" w:hint="eastAsia"/>
                  <w:bCs/>
                  <w:color w:val="auto"/>
                  <w:sz w:val="24"/>
                  <w:szCs w:val="24"/>
                  <w:u w:val="none"/>
                </w:rPr>
                <w:t>yangjinghua110</w:t>
              </w:r>
              <w:r w:rsidR="00EB0452">
                <w:rPr>
                  <w:rStyle w:val="ac"/>
                  <w:rFonts w:eastAsia="楷体_GB2312"/>
                  <w:bCs/>
                  <w:color w:val="auto"/>
                  <w:sz w:val="24"/>
                  <w:szCs w:val="24"/>
                  <w:u w:val="none"/>
                </w:rPr>
                <w:t>@1</w:t>
              </w:r>
              <w:r w:rsidR="00EB0452">
                <w:rPr>
                  <w:rStyle w:val="ac"/>
                  <w:rFonts w:eastAsia="楷体_GB2312" w:hint="eastAsia"/>
                  <w:bCs/>
                  <w:color w:val="auto"/>
                  <w:sz w:val="24"/>
                  <w:szCs w:val="24"/>
                  <w:u w:val="none"/>
                </w:rPr>
                <w:t>26</w:t>
              </w:r>
              <w:r w:rsidR="00EB0452">
                <w:rPr>
                  <w:rStyle w:val="ac"/>
                  <w:rFonts w:eastAsia="楷体_GB2312"/>
                  <w:bCs/>
                  <w:color w:val="auto"/>
                  <w:sz w:val="24"/>
                  <w:szCs w:val="24"/>
                  <w:u w:val="none"/>
                </w:rPr>
                <w:t>.com</w:t>
              </w:r>
            </w:hyperlink>
            <w:r w:rsidR="00EB0452">
              <w:rPr>
                <w:rFonts w:eastAsia="楷体_GB2312" w:hint="eastAsia"/>
                <w:bCs/>
                <w:sz w:val="24"/>
                <w:szCs w:val="24"/>
              </w:rPr>
              <w:t xml:space="preserve"> </w:t>
            </w:r>
            <w:r w:rsidR="00EB0452">
              <w:rPr>
                <w:rFonts w:eastAsia="楷体_GB2312" w:hint="eastAsia"/>
                <w:bCs/>
                <w:color w:val="1F0000"/>
                <w:sz w:val="24"/>
                <w:szCs w:val="24"/>
              </w:rPr>
              <w:t xml:space="preserve">             </w:t>
            </w:r>
          </w:p>
        </w:tc>
      </w:tr>
      <w:tr w:rsidR="00A07BD6">
        <w:tc>
          <w:tcPr>
            <w:tcW w:w="2943" w:type="dxa"/>
            <w:shd w:val="clear" w:color="auto" w:fill="auto"/>
          </w:tcPr>
          <w:p w:rsidR="00A07BD6" w:rsidRDefault="00EB0452">
            <w:pPr>
              <w:snapToGrid w:val="0"/>
              <w:spacing w:line="360" w:lineRule="exact"/>
              <w:jc w:val="right"/>
              <w:rPr>
                <w:rFonts w:eastAsia="楷体_GB2312"/>
                <w:b/>
                <w:bCs/>
                <w:color w:val="1F0000"/>
                <w:szCs w:val="21"/>
              </w:rPr>
            </w:pPr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>Nationality(-</w:t>
            </w:r>
            <w:proofErr w:type="spellStart"/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>ies</w:t>
            </w:r>
            <w:proofErr w:type="spellEnd"/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>):</w:t>
            </w:r>
          </w:p>
        </w:tc>
        <w:tc>
          <w:tcPr>
            <w:tcW w:w="6911" w:type="dxa"/>
            <w:vAlign w:val="center"/>
          </w:tcPr>
          <w:p w:rsidR="00A07BD6" w:rsidRDefault="00EB0452">
            <w:pPr>
              <w:snapToGrid w:val="0"/>
              <w:spacing w:line="360" w:lineRule="exact"/>
              <w:rPr>
                <w:rFonts w:eastAsia="楷体_GB2312"/>
                <w:b/>
                <w:bCs/>
                <w:color w:val="1F0000"/>
                <w:sz w:val="24"/>
                <w:szCs w:val="24"/>
              </w:rPr>
            </w:pP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>China</w:t>
            </w:r>
          </w:p>
        </w:tc>
      </w:tr>
      <w:tr w:rsidR="00A07BD6">
        <w:tc>
          <w:tcPr>
            <w:tcW w:w="2943" w:type="dxa"/>
            <w:shd w:val="clear" w:color="auto" w:fill="auto"/>
          </w:tcPr>
          <w:p w:rsidR="00A07BD6" w:rsidRDefault="00EB0452">
            <w:pPr>
              <w:snapToGrid w:val="0"/>
              <w:spacing w:line="360" w:lineRule="exact"/>
              <w:jc w:val="right"/>
              <w:rPr>
                <w:rFonts w:eastAsia="楷体_GB2312"/>
                <w:b/>
                <w:bCs/>
                <w:color w:val="1F0000"/>
                <w:szCs w:val="21"/>
              </w:rPr>
            </w:pPr>
            <w:r>
              <w:rPr>
                <w:rFonts w:eastAsia="楷体_GB2312" w:hint="eastAsia"/>
                <w:b/>
                <w:bCs/>
                <w:color w:val="1F0000"/>
                <w:szCs w:val="21"/>
              </w:rPr>
              <w:t>Date of birth:</w:t>
            </w:r>
          </w:p>
        </w:tc>
        <w:tc>
          <w:tcPr>
            <w:tcW w:w="6911" w:type="dxa"/>
            <w:vAlign w:val="center"/>
          </w:tcPr>
          <w:p w:rsidR="00A07BD6" w:rsidRDefault="00EB0452">
            <w:pPr>
              <w:snapToGrid w:val="0"/>
              <w:spacing w:line="360" w:lineRule="exact"/>
              <w:rPr>
                <w:rFonts w:eastAsia="楷体_GB2312"/>
                <w:bCs/>
                <w:color w:val="1F0000"/>
                <w:sz w:val="24"/>
                <w:szCs w:val="24"/>
              </w:rPr>
            </w:pPr>
            <w:r>
              <w:rPr>
                <w:rFonts w:eastAsia="楷体_GB2312" w:hint="eastAsia"/>
                <w:bCs/>
                <w:color w:val="1F0000"/>
                <w:sz w:val="24"/>
                <w:szCs w:val="24"/>
              </w:rPr>
              <w:t>02-07-1994</w:t>
            </w:r>
          </w:p>
        </w:tc>
      </w:tr>
    </w:tbl>
    <w:p w:rsidR="00A07BD6" w:rsidRDefault="00EB0452">
      <w:pPr>
        <w:adjustRightInd w:val="0"/>
        <w:snapToGrid w:val="0"/>
        <w:rPr>
          <w:rFonts w:eastAsia="楷体_GB2312"/>
          <w:bCs/>
          <w:color w:val="1F0000"/>
          <w:szCs w:val="21"/>
        </w:rPr>
      </w:pPr>
      <w:r>
        <w:rPr>
          <w:rFonts w:eastAsia="楷体_GB2312"/>
          <w:b/>
          <w:bCs/>
          <w:noProof/>
          <w:color w:val="1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60325</wp:posOffset>
                </wp:positionV>
                <wp:extent cx="4791710" cy="358140"/>
                <wp:effectExtent l="7620" t="11430" r="10795" b="1143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58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07BD6" w:rsidRDefault="00EB0452">
                            <w:pP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  <w:t>Education and training</w:t>
                            </w:r>
                          </w:p>
                          <w:p w:rsidR="00A07BD6" w:rsidRDefault="00A07BD6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A07BD6" w:rsidRDefault="00A07BD6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-4.35pt;margin-top:4.75pt;width:377.3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4"/>
                        </w:rPr>
                        <w:t>Education and training</w:t>
                      </w:r>
                    </w:p>
                    <w:p w:rsidR="00A07BD6" w:rsidRDefault="00A07BD6">
                      <w:pP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</w:p>
                    <w:p w:rsidR="00A07BD6" w:rsidRDefault="00A07BD6">
                      <w:pP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7BD6" w:rsidRDefault="00A07BD6">
      <w:pPr>
        <w:adjustRightInd w:val="0"/>
        <w:snapToGrid w:val="0"/>
        <w:rPr>
          <w:rFonts w:eastAsia="楷体_GB2312"/>
          <w:bCs/>
          <w:color w:val="1F0000"/>
          <w:szCs w:val="21"/>
        </w:rPr>
      </w:pPr>
    </w:p>
    <w:p w:rsidR="00A07BD6" w:rsidRDefault="00A07BD6">
      <w:pPr>
        <w:adjustRightInd w:val="0"/>
        <w:snapToGrid w:val="0"/>
        <w:rPr>
          <w:rFonts w:eastAsia="楷体_GB2312"/>
          <w:bCs/>
          <w:color w:val="1F0000"/>
          <w:szCs w:val="21"/>
        </w:rPr>
      </w:pPr>
    </w:p>
    <w:p w:rsidR="00E53DA8" w:rsidRDefault="00E53DA8" w:rsidP="00E53DA8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bookmarkStart w:id="0" w:name="OLE_LINK4"/>
      <w:bookmarkStart w:id="1" w:name="OLE_LINK5"/>
      <w:r>
        <w:rPr>
          <w:rFonts w:hint="eastAsia"/>
          <w:bCs/>
          <w:color w:val="070000"/>
          <w:sz w:val="24"/>
          <w:szCs w:val="24"/>
        </w:rPr>
        <w:t>09/20</w:t>
      </w:r>
      <w:r>
        <w:rPr>
          <w:bCs/>
          <w:color w:val="070000"/>
          <w:sz w:val="24"/>
          <w:szCs w:val="24"/>
        </w:rPr>
        <w:t>20 –</w:t>
      </w:r>
      <w:r>
        <w:rPr>
          <w:rFonts w:hint="eastAsia"/>
          <w:bCs/>
          <w:color w:val="070000"/>
          <w:sz w:val="24"/>
          <w:szCs w:val="24"/>
        </w:rPr>
        <w:t xml:space="preserve"> </w:t>
      </w:r>
      <w:r w:rsidR="000B05B1">
        <w:rPr>
          <w:rFonts w:hint="eastAsia"/>
          <w:bCs/>
          <w:color w:val="070000"/>
          <w:sz w:val="24"/>
          <w:szCs w:val="24"/>
        </w:rPr>
        <w:t>T</w:t>
      </w:r>
      <w:r w:rsidR="000B05B1">
        <w:rPr>
          <w:bCs/>
          <w:color w:val="070000"/>
          <w:sz w:val="24"/>
          <w:szCs w:val="24"/>
        </w:rPr>
        <w:t>oday</w:t>
      </w:r>
      <w:r>
        <w:rPr>
          <w:rFonts w:hint="eastAsia"/>
          <w:bCs/>
          <w:color w:val="070000"/>
          <w:sz w:val="24"/>
          <w:szCs w:val="24"/>
        </w:rPr>
        <w:t xml:space="preserve"> </w:t>
      </w:r>
      <w:r>
        <w:rPr>
          <w:bCs/>
          <w:color w:val="070000"/>
          <w:sz w:val="24"/>
          <w:szCs w:val="24"/>
        </w:rPr>
        <w:t xml:space="preserve">   </w:t>
      </w:r>
      <w:r w:rsidRPr="00E53DA8">
        <w:rPr>
          <w:rFonts w:eastAsia="楷体_GB2312"/>
          <w:bCs/>
          <w:color w:val="1F0000"/>
          <w:sz w:val="24"/>
          <w:szCs w:val="24"/>
        </w:rPr>
        <w:t>Macau University of Science and Technology</w:t>
      </w:r>
      <w:r w:rsidR="0079478D">
        <w:rPr>
          <w:rFonts w:eastAsia="楷体_GB2312"/>
          <w:bCs/>
          <w:color w:val="1F0000"/>
          <w:sz w:val="24"/>
          <w:szCs w:val="24"/>
        </w:rPr>
        <w:t xml:space="preserve"> (MUST</w:t>
      </w:r>
      <w:r>
        <w:rPr>
          <w:rFonts w:eastAsia="楷体_GB2312"/>
          <w:bCs/>
          <w:color w:val="1F0000"/>
          <w:sz w:val="24"/>
          <w:szCs w:val="24"/>
        </w:rPr>
        <w:t>)</w:t>
      </w:r>
    </w:p>
    <w:p w:rsidR="00E53DA8" w:rsidRDefault="0079478D" w:rsidP="00E53DA8">
      <w:pPr>
        <w:spacing w:line="360" w:lineRule="exact"/>
        <w:ind w:firstLineChars="850" w:firstLine="2040"/>
        <w:jc w:val="left"/>
        <w:rPr>
          <w:bCs/>
          <w:color w:val="070000"/>
          <w:sz w:val="24"/>
          <w:szCs w:val="24"/>
        </w:rPr>
      </w:pPr>
      <w:r>
        <w:rPr>
          <w:rFonts w:eastAsia="楷体_GB2312"/>
          <w:bCs/>
          <w:color w:val="1F0000"/>
          <w:sz w:val="24"/>
          <w:szCs w:val="24"/>
        </w:rPr>
        <w:t>PH</w:t>
      </w:r>
      <w:r w:rsidR="00E53DA8">
        <w:rPr>
          <w:rFonts w:eastAsia="楷体_GB2312"/>
          <w:bCs/>
          <w:color w:val="1F0000"/>
          <w:sz w:val="24"/>
          <w:szCs w:val="24"/>
        </w:rPr>
        <w:t>. D. student in Artificial Intelligence (Supervisor: Prof. H</w:t>
      </w:r>
      <w:r w:rsidR="00E53DA8">
        <w:rPr>
          <w:rFonts w:eastAsia="楷体_GB2312" w:hint="eastAsia"/>
          <w:bCs/>
          <w:color w:val="1F0000"/>
          <w:sz w:val="24"/>
          <w:szCs w:val="24"/>
        </w:rPr>
        <w:t>ong</w:t>
      </w:r>
      <w:r w:rsidR="00E53DA8">
        <w:rPr>
          <w:rFonts w:eastAsia="楷体_GB2312"/>
          <w:bCs/>
          <w:color w:val="1F0000"/>
          <w:sz w:val="24"/>
          <w:szCs w:val="24"/>
        </w:rPr>
        <w:t>-Ning Dai</w:t>
      </w:r>
      <w:r w:rsidR="000B05B1">
        <w:rPr>
          <w:rFonts w:eastAsia="楷体_GB2312"/>
          <w:bCs/>
          <w:color w:val="1F0000"/>
          <w:sz w:val="24"/>
          <w:szCs w:val="24"/>
        </w:rPr>
        <w:t xml:space="preserve"> and Prof. </w:t>
      </w:r>
      <w:proofErr w:type="spellStart"/>
      <w:r w:rsidR="000B05B1">
        <w:rPr>
          <w:rFonts w:eastAsia="楷体_GB2312"/>
          <w:bCs/>
          <w:color w:val="1F0000"/>
          <w:sz w:val="24"/>
          <w:szCs w:val="24"/>
        </w:rPr>
        <w:t>Chuan</w:t>
      </w:r>
      <w:proofErr w:type="spellEnd"/>
      <w:r w:rsidR="000B05B1">
        <w:rPr>
          <w:rFonts w:eastAsia="楷体_GB2312"/>
          <w:bCs/>
          <w:color w:val="1F0000"/>
          <w:sz w:val="24"/>
          <w:szCs w:val="24"/>
        </w:rPr>
        <w:t xml:space="preserve"> Chen</w:t>
      </w:r>
      <w:r w:rsidR="00E53DA8">
        <w:rPr>
          <w:rFonts w:eastAsia="楷体_GB2312"/>
          <w:bCs/>
          <w:color w:val="1F0000"/>
          <w:sz w:val="24"/>
          <w:szCs w:val="24"/>
        </w:rPr>
        <w:t>)</w:t>
      </w:r>
    </w:p>
    <w:p w:rsidR="00E53DA8" w:rsidRPr="00E53DA8" w:rsidRDefault="00E53DA8" w:rsidP="00E53DA8">
      <w:pPr>
        <w:numPr>
          <w:ilvl w:val="0"/>
          <w:numId w:val="1"/>
        </w:numPr>
        <w:spacing w:line="360" w:lineRule="exact"/>
        <w:jc w:val="left"/>
        <w:rPr>
          <w:bCs/>
          <w:color w:val="070000"/>
          <w:sz w:val="24"/>
          <w:szCs w:val="24"/>
        </w:rPr>
      </w:pPr>
      <w:r w:rsidRPr="00E53DA8">
        <w:rPr>
          <w:bCs/>
          <w:color w:val="070000"/>
          <w:sz w:val="24"/>
          <w:szCs w:val="24"/>
        </w:rPr>
        <w:t xml:space="preserve">Participate in </w:t>
      </w:r>
      <w:r>
        <w:rPr>
          <w:bCs/>
          <w:color w:val="070000"/>
          <w:sz w:val="24"/>
          <w:szCs w:val="24"/>
        </w:rPr>
        <w:t>A</w:t>
      </w:r>
      <w:r w:rsidRPr="00E53DA8">
        <w:rPr>
          <w:bCs/>
          <w:color w:val="070000"/>
          <w:sz w:val="24"/>
          <w:szCs w:val="24"/>
        </w:rPr>
        <w:t xml:space="preserve">cademic </w:t>
      </w:r>
      <w:r>
        <w:rPr>
          <w:bCs/>
          <w:color w:val="070000"/>
          <w:sz w:val="24"/>
          <w:szCs w:val="24"/>
        </w:rPr>
        <w:t>R</w:t>
      </w:r>
      <w:r w:rsidRPr="00E53DA8">
        <w:rPr>
          <w:bCs/>
          <w:color w:val="070000"/>
          <w:sz w:val="24"/>
          <w:szCs w:val="24"/>
        </w:rPr>
        <w:t xml:space="preserve">esearch </w:t>
      </w:r>
      <w:r>
        <w:rPr>
          <w:bCs/>
          <w:color w:val="070000"/>
          <w:sz w:val="24"/>
          <w:szCs w:val="24"/>
        </w:rPr>
        <w:t xml:space="preserve">Scholarship (PGS) </w:t>
      </w:r>
      <w:r>
        <w:rPr>
          <w:rFonts w:hint="eastAsia"/>
          <w:bCs/>
          <w:color w:val="070000"/>
          <w:sz w:val="24"/>
          <w:szCs w:val="24"/>
        </w:rPr>
        <w:t>(20</w:t>
      </w:r>
      <w:r>
        <w:rPr>
          <w:bCs/>
          <w:color w:val="070000"/>
          <w:sz w:val="24"/>
          <w:szCs w:val="24"/>
        </w:rPr>
        <w:t>20-2023</w:t>
      </w:r>
      <w:r>
        <w:rPr>
          <w:rFonts w:hint="eastAsia"/>
          <w:bCs/>
          <w:color w:val="070000"/>
          <w:sz w:val="24"/>
          <w:szCs w:val="24"/>
        </w:rPr>
        <w:t>)</w:t>
      </w:r>
    </w:p>
    <w:p w:rsidR="00A15DA3" w:rsidRDefault="00A15DA3" w:rsidP="00452616">
      <w:pPr>
        <w:spacing w:line="360" w:lineRule="exact"/>
        <w:ind w:left="2040" w:hangingChars="850" w:hanging="2040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hint="eastAsia"/>
          <w:bCs/>
          <w:color w:val="070000"/>
          <w:sz w:val="24"/>
          <w:szCs w:val="24"/>
        </w:rPr>
        <w:t>07/2019</w:t>
      </w:r>
      <w:r w:rsidR="006B0515">
        <w:rPr>
          <w:bCs/>
          <w:color w:val="070000"/>
          <w:sz w:val="24"/>
          <w:szCs w:val="24"/>
        </w:rPr>
        <w:t xml:space="preserve"> </w:t>
      </w:r>
      <w:r w:rsidR="00E53DA8">
        <w:rPr>
          <w:bCs/>
          <w:color w:val="070000"/>
          <w:sz w:val="24"/>
          <w:szCs w:val="24"/>
        </w:rPr>
        <w:t>–</w:t>
      </w:r>
      <w:r w:rsidR="006B0515">
        <w:rPr>
          <w:rFonts w:hint="eastAsia"/>
          <w:bCs/>
          <w:color w:val="070000"/>
          <w:sz w:val="24"/>
          <w:szCs w:val="24"/>
        </w:rPr>
        <w:t xml:space="preserve"> </w:t>
      </w:r>
      <w:r w:rsidR="00E53DA8">
        <w:rPr>
          <w:rFonts w:hint="eastAsia"/>
          <w:bCs/>
          <w:color w:val="070000"/>
          <w:sz w:val="24"/>
          <w:szCs w:val="24"/>
        </w:rPr>
        <w:t>07/</w:t>
      </w:r>
      <w:proofErr w:type="gramStart"/>
      <w:r w:rsidR="00E53DA8">
        <w:rPr>
          <w:rFonts w:hint="eastAsia"/>
          <w:bCs/>
          <w:color w:val="070000"/>
          <w:sz w:val="24"/>
          <w:szCs w:val="24"/>
        </w:rPr>
        <w:t>20</w:t>
      </w:r>
      <w:r w:rsidR="00E53DA8">
        <w:rPr>
          <w:bCs/>
          <w:color w:val="070000"/>
          <w:sz w:val="24"/>
          <w:szCs w:val="24"/>
        </w:rPr>
        <w:t>20</w:t>
      </w:r>
      <w:r w:rsidR="003E0FB5">
        <w:rPr>
          <w:rFonts w:eastAsia="楷体_GB2312" w:hint="eastAsia"/>
          <w:bCs/>
          <w:color w:val="1F0000"/>
          <w:sz w:val="24"/>
          <w:szCs w:val="24"/>
        </w:rPr>
        <w:t xml:space="preserve"> </w:t>
      </w:r>
      <w:r w:rsidR="00E53DA8">
        <w:rPr>
          <w:rFonts w:hint="eastAsia"/>
          <w:bCs/>
          <w:color w:val="070000"/>
          <w:sz w:val="24"/>
          <w:szCs w:val="24"/>
        </w:rPr>
        <w:t xml:space="preserve"> </w:t>
      </w:r>
      <w:r w:rsidR="003E0FB5">
        <w:rPr>
          <w:rFonts w:hint="eastAsia"/>
          <w:bCs/>
          <w:color w:val="070000"/>
          <w:sz w:val="24"/>
          <w:szCs w:val="24"/>
        </w:rPr>
        <w:t>A</w:t>
      </w:r>
      <w:r w:rsidR="003E0FB5" w:rsidRPr="003E0FB5">
        <w:rPr>
          <w:bCs/>
          <w:color w:val="070000"/>
          <w:sz w:val="24"/>
          <w:szCs w:val="24"/>
        </w:rPr>
        <w:t>ssistant</w:t>
      </w:r>
      <w:proofErr w:type="gramEnd"/>
      <w:r w:rsidR="00452616">
        <w:rPr>
          <w:rFonts w:hint="eastAsia"/>
          <w:bCs/>
          <w:color w:val="070000"/>
          <w:sz w:val="24"/>
          <w:szCs w:val="24"/>
        </w:rPr>
        <w:t xml:space="preserve"> teacher</w:t>
      </w:r>
      <w:r w:rsidR="003E0FB5">
        <w:rPr>
          <w:rFonts w:hint="eastAsia"/>
          <w:bCs/>
          <w:color w:val="070000"/>
          <w:sz w:val="24"/>
          <w:szCs w:val="24"/>
        </w:rPr>
        <w:t xml:space="preserve">, </w:t>
      </w:r>
      <w:r>
        <w:rPr>
          <w:bCs/>
          <w:color w:val="070000"/>
          <w:sz w:val="24"/>
          <w:szCs w:val="24"/>
        </w:rPr>
        <w:t>Chengdu College of</w:t>
      </w:r>
      <w:r>
        <w:rPr>
          <w:rFonts w:hint="eastAsia"/>
          <w:bCs/>
          <w:color w:val="070000"/>
          <w:sz w:val="24"/>
          <w:szCs w:val="24"/>
        </w:rPr>
        <w:t xml:space="preserve"> </w:t>
      </w:r>
      <w:r>
        <w:rPr>
          <w:rFonts w:eastAsia="楷体_GB2312"/>
          <w:bCs/>
          <w:color w:val="1F0000"/>
          <w:sz w:val="24"/>
          <w:szCs w:val="24"/>
        </w:rPr>
        <w:t>University of Electronic Science and Technology of China</w:t>
      </w: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hint="eastAsia"/>
          <w:bCs/>
          <w:color w:val="070000"/>
          <w:sz w:val="24"/>
          <w:szCs w:val="24"/>
        </w:rPr>
        <w:t>09/2016</w:t>
      </w:r>
      <w:r>
        <w:rPr>
          <w:bCs/>
          <w:color w:val="070000"/>
          <w:sz w:val="24"/>
          <w:szCs w:val="24"/>
        </w:rPr>
        <w:t xml:space="preserve"> </w:t>
      </w:r>
      <w:r>
        <w:rPr>
          <w:rFonts w:hint="eastAsia"/>
          <w:bCs/>
          <w:color w:val="070000"/>
          <w:sz w:val="24"/>
          <w:szCs w:val="24"/>
        </w:rPr>
        <w:t xml:space="preserve">- </w:t>
      </w:r>
      <w:r>
        <w:rPr>
          <w:bCs/>
          <w:color w:val="070000"/>
          <w:sz w:val="24"/>
          <w:szCs w:val="24"/>
        </w:rPr>
        <w:t>06</w:t>
      </w:r>
      <w:r>
        <w:rPr>
          <w:rFonts w:hint="eastAsia"/>
          <w:bCs/>
          <w:color w:val="070000"/>
          <w:sz w:val="24"/>
          <w:szCs w:val="24"/>
        </w:rPr>
        <w:t>/</w:t>
      </w:r>
      <w:proofErr w:type="gramStart"/>
      <w:r>
        <w:rPr>
          <w:rFonts w:hint="eastAsia"/>
          <w:bCs/>
          <w:color w:val="070000"/>
          <w:sz w:val="24"/>
          <w:szCs w:val="24"/>
        </w:rPr>
        <w:t>2</w:t>
      </w:r>
      <w:r>
        <w:rPr>
          <w:bCs/>
          <w:color w:val="070000"/>
          <w:sz w:val="24"/>
          <w:szCs w:val="24"/>
        </w:rPr>
        <w:t>01</w:t>
      </w:r>
      <w:r>
        <w:rPr>
          <w:rFonts w:hint="eastAsia"/>
          <w:bCs/>
          <w:color w:val="070000"/>
          <w:sz w:val="24"/>
          <w:szCs w:val="24"/>
        </w:rPr>
        <w:t xml:space="preserve">9  </w:t>
      </w:r>
      <w:r>
        <w:rPr>
          <w:rFonts w:eastAsia="楷体_GB2312"/>
          <w:bCs/>
          <w:color w:val="1F0000"/>
          <w:sz w:val="24"/>
          <w:szCs w:val="24"/>
        </w:rPr>
        <w:t>University</w:t>
      </w:r>
      <w:proofErr w:type="gramEnd"/>
      <w:r>
        <w:rPr>
          <w:rFonts w:eastAsia="楷体_GB2312"/>
          <w:bCs/>
          <w:color w:val="1F0000"/>
          <w:sz w:val="24"/>
          <w:szCs w:val="24"/>
        </w:rPr>
        <w:t xml:space="preserve"> of Electronic Science and Technology of China (UESTC)</w:t>
      </w:r>
    </w:p>
    <w:p w:rsidR="00A07BD6" w:rsidRDefault="00EB0452">
      <w:pPr>
        <w:spacing w:line="360" w:lineRule="exact"/>
        <w:ind w:firstLineChars="850" w:firstLine="2040"/>
        <w:jc w:val="left"/>
        <w:rPr>
          <w:bCs/>
          <w:color w:val="070000"/>
          <w:sz w:val="24"/>
          <w:szCs w:val="24"/>
        </w:rPr>
      </w:pPr>
      <w:r>
        <w:rPr>
          <w:rFonts w:eastAsia="楷体_GB2312"/>
          <w:bCs/>
          <w:color w:val="1F0000"/>
          <w:sz w:val="24"/>
          <w:szCs w:val="24"/>
        </w:rPr>
        <w:t xml:space="preserve">M. S. student in Applied Mathematics (Supervisor: Prof. </w:t>
      </w:r>
      <w:r>
        <w:rPr>
          <w:rFonts w:eastAsia="楷体_GB2312" w:hint="eastAsia"/>
          <w:bCs/>
          <w:color w:val="1F0000"/>
          <w:sz w:val="24"/>
          <w:szCs w:val="24"/>
        </w:rPr>
        <w:t>Xi</w:t>
      </w:r>
      <w:r>
        <w:rPr>
          <w:rFonts w:eastAsia="楷体_GB2312"/>
          <w:bCs/>
          <w:color w:val="1F0000"/>
          <w:sz w:val="24"/>
          <w:szCs w:val="24"/>
        </w:rPr>
        <w:t>-</w:t>
      </w:r>
      <w:r>
        <w:rPr>
          <w:rFonts w:eastAsia="楷体_GB2312" w:hint="eastAsia"/>
          <w:bCs/>
          <w:color w:val="1F0000"/>
          <w:sz w:val="24"/>
          <w:szCs w:val="24"/>
        </w:rPr>
        <w:t>Le</w:t>
      </w:r>
      <w:r>
        <w:rPr>
          <w:rFonts w:eastAsia="楷体_GB2312"/>
          <w:bCs/>
          <w:color w:val="1F0000"/>
          <w:sz w:val="24"/>
          <w:szCs w:val="24"/>
        </w:rPr>
        <w:t xml:space="preserve"> </w:t>
      </w:r>
      <w:r>
        <w:rPr>
          <w:rFonts w:eastAsia="楷体_GB2312" w:hint="eastAsia"/>
          <w:bCs/>
          <w:color w:val="1F0000"/>
          <w:sz w:val="24"/>
          <w:szCs w:val="24"/>
        </w:rPr>
        <w:t>Zhao</w:t>
      </w:r>
      <w:r>
        <w:rPr>
          <w:rFonts w:eastAsia="楷体_GB2312"/>
          <w:bCs/>
          <w:color w:val="1F0000"/>
          <w:sz w:val="24"/>
          <w:szCs w:val="24"/>
        </w:rPr>
        <w:t>)</w:t>
      </w:r>
    </w:p>
    <w:p w:rsidR="00A07BD6" w:rsidRDefault="00EB0452">
      <w:pPr>
        <w:numPr>
          <w:ilvl w:val="0"/>
          <w:numId w:val="1"/>
        </w:numPr>
        <w:spacing w:line="360" w:lineRule="exact"/>
        <w:jc w:val="left"/>
        <w:rPr>
          <w:bCs/>
          <w:color w:val="070000"/>
          <w:sz w:val="24"/>
          <w:szCs w:val="24"/>
        </w:rPr>
      </w:pPr>
      <w:r>
        <w:rPr>
          <w:rFonts w:hint="eastAsia"/>
          <w:bCs/>
          <w:color w:val="070000"/>
          <w:sz w:val="24"/>
          <w:szCs w:val="24"/>
        </w:rPr>
        <w:t xml:space="preserve">First-class </w:t>
      </w:r>
      <w:r>
        <w:rPr>
          <w:bCs/>
          <w:color w:val="070000"/>
          <w:sz w:val="24"/>
          <w:szCs w:val="24"/>
        </w:rPr>
        <w:t>Postgraduate</w:t>
      </w:r>
      <w:r>
        <w:rPr>
          <w:rFonts w:hint="eastAsia"/>
          <w:bCs/>
          <w:color w:val="070000"/>
          <w:sz w:val="24"/>
          <w:szCs w:val="24"/>
        </w:rPr>
        <w:t xml:space="preserve"> </w:t>
      </w:r>
      <w:r>
        <w:rPr>
          <w:bCs/>
          <w:color w:val="070000"/>
          <w:sz w:val="24"/>
          <w:szCs w:val="24"/>
        </w:rPr>
        <w:t>Scholarship</w:t>
      </w:r>
      <w:r>
        <w:rPr>
          <w:rFonts w:hint="eastAsia"/>
          <w:bCs/>
          <w:color w:val="070000"/>
          <w:sz w:val="24"/>
          <w:szCs w:val="24"/>
        </w:rPr>
        <w:t xml:space="preserve"> (2018)</w:t>
      </w:r>
    </w:p>
    <w:p w:rsidR="00A07BD6" w:rsidRDefault="00EB0452">
      <w:pPr>
        <w:numPr>
          <w:ilvl w:val="0"/>
          <w:numId w:val="1"/>
        </w:numPr>
        <w:spacing w:line="360" w:lineRule="exact"/>
        <w:jc w:val="left"/>
        <w:rPr>
          <w:bCs/>
          <w:color w:val="070000"/>
          <w:sz w:val="24"/>
          <w:szCs w:val="24"/>
        </w:rPr>
      </w:pPr>
      <w:r>
        <w:rPr>
          <w:rFonts w:hint="eastAsia"/>
          <w:bCs/>
          <w:color w:val="070000"/>
          <w:sz w:val="24"/>
          <w:szCs w:val="24"/>
        </w:rPr>
        <w:t xml:space="preserve">Second-class </w:t>
      </w:r>
      <w:r>
        <w:rPr>
          <w:bCs/>
          <w:color w:val="070000"/>
          <w:sz w:val="24"/>
          <w:szCs w:val="24"/>
        </w:rPr>
        <w:t>Postgraduate</w:t>
      </w:r>
      <w:r>
        <w:rPr>
          <w:rFonts w:hint="eastAsia"/>
          <w:bCs/>
          <w:color w:val="070000"/>
          <w:sz w:val="24"/>
          <w:szCs w:val="24"/>
        </w:rPr>
        <w:t xml:space="preserve"> </w:t>
      </w:r>
      <w:r>
        <w:rPr>
          <w:bCs/>
          <w:color w:val="070000"/>
          <w:sz w:val="24"/>
          <w:szCs w:val="24"/>
        </w:rPr>
        <w:t>Scholarship</w:t>
      </w:r>
      <w:r>
        <w:rPr>
          <w:rFonts w:hint="eastAsia"/>
          <w:bCs/>
          <w:color w:val="070000"/>
          <w:sz w:val="24"/>
          <w:szCs w:val="24"/>
        </w:rPr>
        <w:t xml:space="preserve"> (2017)</w:t>
      </w: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bCs/>
          <w:color w:val="070000"/>
          <w:sz w:val="24"/>
          <w:szCs w:val="24"/>
        </w:rPr>
        <w:t>09</w:t>
      </w:r>
      <w:r>
        <w:rPr>
          <w:rFonts w:hint="eastAsia"/>
          <w:bCs/>
          <w:color w:val="070000"/>
          <w:sz w:val="24"/>
          <w:szCs w:val="24"/>
        </w:rPr>
        <w:t>/</w:t>
      </w:r>
      <w:r>
        <w:rPr>
          <w:bCs/>
          <w:color w:val="070000"/>
          <w:sz w:val="24"/>
          <w:szCs w:val="24"/>
        </w:rPr>
        <w:t xml:space="preserve">2012 </w:t>
      </w:r>
      <w:r>
        <w:rPr>
          <w:rFonts w:hint="eastAsia"/>
          <w:bCs/>
          <w:color w:val="070000"/>
          <w:sz w:val="24"/>
          <w:szCs w:val="24"/>
        </w:rPr>
        <w:t xml:space="preserve">- </w:t>
      </w:r>
      <w:r>
        <w:rPr>
          <w:bCs/>
          <w:color w:val="070000"/>
          <w:sz w:val="24"/>
          <w:szCs w:val="24"/>
        </w:rPr>
        <w:t>07</w:t>
      </w:r>
      <w:r>
        <w:rPr>
          <w:rFonts w:hint="eastAsia"/>
          <w:bCs/>
          <w:color w:val="070000"/>
          <w:sz w:val="24"/>
          <w:szCs w:val="24"/>
        </w:rPr>
        <w:t>/</w:t>
      </w:r>
      <w:proofErr w:type="gramStart"/>
      <w:r>
        <w:rPr>
          <w:bCs/>
          <w:color w:val="070000"/>
          <w:sz w:val="24"/>
          <w:szCs w:val="24"/>
        </w:rPr>
        <w:t xml:space="preserve">2016 </w:t>
      </w:r>
      <w:r>
        <w:rPr>
          <w:rFonts w:hint="eastAsia"/>
          <w:bCs/>
          <w:color w:val="070000"/>
          <w:sz w:val="24"/>
          <w:szCs w:val="24"/>
        </w:rPr>
        <w:t xml:space="preserve"> </w:t>
      </w:r>
      <w:r>
        <w:rPr>
          <w:rFonts w:eastAsia="楷体_GB2312" w:hint="eastAsia"/>
          <w:bCs/>
          <w:color w:val="1F0000"/>
          <w:sz w:val="24"/>
          <w:szCs w:val="24"/>
        </w:rPr>
        <w:t>Taiyuan</w:t>
      </w:r>
      <w:proofErr w:type="gramEnd"/>
      <w:r>
        <w:rPr>
          <w:rFonts w:eastAsia="楷体_GB2312" w:hint="eastAsia"/>
          <w:bCs/>
          <w:color w:val="1F0000"/>
          <w:sz w:val="24"/>
          <w:szCs w:val="24"/>
        </w:rPr>
        <w:t xml:space="preserve"> Normal University</w:t>
      </w:r>
    </w:p>
    <w:p w:rsidR="00A07BD6" w:rsidRDefault="00EB0452">
      <w:pPr>
        <w:spacing w:line="360" w:lineRule="exact"/>
        <w:ind w:firstLineChars="850" w:firstLine="2040"/>
        <w:jc w:val="left"/>
        <w:rPr>
          <w:bCs/>
          <w:color w:val="070000"/>
          <w:sz w:val="24"/>
          <w:szCs w:val="24"/>
        </w:rPr>
      </w:pPr>
      <w:r>
        <w:rPr>
          <w:rFonts w:eastAsia="楷体_GB2312" w:hint="eastAsia"/>
          <w:bCs/>
          <w:color w:val="1F0000"/>
          <w:sz w:val="24"/>
          <w:szCs w:val="24"/>
        </w:rPr>
        <w:t>B. S.</w:t>
      </w:r>
      <w:r>
        <w:rPr>
          <w:rFonts w:eastAsia="楷体_GB2312"/>
          <w:bCs/>
          <w:color w:val="1F0000"/>
          <w:sz w:val="24"/>
          <w:szCs w:val="24"/>
        </w:rPr>
        <w:t xml:space="preserve"> student</w:t>
      </w:r>
      <w:r>
        <w:rPr>
          <w:rFonts w:eastAsia="楷体_GB2312" w:hint="eastAsia"/>
          <w:bCs/>
          <w:color w:val="1F0000"/>
          <w:sz w:val="24"/>
          <w:szCs w:val="24"/>
        </w:rPr>
        <w:t xml:space="preserve"> in Mathematics and Applied Mathematics</w:t>
      </w:r>
      <w:r>
        <w:rPr>
          <w:rFonts w:hint="eastAsia"/>
          <w:bCs/>
          <w:color w:val="070000"/>
          <w:sz w:val="24"/>
          <w:szCs w:val="24"/>
        </w:rPr>
        <w:t xml:space="preserve">    </w:t>
      </w:r>
      <w:r>
        <w:rPr>
          <w:bCs/>
          <w:color w:val="070000"/>
          <w:sz w:val="24"/>
          <w:szCs w:val="24"/>
        </w:rPr>
        <w:t xml:space="preserve">   </w:t>
      </w:r>
    </w:p>
    <w:p w:rsidR="00A07BD6" w:rsidRDefault="00EB0452">
      <w:pPr>
        <w:numPr>
          <w:ilvl w:val="0"/>
          <w:numId w:val="1"/>
        </w:numPr>
        <w:spacing w:line="360" w:lineRule="exact"/>
        <w:jc w:val="left"/>
        <w:rPr>
          <w:bCs/>
          <w:color w:val="070000"/>
          <w:sz w:val="24"/>
          <w:szCs w:val="24"/>
        </w:rPr>
      </w:pPr>
      <w:r>
        <w:rPr>
          <w:rFonts w:eastAsia="楷体_GB2312"/>
          <w:bCs/>
          <w:color w:val="1F0000"/>
          <w:sz w:val="24"/>
          <w:szCs w:val="24"/>
        </w:rPr>
        <w:t xml:space="preserve">National </w:t>
      </w:r>
      <w:r>
        <w:rPr>
          <w:rFonts w:eastAsia="楷体_GB2312" w:hint="eastAsia"/>
          <w:bCs/>
          <w:color w:val="1F0000"/>
          <w:sz w:val="24"/>
          <w:szCs w:val="24"/>
        </w:rPr>
        <w:t>E</w:t>
      </w:r>
      <w:r>
        <w:rPr>
          <w:rFonts w:eastAsia="楷体_GB2312"/>
          <w:bCs/>
          <w:color w:val="1F0000"/>
          <w:sz w:val="24"/>
          <w:szCs w:val="24"/>
        </w:rPr>
        <w:t xml:space="preserve">ncouragement </w:t>
      </w:r>
      <w:r>
        <w:rPr>
          <w:rFonts w:eastAsia="楷体_GB2312" w:hint="eastAsia"/>
          <w:bCs/>
          <w:color w:val="1F0000"/>
          <w:sz w:val="24"/>
          <w:szCs w:val="24"/>
        </w:rPr>
        <w:t xml:space="preserve">Scholarship </w:t>
      </w:r>
      <w:r>
        <w:rPr>
          <w:rFonts w:hint="eastAsia"/>
          <w:bCs/>
          <w:color w:val="070000"/>
          <w:sz w:val="24"/>
          <w:szCs w:val="24"/>
        </w:rPr>
        <w:t>(2015)</w:t>
      </w:r>
    </w:p>
    <w:p w:rsidR="00A07BD6" w:rsidRDefault="00EB0452">
      <w:pPr>
        <w:numPr>
          <w:ilvl w:val="0"/>
          <w:numId w:val="1"/>
        </w:num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eastAsia="楷体_GB2312" w:hint="eastAsia"/>
          <w:bCs/>
          <w:color w:val="1F0000"/>
          <w:sz w:val="24"/>
          <w:szCs w:val="24"/>
        </w:rPr>
        <w:t>First-class bachelor scholarship (2014)</w:t>
      </w:r>
    </w:p>
    <w:p w:rsidR="00A07BD6" w:rsidRDefault="00EB0452">
      <w:pPr>
        <w:jc w:val="left"/>
        <w:rPr>
          <w:bCs/>
          <w:color w:val="070000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32385</wp:posOffset>
                </wp:positionV>
                <wp:extent cx="6400800" cy="366395"/>
                <wp:effectExtent l="0" t="0" r="19050" b="1460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6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07BD6" w:rsidRPr="00C766AA" w:rsidRDefault="00C766AA" w:rsidP="00C766AA">
                            <w:pPr>
                              <w:ind w:leftChars="-95" w:left="-199" w:firstLineChars="100" w:firstLine="241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 w:rsidRPr="00C766AA"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Research interests</w:t>
                            </w:r>
                          </w:p>
                          <w:p w:rsidR="00A07BD6" w:rsidRDefault="00A07BD6">
                            <w:pPr>
                              <w:ind w:leftChars="-95" w:left="-199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margin-left:-4.7pt;margin-top:2.55pt;width:7in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" fillcolor="#6f89f9" strokecolor="white">
                <v:fill angle="90" focus="100%" type="gradient"/>
                <v:textbox>
                  <w:txbxContent>
                    <w:p w:rsidR="00A07BD6" w:rsidRPr="00C766AA" w:rsidRDefault="00C766AA" w:rsidP="00C766AA">
                      <w:pPr>
                        <w:ind w:leftChars="-95" w:left="-199" w:firstLineChars="100" w:firstLine="241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 w:rsidRPr="00C766AA"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Research interests</w:t>
                      </w:r>
                    </w:p>
                    <w:p w:rsidR="00A07BD6" w:rsidRDefault="00A07BD6">
                      <w:pPr>
                        <w:ind w:leftChars="-95" w:left="-199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7BD6" w:rsidRDefault="00A07BD6">
      <w:pPr>
        <w:jc w:val="left"/>
        <w:rPr>
          <w:bCs/>
          <w:color w:val="070000"/>
          <w:sz w:val="24"/>
          <w:szCs w:val="24"/>
        </w:rPr>
      </w:pPr>
    </w:p>
    <w:p w:rsidR="00A07BD6" w:rsidRDefault="00501E34" w:rsidP="00F94875">
      <w:pPr>
        <w:widowControl/>
        <w:spacing w:line="400" w:lineRule="exact"/>
        <w:ind w:leftChars="259" w:left="2224" w:hangingChars="700" w:hanging="1680"/>
        <w:rPr>
          <w:rFonts w:eastAsia="楷体_GB2312"/>
          <w:kern w:val="0"/>
          <w:sz w:val="24"/>
          <w:szCs w:val="24"/>
        </w:rPr>
      </w:pPr>
      <w:r>
        <w:rPr>
          <w:bCs/>
          <w:color w:val="070000"/>
          <w:sz w:val="24"/>
          <w:szCs w:val="24"/>
        </w:rPr>
        <w:t>D</w:t>
      </w:r>
      <w:r>
        <w:rPr>
          <w:rFonts w:hint="eastAsia"/>
          <w:bCs/>
          <w:color w:val="070000"/>
          <w:sz w:val="24"/>
          <w:szCs w:val="24"/>
        </w:rPr>
        <w:t>ata</w:t>
      </w:r>
      <w:r>
        <w:rPr>
          <w:bCs/>
          <w:color w:val="070000"/>
          <w:sz w:val="24"/>
          <w:szCs w:val="24"/>
        </w:rPr>
        <w:t xml:space="preserve"> M</w:t>
      </w:r>
      <w:r>
        <w:rPr>
          <w:rFonts w:hint="eastAsia"/>
          <w:bCs/>
          <w:color w:val="070000"/>
          <w:sz w:val="24"/>
          <w:szCs w:val="24"/>
        </w:rPr>
        <w:t>ining</w:t>
      </w:r>
      <w:r>
        <w:rPr>
          <w:bCs/>
          <w:color w:val="070000"/>
          <w:sz w:val="24"/>
          <w:szCs w:val="24"/>
        </w:rPr>
        <w:t xml:space="preserve">, </w:t>
      </w:r>
      <w:r w:rsidR="0079478D">
        <w:rPr>
          <w:rFonts w:hint="eastAsia"/>
          <w:bCs/>
          <w:color w:val="070000"/>
          <w:sz w:val="24"/>
          <w:szCs w:val="24"/>
        </w:rPr>
        <w:t>i</w:t>
      </w:r>
      <w:r w:rsidR="00C766AA">
        <w:rPr>
          <w:rFonts w:hint="eastAsia"/>
          <w:bCs/>
          <w:color w:val="070000"/>
          <w:sz w:val="24"/>
          <w:szCs w:val="24"/>
        </w:rPr>
        <w:t xml:space="preserve">mage processing, </w:t>
      </w:r>
      <w:r w:rsidR="00C766AA">
        <w:rPr>
          <w:rFonts w:eastAsia="楷体_GB2312" w:hint="eastAsia"/>
          <w:kern w:val="0"/>
          <w:sz w:val="24"/>
          <w:szCs w:val="24"/>
        </w:rPr>
        <w:t xml:space="preserve">deep learning, </w:t>
      </w:r>
      <w:r w:rsidR="00EB0452">
        <w:rPr>
          <w:rFonts w:eastAsia="楷体_GB2312" w:hint="eastAsia"/>
          <w:kern w:val="0"/>
          <w:sz w:val="24"/>
          <w:szCs w:val="24"/>
        </w:rPr>
        <w:t>tensor analysis</w:t>
      </w:r>
      <w:r w:rsidR="00C766AA">
        <w:rPr>
          <w:rFonts w:eastAsia="楷体_GB2312" w:hint="eastAsia"/>
          <w:kern w:val="0"/>
          <w:sz w:val="24"/>
          <w:szCs w:val="24"/>
        </w:rPr>
        <w:t xml:space="preserve">, </w:t>
      </w:r>
      <w:r w:rsidR="00F94875">
        <w:rPr>
          <w:rFonts w:eastAsia="楷体_GB2312" w:hint="eastAsia"/>
          <w:kern w:val="0"/>
          <w:sz w:val="24"/>
          <w:szCs w:val="24"/>
        </w:rPr>
        <w:t>m</w:t>
      </w:r>
      <w:r w:rsidR="00F94875" w:rsidRPr="00F94875">
        <w:rPr>
          <w:rFonts w:eastAsia="楷体_GB2312"/>
          <w:kern w:val="0"/>
          <w:sz w:val="24"/>
          <w:szCs w:val="24"/>
        </w:rPr>
        <w:t>achine learning algorithm</w:t>
      </w:r>
      <w:r w:rsidR="00F94875">
        <w:rPr>
          <w:rFonts w:eastAsia="楷体_GB2312" w:hint="eastAsia"/>
          <w:kern w:val="0"/>
          <w:sz w:val="24"/>
          <w:szCs w:val="24"/>
        </w:rPr>
        <w:t>.</w:t>
      </w:r>
    </w:p>
    <w:p w:rsidR="00A07BD6" w:rsidRDefault="00EB0452">
      <w:pPr>
        <w:widowControl/>
        <w:spacing w:line="400" w:lineRule="exact"/>
        <w:ind w:leftChars="59" w:left="2284" w:hangingChars="900" w:hanging="2160"/>
        <w:jc w:val="left"/>
        <w:rPr>
          <w:rFonts w:eastAsia="楷体_GB2312"/>
          <w:kern w:val="0"/>
          <w:sz w:val="24"/>
          <w:szCs w:val="24"/>
        </w:rPr>
      </w:pPr>
      <w:r>
        <w:rPr>
          <w:rFonts w:eastAsia="楷体_GB2312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80010</wp:posOffset>
                </wp:positionV>
                <wp:extent cx="6400800" cy="366395"/>
                <wp:effectExtent l="7620" t="6985" r="11430" b="762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6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07BD6" w:rsidRDefault="00EB0452">
                            <w:pPr>
                              <w:ind w:leftChars="-95" w:left="-199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  <w:t>Publication</w:t>
                            </w:r>
                          </w:p>
                          <w:p w:rsidR="00A07BD6" w:rsidRDefault="00A07BD6">
                            <w:pPr>
                              <w:ind w:leftChars="-95" w:left="-199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-4.35pt;margin-top:6.3pt;width:7in;height:2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ind w:leftChars="-95" w:left="-199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</w:t>
                      </w:r>
                      <w:r>
                        <w:rPr>
                          <w:rFonts w:eastAsia="楷体_GB2312"/>
                          <w:b/>
                          <w:bCs/>
                          <w:sz w:val="24"/>
                        </w:rPr>
                        <w:t>Publication</w:t>
                      </w:r>
                    </w:p>
                    <w:p w:rsidR="00A07BD6" w:rsidRDefault="00A07BD6">
                      <w:pPr>
                        <w:ind w:leftChars="-95" w:left="-199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bookmarkEnd w:id="1"/>
    <w:p w:rsidR="00A07BD6" w:rsidRDefault="00A07BD6">
      <w:pPr>
        <w:ind w:right="284"/>
        <w:rPr>
          <w:sz w:val="24"/>
          <w:szCs w:val="24"/>
        </w:rPr>
      </w:pPr>
    </w:p>
    <w:p w:rsidR="00501E34" w:rsidRPr="002915D6" w:rsidRDefault="002915D6" w:rsidP="002915D6">
      <w:pPr>
        <w:pStyle w:val="HTML"/>
        <w:numPr>
          <w:ilvl w:val="0"/>
          <w:numId w:val="2"/>
        </w:numPr>
        <w:shd w:val="clear" w:color="auto" w:fill="FFFFFF"/>
        <w:spacing w:line="360" w:lineRule="exact"/>
        <w:jc w:val="both"/>
        <w:rPr>
          <w:rFonts w:ascii="Times New Roman" w:eastAsia="仿宋_GB2312" w:hAnsi="Times New Roman" w:cs="Times New Roman"/>
          <w:bCs/>
        </w:rPr>
      </w:pPr>
      <w:bookmarkStart w:id="2" w:name="OLE_LINK86"/>
      <w:bookmarkStart w:id="3" w:name="OLE_LINK85"/>
      <w:r w:rsidRPr="00AB06F6">
        <w:rPr>
          <w:rFonts w:ascii="Times New Roman" w:eastAsia="仿宋_GB2312" w:hAnsi="Times New Roman" w:cs="Times New Roman"/>
          <w:bCs/>
        </w:rPr>
        <w:t>Xi-Le Zhao</w:t>
      </w:r>
      <w:r w:rsidR="0079478D">
        <w:rPr>
          <w:rFonts w:ascii="Times New Roman" w:eastAsia="仿宋_GB2312" w:hAnsi="Times New Roman" w:cs="Times New Roman"/>
          <w:bCs/>
        </w:rPr>
        <w:t>*</w:t>
      </w:r>
      <w:r w:rsidRPr="00AB06F6">
        <w:rPr>
          <w:rFonts w:ascii="Times New Roman" w:eastAsia="仿宋_GB2312" w:hAnsi="Times New Roman" w:cs="Times New Roman"/>
          <w:bCs/>
        </w:rPr>
        <w:t xml:space="preserve">, </w:t>
      </w:r>
      <w:r w:rsidRPr="00C413BC">
        <w:rPr>
          <w:rFonts w:ascii="Times New Roman" w:eastAsia="仿宋_GB2312" w:hAnsi="Times New Roman" w:cs="Times New Roman"/>
          <w:b/>
          <w:bCs/>
        </w:rPr>
        <w:t>Jing-Hua Yang</w:t>
      </w:r>
      <w:r w:rsidR="0079478D" w:rsidRPr="0079478D">
        <w:rPr>
          <w:rFonts w:ascii="Times New Roman" w:eastAsia="仿宋_GB2312" w:hAnsi="Times New Roman" w:cs="Times New Roman"/>
          <w:bCs/>
        </w:rPr>
        <w:t>*</w:t>
      </w:r>
      <w:r w:rsidRPr="0079478D">
        <w:rPr>
          <w:rFonts w:ascii="Times New Roman" w:eastAsia="仿宋_GB2312" w:hAnsi="Times New Roman" w:cs="Times New Roman" w:hint="eastAsia"/>
          <w:bCs/>
        </w:rPr>
        <w:t>，</w:t>
      </w:r>
      <w:r w:rsidRPr="00AB06F6">
        <w:rPr>
          <w:rFonts w:ascii="Times New Roman" w:eastAsia="仿宋_GB2312" w:hAnsi="Times New Roman" w:cs="Times New Roman"/>
          <w:bCs/>
        </w:rPr>
        <w:t>Tian-Hui Ma, Tai-Xiang Jiang, Michael K. Ng</w:t>
      </w:r>
      <w:r w:rsidR="00501E34">
        <w:rPr>
          <w:rFonts w:ascii="Times New Roman" w:eastAsia="仿宋_GB2312" w:hAnsi="Times New Roman" w:cs="Times New Roman"/>
          <w:bCs/>
        </w:rPr>
        <w:t xml:space="preserve">, </w:t>
      </w:r>
      <w:r w:rsidRPr="00AB06F6">
        <w:rPr>
          <w:rFonts w:ascii="Times New Roman" w:eastAsia="仿宋_GB2312" w:hAnsi="Times New Roman" w:cs="Times New Roman"/>
          <w:bCs/>
        </w:rPr>
        <w:t>Tensor Completion via Complementary Global, Local, and Nonlocal Priors</w:t>
      </w:r>
      <w:r w:rsidR="00501E34">
        <w:rPr>
          <w:rFonts w:ascii="Times New Roman" w:eastAsia="仿宋_GB2312" w:hAnsi="Times New Roman" w:cs="Times New Roman"/>
          <w:bCs/>
        </w:rPr>
        <w:t xml:space="preserve">, </w:t>
      </w:r>
      <w:r w:rsidRPr="00AB06F6">
        <w:rPr>
          <w:rFonts w:ascii="Times New Roman" w:eastAsia="仿宋_GB2312" w:hAnsi="Times New Roman" w:cs="Times New Roman" w:hint="eastAsia"/>
          <w:b/>
          <w:bCs/>
        </w:rPr>
        <w:t>IEEE Transactions on Image Processing</w:t>
      </w:r>
      <w:r w:rsidR="00501E34">
        <w:rPr>
          <w:rFonts w:ascii="Times New Roman" w:eastAsia="仿宋_GB2312" w:hAnsi="Times New Roman" w:cs="Times New Roman"/>
          <w:bCs/>
        </w:rPr>
        <w:t xml:space="preserve">, </w:t>
      </w:r>
      <w:r w:rsidR="00962CA9">
        <w:rPr>
          <w:rFonts w:ascii="Times New Roman" w:eastAsia="仿宋_GB2312" w:hAnsi="Times New Roman" w:cs="Times New Roman"/>
          <w:bCs/>
        </w:rPr>
        <w:t>31</w:t>
      </w:r>
      <w:r w:rsidR="00962CA9">
        <w:rPr>
          <w:rFonts w:ascii="Times New Roman" w:eastAsia="仿宋_GB2312" w:hAnsi="Times New Roman" w:cs="Times New Roman"/>
          <w:bCs/>
        </w:rPr>
        <w:t xml:space="preserve"> (20</w:t>
      </w:r>
      <w:r w:rsidR="00962CA9">
        <w:rPr>
          <w:rFonts w:ascii="Times New Roman" w:eastAsia="仿宋_GB2312" w:hAnsi="Times New Roman" w:cs="Times New Roman"/>
          <w:bCs/>
        </w:rPr>
        <w:t>22</w:t>
      </w:r>
      <w:r w:rsidR="00962CA9">
        <w:rPr>
          <w:rFonts w:ascii="Times New Roman" w:eastAsia="仿宋_GB2312" w:hAnsi="Times New Roman" w:cs="Times New Roman"/>
          <w:bCs/>
        </w:rPr>
        <w:t xml:space="preserve">) </w:t>
      </w:r>
      <w:r w:rsidR="00962CA9">
        <w:rPr>
          <w:rFonts w:ascii="Times New Roman" w:eastAsia="仿宋_GB2312" w:hAnsi="Times New Roman" w:cs="Times New Roman"/>
          <w:bCs/>
        </w:rPr>
        <w:t>984</w:t>
      </w:r>
      <w:r w:rsidR="00962CA9">
        <w:rPr>
          <w:rFonts w:ascii="Times New Roman" w:eastAsia="仿宋_GB2312" w:hAnsi="Times New Roman" w:cs="Times New Roman"/>
          <w:bCs/>
        </w:rPr>
        <w:t>-</w:t>
      </w:r>
      <w:r w:rsidR="00962CA9">
        <w:rPr>
          <w:rFonts w:ascii="Times New Roman" w:eastAsia="仿宋_GB2312" w:hAnsi="Times New Roman" w:cs="Times New Roman"/>
          <w:bCs/>
        </w:rPr>
        <w:t>999</w:t>
      </w:r>
      <w:r w:rsidR="00501E34" w:rsidRPr="0079478D">
        <w:rPr>
          <w:rFonts w:ascii="Times New Roman" w:eastAsia="仿宋_GB2312" w:hAnsi="Times New Roman" w:cs="Times New Roman"/>
          <w:b/>
          <w:bCs/>
          <w:color w:val="000000" w:themeColor="text1"/>
        </w:rPr>
        <w:t>.</w:t>
      </w:r>
      <w:r w:rsidR="00962CA9" w:rsidRPr="00962CA9">
        <w:rPr>
          <w:rFonts w:ascii="LinLibertineT" w:eastAsia="LinLibertineT" w:cs="LinLibertineT"/>
          <w:kern w:val="0"/>
          <w:sz w:val="14"/>
          <w:szCs w:val="14"/>
        </w:rPr>
        <w:t xml:space="preserve"> </w:t>
      </w:r>
    </w:p>
    <w:p w:rsidR="00A07BD6" w:rsidRPr="006A1BB2" w:rsidRDefault="00EB0452">
      <w:pPr>
        <w:pStyle w:val="HTML"/>
        <w:numPr>
          <w:ilvl w:val="0"/>
          <w:numId w:val="2"/>
        </w:numPr>
        <w:shd w:val="clear" w:color="auto" w:fill="FFFFFF"/>
        <w:spacing w:line="360" w:lineRule="exact"/>
        <w:ind w:left="743" w:hanging="601"/>
        <w:jc w:val="both"/>
        <w:rPr>
          <w:rFonts w:ascii="Times New Roman" w:eastAsia="仿宋_GB2312" w:hAnsi="Times New Roman" w:cs="Times New Roman"/>
          <w:b/>
          <w:bCs/>
          <w:color w:val="FF0000"/>
        </w:rPr>
      </w:pPr>
      <w:r>
        <w:rPr>
          <w:rFonts w:ascii="Times New Roman" w:eastAsia="仿宋_GB2312" w:hAnsi="Times New Roman" w:cs="Times New Roman"/>
          <w:b/>
          <w:bCs/>
        </w:rPr>
        <w:t xml:space="preserve">Jing-Hua Yang, </w:t>
      </w:r>
      <w:r>
        <w:rPr>
          <w:rFonts w:ascii="Times New Roman" w:eastAsia="仿宋_GB2312" w:hAnsi="Times New Roman" w:cs="Times New Roman"/>
          <w:bCs/>
        </w:rPr>
        <w:t xml:space="preserve">Xi-Le Zhao, </w:t>
      </w:r>
      <w:proofErr w:type="spellStart"/>
      <w:r>
        <w:rPr>
          <w:rFonts w:ascii="Times New Roman" w:eastAsia="仿宋_GB2312" w:hAnsi="Times New Roman" w:cs="Times New Roman"/>
          <w:bCs/>
        </w:rPr>
        <w:t>Jin-Jin</w:t>
      </w:r>
      <w:proofErr w:type="spellEnd"/>
      <w:r>
        <w:rPr>
          <w:rFonts w:ascii="Times New Roman" w:eastAsia="仿宋_GB2312" w:hAnsi="Times New Roman" w:cs="Times New Roman"/>
          <w:bCs/>
        </w:rPr>
        <w:t xml:space="preserve"> Mei, Si Wang, Tian-Hui Ma, Ting-Zhu Huang, Total variation and high-order total variation adaptive model for restoring blurred images with Cauchy noise, </w:t>
      </w:r>
      <w:r>
        <w:rPr>
          <w:rFonts w:ascii="Times New Roman" w:eastAsia="仿宋_GB2312" w:hAnsi="Times New Roman" w:cs="Times New Roman"/>
          <w:b/>
          <w:bCs/>
        </w:rPr>
        <w:t>Computers and Mathematics with Application</w:t>
      </w:r>
      <w:r>
        <w:rPr>
          <w:rFonts w:ascii="Times New Roman" w:eastAsia="仿宋_GB2312" w:hAnsi="Times New Roman" w:cs="Times New Roman"/>
          <w:bCs/>
        </w:rPr>
        <w:t xml:space="preserve">, 77 (2019) 1255-1272, </w:t>
      </w:r>
      <w:r w:rsidRPr="00A15DA3">
        <w:rPr>
          <w:rFonts w:ascii="Times New Roman" w:eastAsia="仿宋_GB2312" w:hAnsi="Times New Roman" w:cs="Times New Roman" w:hint="eastAsia"/>
          <w:b/>
          <w:bCs/>
        </w:rPr>
        <w:t xml:space="preserve">cited by </w:t>
      </w:r>
      <w:r w:rsidR="00D80E7D">
        <w:rPr>
          <w:rFonts w:ascii="Times New Roman" w:eastAsia="仿宋_GB2312" w:hAnsi="Times New Roman" w:cs="Times New Roman"/>
          <w:b/>
          <w:bCs/>
        </w:rPr>
        <w:t>31</w:t>
      </w:r>
      <w:r w:rsidR="0079478D">
        <w:rPr>
          <w:rFonts w:ascii="Times New Roman" w:eastAsia="仿宋_GB2312" w:hAnsi="Times New Roman" w:cs="Times New Roman" w:hint="eastAsia"/>
          <w:bCs/>
        </w:rPr>
        <w:t>.</w:t>
      </w:r>
      <w:bookmarkStart w:id="4" w:name="_GoBack"/>
      <w:bookmarkEnd w:id="4"/>
    </w:p>
    <w:p w:rsidR="00A64143" w:rsidRPr="006A1BB2" w:rsidRDefault="00EB0452" w:rsidP="00A64143">
      <w:pPr>
        <w:pStyle w:val="HTML"/>
        <w:numPr>
          <w:ilvl w:val="0"/>
          <w:numId w:val="2"/>
        </w:numPr>
        <w:shd w:val="clear" w:color="auto" w:fill="FFFFFF"/>
        <w:spacing w:line="360" w:lineRule="exact"/>
        <w:ind w:left="743" w:hanging="601"/>
        <w:jc w:val="both"/>
        <w:rPr>
          <w:rFonts w:ascii="Times New Roman" w:eastAsia="仿宋_GB2312" w:hAnsi="Times New Roman" w:cs="Times New Roman"/>
          <w:b/>
          <w:bCs/>
          <w:color w:val="FF0000"/>
        </w:rPr>
      </w:pPr>
      <w:r w:rsidRPr="00A64143">
        <w:rPr>
          <w:rFonts w:ascii="Times New Roman" w:eastAsia="仿宋_GB2312" w:hAnsi="Times New Roman" w:cs="Times New Roman"/>
          <w:b/>
          <w:bCs/>
        </w:rPr>
        <w:lastRenderedPageBreak/>
        <w:t xml:space="preserve">Jing-Hua Yang, </w:t>
      </w:r>
      <w:r w:rsidRPr="00A64143">
        <w:rPr>
          <w:rFonts w:ascii="Times New Roman" w:eastAsia="仿宋_GB2312" w:hAnsi="Times New Roman" w:cs="Times New Roman"/>
          <w:bCs/>
        </w:rPr>
        <w:t xml:space="preserve">Xi-Le Zhao, Tian-Hui Ma, Yong Chen, Ting-Zhu Huang, Meng Ding, Remote sensing image </w:t>
      </w:r>
      <w:proofErr w:type="spellStart"/>
      <w:r w:rsidRPr="00A64143">
        <w:rPr>
          <w:rFonts w:ascii="Times New Roman" w:eastAsia="仿宋_GB2312" w:hAnsi="Times New Roman" w:cs="Times New Roman"/>
          <w:bCs/>
        </w:rPr>
        <w:t>destriping</w:t>
      </w:r>
      <w:proofErr w:type="spellEnd"/>
      <w:r w:rsidRPr="00A64143">
        <w:rPr>
          <w:rFonts w:ascii="Times New Roman" w:eastAsia="仿宋_GB2312" w:hAnsi="Times New Roman" w:cs="Times New Roman"/>
          <w:bCs/>
        </w:rPr>
        <w:t xml:space="preserve"> using unidirectional hybrid total variation and nonconvex low-rank regularization</w:t>
      </w:r>
      <w:r w:rsidRPr="00A64143">
        <w:rPr>
          <w:rFonts w:ascii="Times New Roman" w:eastAsia="仿宋_GB2312" w:hAnsi="Times New Roman" w:cs="Times New Roman"/>
          <w:bCs/>
        </w:rPr>
        <w:t>，</w:t>
      </w:r>
      <w:r w:rsidRPr="00A64143">
        <w:rPr>
          <w:rFonts w:ascii="Times New Roman" w:eastAsia="仿宋_GB2312" w:hAnsi="Times New Roman" w:cs="Times New Roman"/>
          <w:b/>
          <w:bCs/>
        </w:rPr>
        <w:t>Journal of Computational and Applied Mathematics</w:t>
      </w:r>
      <w:r w:rsidRPr="00A64143">
        <w:rPr>
          <w:rFonts w:ascii="Times New Roman" w:eastAsia="仿宋_GB2312" w:hAnsi="Times New Roman" w:cs="Times New Roman"/>
          <w:bCs/>
        </w:rPr>
        <w:t>,</w:t>
      </w:r>
      <w:r w:rsidR="0087639B" w:rsidRPr="00A64143">
        <w:rPr>
          <w:rFonts w:ascii="Times New Roman" w:eastAsia="仿宋_GB2312" w:hAnsi="Times New Roman" w:cs="Times New Roman"/>
          <w:bCs/>
        </w:rPr>
        <w:t xml:space="preserve"> </w:t>
      </w:r>
      <w:r w:rsidRPr="00A64143">
        <w:rPr>
          <w:rFonts w:ascii="Times New Roman" w:eastAsia="仿宋_GB2312" w:hAnsi="Times New Roman" w:cs="Times New Roman"/>
          <w:bCs/>
        </w:rPr>
        <w:t xml:space="preserve">363 (2020) 124-144, </w:t>
      </w:r>
      <w:r w:rsidRPr="00A64143">
        <w:rPr>
          <w:rFonts w:ascii="Times New Roman" w:eastAsia="仿宋_GB2312" w:hAnsi="Times New Roman" w:cs="Times New Roman"/>
          <w:b/>
          <w:bCs/>
        </w:rPr>
        <w:t xml:space="preserve">cited by </w:t>
      </w:r>
      <w:r w:rsidR="00D80E7D">
        <w:rPr>
          <w:rFonts w:ascii="Times New Roman" w:eastAsia="仿宋_GB2312" w:hAnsi="Times New Roman" w:cs="Times New Roman"/>
          <w:b/>
          <w:bCs/>
        </w:rPr>
        <w:t>73</w:t>
      </w:r>
      <w:r w:rsidR="0079478D">
        <w:rPr>
          <w:rFonts w:ascii="Times New Roman" w:eastAsia="仿宋_GB2312" w:hAnsi="Times New Roman" w:cs="Times New Roman"/>
          <w:bCs/>
        </w:rPr>
        <w:t>.</w:t>
      </w:r>
    </w:p>
    <w:p w:rsidR="00A07BD6" w:rsidRPr="00A64143" w:rsidRDefault="00EB0452" w:rsidP="003E0BED">
      <w:pPr>
        <w:pStyle w:val="HTML"/>
        <w:numPr>
          <w:ilvl w:val="0"/>
          <w:numId w:val="2"/>
        </w:numPr>
        <w:shd w:val="clear" w:color="auto" w:fill="FFFFFF"/>
        <w:spacing w:line="360" w:lineRule="exact"/>
        <w:ind w:left="743" w:hanging="601"/>
        <w:jc w:val="both"/>
        <w:rPr>
          <w:rFonts w:ascii="Times New Roman" w:eastAsia="仿宋_GB2312" w:hAnsi="Times New Roman" w:cs="Times New Roman"/>
          <w:bCs/>
        </w:rPr>
      </w:pPr>
      <w:r w:rsidRPr="00A64143">
        <w:rPr>
          <w:rFonts w:ascii="Times New Roman" w:eastAsia="仿宋_GB2312" w:hAnsi="Times New Roman" w:cs="Times New Roman"/>
          <w:b/>
          <w:bCs/>
        </w:rPr>
        <w:t>Jing-Hua Yang,</w:t>
      </w:r>
      <w:r w:rsidRPr="00A64143">
        <w:rPr>
          <w:rFonts w:ascii="Times New Roman" w:eastAsia="仿宋_GB2312" w:hAnsi="Times New Roman" w:cs="Times New Roman"/>
        </w:rPr>
        <w:t xml:space="preserve"> Xi-L</w:t>
      </w:r>
      <w:r w:rsidRPr="00A64143">
        <w:rPr>
          <w:rFonts w:ascii="Times New Roman" w:eastAsia="仿宋_GB2312" w:hAnsi="Times New Roman" w:cs="Times New Roman"/>
          <w:bCs/>
        </w:rPr>
        <w:t xml:space="preserve">e Zhao, Teng-Yu Ji, Ting-Zhu Huang, </w:t>
      </w:r>
      <w:r w:rsidR="00590CBF">
        <w:rPr>
          <w:rFonts w:ascii="Times New Roman" w:eastAsia="仿宋_GB2312" w:hAnsi="Times New Roman" w:cs="Times New Roman"/>
          <w:bCs/>
        </w:rPr>
        <w:t>L</w:t>
      </w:r>
      <w:r w:rsidR="00590CBF" w:rsidRPr="00A64143">
        <w:rPr>
          <w:rFonts w:ascii="Times New Roman" w:eastAsia="仿宋_GB2312" w:hAnsi="Times New Roman" w:cs="Times New Roman"/>
          <w:bCs/>
        </w:rPr>
        <w:t xml:space="preserve">ow-rank tensor train </w:t>
      </w:r>
      <w:r w:rsidR="00590CBF">
        <w:rPr>
          <w:rFonts w:ascii="Times New Roman" w:eastAsia="仿宋_GB2312" w:hAnsi="Times New Roman" w:cs="Times New Roman"/>
          <w:bCs/>
        </w:rPr>
        <w:t xml:space="preserve"> </w:t>
      </w:r>
      <w:r w:rsidR="00590CBF">
        <w:rPr>
          <w:rFonts w:ascii="Times New Roman" w:eastAsia="仿宋_GB2312" w:hAnsi="Times New Roman" w:cs="Times New Roman" w:hint="eastAsia"/>
          <w:bCs/>
        </w:rPr>
        <w:t>for</w:t>
      </w:r>
      <w:r w:rsidR="00590CBF">
        <w:rPr>
          <w:rFonts w:ascii="Times New Roman" w:eastAsia="仿宋_GB2312" w:hAnsi="Times New Roman" w:cs="Times New Roman"/>
          <w:bCs/>
        </w:rPr>
        <w:t xml:space="preserve"> t</w:t>
      </w:r>
      <w:r w:rsidRPr="00A64143">
        <w:rPr>
          <w:rFonts w:ascii="Times New Roman" w:eastAsia="仿宋_GB2312" w:hAnsi="Times New Roman" w:cs="Times New Roman"/>
          <w:bCs/>
        </w:rPr>
        <w:t>ensor robu</w:t>
      </w:r>
      <w:r w:rsidR="00590CBF">
        <w:rPr>
          <w:rFonts w:ascii="Times New Roman" w:eastAsia="仿宋_GB2312" w:hAnsi="Times New Roman" w:cs="Times New Roman"/>
          <w:bCs/>
        </w:rPr>
        <w:t>st principal component analysis</w:t>
      </w:r>
      <w:r w:rsidRPr="00A64143">
        <w:rPr>
          <w:rFonts w:ascii="Times New Roman" w:eastAsia="仿宋_GB2312" w:hAnsi="Times New Roman" w:cs="Times New Roman"/>
          <w:bCs/>
        </w:rPr>
        <w:t xml:space="preserve">, </w:t>
      </w:r>
      <w:r w:rsidRPr="00A64143">
        <w:rPr>
          <w:rFonts w:ascii="Times New Roman" w:eastAsia="仿宋_GB2312" w:hAnsi="Times New Roman" w:cs="Times New Roman"/>
          <w:b/>
          <w:bCs/>
        </w:rPr>
        <w:t xml:space="preserve">Applied Mathematics and Computation, </w:t>
      </w:r>
      <w:r w:rsidR="00450F36" w:rsidRPr="00A64143">
        <w:rPr>
          <w:rFonts w:ascii="Times New Roman" w:eastAsia="仿宋_GB2312" w:hAnsi="Times New Roman" w:cs="Times New Roman"/>
          <w:bCs/>
        </w:rPr>
        <w:t>367 (2020), 124783</w:t>
      </w:r>
      <w:r w:rsidR="002411BB" w:rsidRPr="00A64143">
        <w:rPr>
          <w:rFonts w:ascii="Times New Roman" w:eastAsia="仿宋_GB2312" w:hAnsi="Times New Roman" w:cs="Times New Roman"/>
          <w:bCs/>
        </w:rPr>
        <w:t>，</w:t>
      </w:r>
      <w:r w:rsidR="002411BB" w:rsidRPr="00A64143">
        <w:rPr>
          <w:rFonts w:ascii="Times New Roman" w:eastAsia="仿宋_GB2312" w:hAnsi="Times New Roman" w:cs="Times New Roman"/>
          <w:b/>
          <w:bCs/>
        </w:rPr>
        <w:t xml:space="preserve">cited by </w:t>
      </w:r>
      <w:r w:rsidR="00D80E7D">
        <w:rPr>
          <w:rFonts w:ascii="Times New Roman" w:eastAsia="仿宋_GB2312" w:hAnsi="Times New Roman" w:cs="Times New Roman"/>
          <w:b/>
          <w:bCs/>
        </w:rPr>
        <w:t>56</w:t>
      </w:r>
      <w:r w:rsidR="0079478D">
        <w:rPr>
          <w:rFonts w:ascii="Times New Roman" w:eastAsia="仿宋_GB2312" w:hAnsi="Times New Roman" w:cs="Times New Roman"/>
          <w:bCs/>
        </w:rPr>
        <w:t>.</w:t>
      </w:r>
    </w:p>
    <w:p w:rsidR="002411BB" w:rsidRPr="006B0515" w:rsidRDefault="00EB0452" w:rsidP="002411BB">
      <w:pPr>
        <w:pStyle w:val="HTML"/>
        <w:numPr>
          <w:ilvl w:val="0"/>
          <w:numId w:val="2"/>
        </w:numPr>
        <w:shd w:val="clear" w:color="auto" w:fill="FFFFFF"/>
        <w:spacing w:line="360" w:lineRule="exact"/>
        <w:ind w:left="743" w:hanging="601"/>
        <w:jc w:val="both"/>
        <w:rPr>
          <w:rFonts w:ascii="Times New Roman" w:eastAsia="仿宋_GB2312" w:hAnsi="Times New Roman" w:cs="Times New Roman"/>
          <w:bCs/>
        </w:rPr>
      </w:pPr>
      <w:r w:rsidRPr="006B0515">
        <w:rPr>
          <w:rFonts w:ascii="Times New Roman" w:eastAsia="仿宋_GB2312" w:hAnsi="Times New Roman" w:cs="Times New Roman"/>
          <w:b/>
          <w:bCs/>
        </w:rPr>
        <w:t>Jing-Hua Yang,</w:t>
      </w:r>
      <w:r w:rsidRPr="006B0515">
        <w:rPr>
          <w:rFonts w:ascii="Times New Roman" w:eastAsia="仿宋_GB2312" w:hAnsi="Times New Roman" w:cs="Times New Roman"/>
          <w:bCs/>
        </w:rPr>
        <w:t xml:space="preserve"> Xi-Le Zhao, Tian-Hui Ma, Meng Ding, Ting-Zhu Huang, Tensor train rank minimization with hybrid smoothness regularization for visual data recovery, </w:t>
      </w:r>
      <w:r w:rsidRPr="006B0515">
        <w:rPr>
          <w:rFonts w:ascii="Times New Roman" w:eastAsia="仿宋_GB2312" w:hAnsi="Times New Roman" w:cs="Times New Roman"/>
          <w:b/>
          <w:bCs/>
        </w:rPr>
        <w:t>Applied Mathematical Modelling</w:t>
      </w:r>
      <w:bookmarkEnd w:id="2"/>
      <w:bookmarkEnd w:id="3"/>
      <w:r w:rsidRPr="006B0515">
        <w:rPr>
          <w:rFonts w:ascii="Times New Roman" w:eastAsia="仿宋_GB2312" w:hAnsi="Times New Roman" w:cs="Times New Roman"/>
          <w:bCs/>
        </w:rPr>
        <w:t xml:space="preserve">, </w:t>
      </w:r>
      <w:bookmarkStart w:id="5" w:name="OLE_LINK69"/>
      <w:bookmarkStart w:id="6" w:name="OLE_LINK57"/>
      <w:bookmarkStart w:id="7" w:name="OLE_LINK70"/>
      <w:r w:rsidR="002411BB" w:rsidRPr="006B0515">
        <w:rPr>
          <w:rFonts w:ascii="Times New Roman" w:eastAsia="仿宋_GB2312" w:hAnsi="Times New Roman" w:cs="Times New Roman"/>
          <w:bCs/>
        </w:rPr>
        <w:t xml:space="preserve">81 (2020), </w:t>
      </w:r>
      <w:r w:rsidR="00215CDF" w:rsidRPr="006B0515">
        <w:rPr>
          <w:rFonts w:ascii="Times New Roman" w:eastAsia="仿宋_GB2312" w:hAnsi="Times New Roman" w:cs="Times New Roman"/>
          <w:bCs/>
        </w:rPr>
        <w:t>711-726</w:t>
      </w:r>
      <w:r w:rsidR="00C33948" w:rsidRPr="006B0515">
        <w:rPr>
          <w:rFonts w:ascii="Times New Roman" w:eastAsia="仿宋_GB2312" w:hAnsi="Times New Roman" w:cs="Times New Roman"/>
          <w:bCs/>
        </w:rPr>
        <w:t>.</w:t>
      </w:r>
    </w:p>
    <w:p w:rsidR="00A07BD6" w:rsidRPr="006B0515" w:rsidRDefault="00EB0452" w:rsidP="002411BB">
      <w:pPr>
        <w:pStyle w:val="HTML"/>
        <w:numPr>
          <w:ilvl w:val="0"/>
          <w:numId w:val="2"/>
        </w:numPr>
        <w:shd w:val="clear" w:color="auto" w:fill="FFFFFF"/>
        <w:spacing w:line="360" w:lineRule="exact"/>
        <w:ind w:left="743" w:hanging="601"/>
        <w:jc w:val="both"/>
        <w:rPr>
          <w:rFonts w:ascii="Times New Roman" w:eastAsia="仿宋_GB2312" w:hAnsi="Times New Roman" w:cs="Times New Roman"/>
          <w:bCs/>
        </w:rPr>
      </w:pPr>
      <w:r w:rsidRPr="006B0515">
        <w:rPr>
          <w:rFonts w:ascii="Times New Roman" w:eastAsia="仿宋_GB2312" w:hAnsi="Times New Roman" w:cs="Times New Roman"/>
          <w:bCs/>
        </w:rPr>
        <w:t xml:space="preserve">Meng Ding, Ting-Zhu Huang, Teng-Yu Ji, Xi-Le Zhao, </w:t>
      </w:r>
      <w:r w:rsidRPr="006B0515">
        <w:rPr>
          <w:rFonts w:ascii="Times New Roman" w:eastAsia="仿宋_GB2312" w:hAnsi="Times New Roman" w:cs="Times New Roman"/>
          <w:b/>
        </w:rPr>
        <w:t>Jing-Hua Yang,</w:t>
      </w:r>
      <w:r w:rsidRPr="006B0515">
        <w:rPr>
          <w:rFonts w:ascii="Times New Roman" w:eastAsia="仿宋_GB2312" w:hAnsi="Times New Roman" w:cs="Times New Roman"/>
          <w:bCs/>
        </w:rPr>
        <w:t xml:space="preserve"> Low-rank tensor completion using matrix factorization based on tensor train rank and total variation, </w:t>
      </w:r>
      <w:r w:rsidRPr="006B0515">
        <w:rPr>
          <w:rFonts w:ascii="Times New Roman" w:eastAsia="仿宋_GB2312" w:hAnsi="Times New Roman" w:cs="Times New Roman"/>
          <w:b/>
          <w:bCs/>
        </w:rPr>
        <w:t>Journal of Scientific Computing</w:t>
      </w:r>
      <w:r w:rsidRPr="006B0515">
        <w:rPr>
          <w:rFonts w:ascii="Times New Roman" w:eastAsia="仿宋_GB2312" w:hAnsi="Times New Roman" w:cs="Times New Roman"/>
          <w:bCs/>
        </w:rPr>
        <w:t xml:space="preserve">, </w:t>
      </w:r>
      <w:r w:rsidR="00215CDF" w:rsidRPr="006B0515">
        <w:rPr>
          <w:rFonts w:ascii="Times New Roman" w:eastAsia="仿宋_GB2312" w:hAnsi="Times New Roman" w:cs="Times New Roman"/>
          <w:bCs/>
        </w:rPr>
        <w:t>81 (2019), 941-</w:t>
      </w:r>
      <w:r w:rsidR="004F2264" w:rsidRPr="006B0515">
        <w:rPr>
          <w:rFonts w:ascii="Times New Roman" w:eastAsia="仿宋_GB2312" w:hAnsi="Times New Roman" w:cs="Times New Roman"/>
          <w:bCs/>
        </w:rPr>
        <w:t>96</w:t>
      </w:r>
      <w:r w:rsidR="00A15DA3" w:rsidRPr="006B0515">
        <w:rPr>
          <w:rFonts w:ascii="Times New Roman" w:eastAsia="仿宋_GB2312" w:hAnsi="Times New Roman" w:cs="Times New Roman"/>
          <w:bCs/>
        </w:rPr>
        <w:t xml:space="preserve">, </w:t>
      </w:r>
      <w:r w:rsidR="004F2264" w:rsidRPr="006B0515">
        <w:rPr>
          <w:rFonts w:ascii="Times New Roman" w:eastAsia="仿宋_GB2312" w:hAnsi="Times New Roman" w:cs="Times New Roman"/>
          <w:b/>
          <w:bCs/>
        </w:rPr>
        <w:t xml:space="preserve">cited by </w:t>
      </w:r>
      <w:r w:rsidR="00590CBF">
        <w:rPr>
          <w:rFonts w:ascii="Times New Roman" w:eastAsia="仿宋_GB2312" w:hAnsi="Times New Roman" w:cs="Times New Roman"/>
          <w:b/>
          <w:bCs/>
        </w:rPr>
        <w:t>31</w:t>
      </w:r>
      <w:r w:rsidR="00C33948" w:rsidRPr="006B0515">
        <w:rPr>
          <w:rFonts w:ascii="Times New Roman" w:eastAsia="仿宋_GB2312" w:hAnsi="Times New Roman" w:cs="Times New Roman"/>
          <w:bCs/>
        </w:rPr>
        <w:t>.</w:t>
      </w:r>
    </w:p>
    <w:p w:rsidR="005A4CF8" w:rsidRPr="006B0515" w:rsidRDefault="003B407F" w:rsidP="006F5573">
      <w:pPr>
        <w:pStyle w:val="HTML"/>
        <w:numPr>
          <w:ilvl w:val="0"/>
          <w:numId w:val="2"/>
        </w:numPr>
        <w:shd w:val="clear" w:color="auto" w:fill="FFFFFF"/>
        <w:spacing w:line="360" w:lineRule="exact"/>
        <w:jc w:val="both"/>
        <w:rPr>
          <w:rFonts w:ascii="Times New Roman" w:eastAsia="仿宋_GB2312" w:hAnsi="Times New Roman" w:cs="Times New Roman"/>
          <w:bCs/>
        </w:rPr>
      </w:pPr>
      <w:r w:rsidRPr="006B0515">
        <w:rPr>
          <w:rFonts w:ascii="Times New Roman" w:eastAsia="仿宋_GB2312" w:hAnsi="Times New Roman" w:cs="Times New Roman"/>
          <w:bCs/>
        </w:rPr>
        <w:t xml:space="preserve">Meng Ding, Ting-Zhu Huang, Tian-Hui Ma, Xi-Le Zhao, </w:t>
      </w:r>
      <w:r w:rsidRPr="006B0515">
        <w:rPr>
          <w:rFonts w:ascii="Times New Roman" w:eastAsia="仿宋_GB2312" w:hAnsi="Times New Roman" w:cs="Times New Roman"/>
          <w:b/>
        </w:rPr>
        <w:t>Jing-Hua Yang,</w:t>
      </w:r>
      <w:r w:rsidRPr="006B0515">
        <w:rPr>
          <w:rFonts w:ascii="Times New Roman" w:hAnsi="Times New Roman" w:cs="Times New Roman"/>
        </w:rPr>
        <w:t xml:space="preserve"> </w:t>
      </w:r>
      <w:r w:rsidRPr="006B0515">
        <w:rPr>
          <w:rFonts w:ascii="Times New Roman" w:eastAsia="仿宋_GB2312" w:hAnsi="Times New Roman" w:cs="Times New Roman"/>
          <w:bCs/>
        </w:rPr>
        <w:t>Cauchy noise removal using group-based low-rank prior</w:t>
      </w:r>
      <w:r w:rsidRPr="006B0515">
        <w:rPr>
          <w:rFonts w:ascii="Times New Roman" w:eastAsia="仿宋_GB2312" w:hAnsi="Times New Roman" w:cs="Times New Roman"/>
          <w:bCs/>
        </w:rPr>
        <w:t>，</w:t>
      </w:r>
      <w:r w:rsidRPr="006B0515">
        <w:rPr>
          <w:rFonts w:ascii="Times New Roman" w:eastAsia="仿宋_GB2312" w:hAnsi="Times New Roman" w:cs="Times New Roman"/>
          <w:b/>
          <w:bCs/>
        </w:rPr>
        <w:t xml:space="preserve">Applied Mathematics and Computation, </w:t>
      </w:r>
      <w:r w:rsidRPr="006B0515">
        <w:rPr>
          <w:rFonts w:ascii="Times New Roman" w:eastAsia="仿宋_GB2312" w:hAnsi="Times New Roman" w:cs="Times New Roman"/>
          <w:bCs/>
        </w:rPr>
        <w:t>372 (2020), 124971</w:t>
      </w:r>
      <w:r w:rsidR="005A4CF8" w:rsidRPr="006B0515">
        <w:rPr>
          <w:rFonts w:ascii="Times New Roman" w:eastAsia="仿宋_GB2312" w:hAnsi="Times New Roman" w:cs="Times New Roman"/>
          <w:bCs/>
        </w:rPr>
        <w:t>.</w:t>
      </w:r>
    </w:p>
    <w:p w:rsidR="00A07BD6" w:rsidRDefault="00EB0452">
      <w:pPr>
        <w:pStyle w:val="HTML"/>
        <w:shd w:val="clear" w:color="auto" w:fill="FFFFFF"/>
        <w:spacing w:line="360" w:lineRule="exact"/>
        <w:ind w:left="142"/>
        <w:jc w:val="both"/>
        <w:rPr>
          <w:rFonts w:eastAsia="仿宋_GB2312"/>
          <w:bCs/>
        </w:rPr>
      </w:pPr>
      <w:r>
        <w:rPr>
          <w:rFonts w:ascii="楷体_GB2312" w:eastAsia="楷体_GB2312" w:cs="楷体_GB2312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30003" wp14:editId="4FB4260A">
                <wp:simplePos x="0" y="0"/>
                <wp:positionH relativeFrom="column">
                  <wp:posOffset>-22225</wp:posOffset>
                </wp:positionH>
                <wp:positionV relativeFrom="paragraph">
                  <wp:posOffset>179705</wp:posOffset>
                </wp:positionV>
                <wp:extent cx="5867400" cy="384810"/>
                <wp:effectExtent l="0" t="0" r="19050" b="1524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3848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07BD6" w:rsidRDefault="00EB0452">
                            <w:pP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  <w:t>Scientific project</w:t>
                            </w:r>
                          </w:p>
                          <w:p w:rsidR="00A07BD6" w:rsidRDefault="00A07BD6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0003" id="文本框 14" o:spid="_x0000_s1030" type="#_x0000_t202" style="position:absolute;left:0;text-align:left;margin-left:-1.75pt;margin-top:14.15pt;width:462pt;height:3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/>
                          <w:b/>
                          <w:bCs/>
                          <w:sz w:val="24"/>
                        </w:rPr>
                        <w:t>Scientific project</w:t>
                      </w:r>
                    </w:p>
                    <w:p w:rsidR="00A07BD6" w:rsidRDefault="00A07BD6">
                      <w:pPr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7BD6" w:rsidRDefault="00EB0452">
      <w:pPr>
        <w:autoSpaceDE w:val="0"/>
        <w:autoSpaceDN w:val="0"/>
        <w:adjustRightInd w:val="0"/>
        <w:ind w:left="742"/>
        <w:jc w:val="left"/>
        <w:rPr>
          <w:rFonts w:eastAsia="仿宋_GB2312"/>
          <w:bCs/>
        </w:rPr>
      </w:pPr>
      <w:r>
        <w:rPr>
          <w:rFonts w:eastAsia="仿宋_GB2312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43B41" wp14:editId="0201FC7E">
                <wp:simplePos x="0" y="0"/>
                <wp:positionH relativeFrom="column">
                  <wp:posOffset>605790</wp:posOffset>
                </wp:positionH>
                <wp:positionV relativeFrom="paragraph">
                  <wp:posOffset>9626600</wp:posOffset>
                </wp:positionV>
                <wp:extent cx="6400800" cy="403225"/>
                <wp:effectExtent l="9525" t="9525" r="9525" b="635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03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07BD6" w:rsidRDefault="00EB0452">
                            <w:pP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  <w:t>Scientific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43B41" id="文本框 13" o:spid="_x0000_s1031" type="#_x0000_t202" style="position:absolute;left:0;text-align:left;margin-left:47.7pt;margin-top:758pt;width:7in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4"/>
                        </w:rPr>
                        <w:t>Scientific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A07BD6" w:rsidRDefault="00A07BD6">
      <w:pPr>
        <w:autoSpaceDE w:val="0"/>
        <w:autoSpaceDN w:val="0"/>
        <w:adjustRightInd w:val="0"/>
        <w:spacing w:line="360" w:lineRule="exact"/>
        <w:ind w:left="742"/>
        <w:jc w:val="left"/>
        <w:rPr>
          <w:rFonts w:eastAsia="仿宋_GB2312"/>
          <w:bCs/>
        </w:rPr>
      </w:pPr>
    </w:p>
    <w:p w:rsidR="00CC3B39" w:rsidRPr="00CC3B39" w:rsidRDefault="00CC3B39" w:rsidP="00CC3B39">
      <w:pPr>
        <w:pStyle w:val="ad"/>
        <w:numPr>
          <w:ilvl w:val="0"/>
          <w:numId w:val="4"/>
        </w:numPr>
        <w:spacing w:line="360" w:lineRule="exact"/>
        <w:ind w:firstLineChars="0"/>
        <w:rPr>
          <w:rFonts w:eastAsia="楷体"/>
          <w:kern w:val="0"/>
          <w:sz w:val="24"/>
          <w:szCs w:val="24"/>
        </w:rPr>
      </w:pPr>
      <w:r w:rsidRPr="00CC3B39">
        <w:rPr>
          <w:rFonts w:eastAsia="楷体"/>
          <w:kern w:val="0"/>
          <w:sz w:val="24"/>
          <w:szCs w:val="24"/>
        </w:rPr>
        <w:t>Macao Science and Technology Development Fund under Macao Funding Scheme for Key R \&amp; D Projects (0025/2019/AKP)</w:t>
      </w:r>
    </w:p>
    <w:p w:rsidR="00A07BD6" w:rsidRDefault="00EB0452">
      <w:pPr>
        <w:numPr>
          <w:ilvl w:val="0"/>
          <w:numId w:val="3"/>
        </w:numPr>
        <w:spacing w:line="360" w:lineRule="exact"/>
        <w:ind w:left="357" w:hanging="357"/>
        <w:rPr>
          <w:rFonts w:ascii="楷体" w:eastAsia="楷体" w:hAnsi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 xml:space="preserve">The tensor optimization models and </w:t>
      </w:r>
      <w:r>
        <w:rPr>
          <w:rFonts w:eastAsia="楷体"/>
          <w:kern w:val="0"/>
          <w:sz w:val="24"/>
          <w:szCs w:val="24"/>
        </w:rPr>
        <w:t>high-performance</w:t>
      </w:r>
      <w:r>
        <w:rPr>
          <w:rFonts w:eastAsia="楷体" w:hint="eastAsia"/>
          <w:kern w:val="0"/>
          <w:sz w:val="24"/>
          <w:szCs w:val="24"/>
        </w:rPr>
        <w:t xml:space="preserve"> algorithms for hyperspectral image restoration</w:t>
      </w:r>
      <w:r>
        <w:rPr>
          <w:rFonts w:eastAsia="楷体"/>
          <w:kern w:val="0"/>
          <w:sz w:val="24"/>
          <w:szCs w:val="24"/>
        </w:rPr>
        <w:t>, National Natural Science Foundation of China (</w:t>
      </w:r>
      <w:r>
        <w:rPr>
          <w:rFonts w:eastAsia="楷体" w:hint="eastAsia"/>
          <w:kern w:val="0"/>
          <w:sz w:val="24"/>
          <w:szCs w:val="24"/>
        </w:rPr>
        <w:t>NSFC</w:t>
      </w:r>
      <w:r>
        <w:rPr>
          <w:rFonts w:eastAsia="楷体"/>
          <w:kern w:val="0"/>
          <w:sz w:val="24"/>
          <w:szCs w:val="24"/>
        </w:rPr>
        <w:t>), (</w:t>
      </w:r>
      <w:r>
        <w:rPr>
          <w:color w:val="000000"/>
          <w:sz w:val="24"/>
          <w:szCs w:val="24"/>
        </w:rPr>
        <w:t>61</w:t>
      </w:r>
      <w:r>
        <w:rPr>
          <w:rFonts w:hint="eastAsia"/>
          <w:color w:val="000000"/>
          <w:sz w:val="24"/>
          <w:szCs w:val="24"/>
        </w:rPr>
        <w:t>876203</w:t>
      </w:r>
      <w:r>
        <w:rPr>
          <w:rFonts w:eastAsia="楷体"/>
          <w:kern w:val="0"/>
          <w:sz w:val="24"/>
          <w:szCs w:val="24"/>
        </w:rPr>
        <w:t>)</w:t>
      </w:r>
    </w:p>
    <w:p w:rsidR="00A07BD6" w:rsidRDefault="00EB0452">
      <w:pPr>
        <w:numPr>
          <w:ilvl w:val="0"/>
          <w:numId w:val="3"/>
        </w:numPr>
        <w:spacing w:line="360" w:lineRule="exact"/>
        <w:ind w:left="357" w:hanging="357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 xml:space="preserve">Sparse optimization models and </w:t>
      </w:r>
      <w:r>
        <w:rPr>
          <w:rFonts w:eastAsia="楷体"/>
          <w:kern w:val="0"/>
          <w:sz w:val="24"/>
          <w:szCs w:val="24"/>
        </w:rPr>
        <w:t>high-performance</w:t>
      </w:r>
      <w:r>
        <w:rPr>
          <w:rFonts w:eastAsia="楷体" w:hint="eastAsia"/>
          <w:kern w:val="0"/>
          <w:sz w:val="24"/>
          <w:szCs w:val="24"/>
        </w:rPr>
        <w:t xml:space="preserve"> algorithms for image reconstruction in compressed sensing</w:t>
      </w:r>
      <w:r>
        <w:rPr>
          <w:rFonts w:eastAsia="楷体"/>
          <w:kern w:val="0"/>
          <w:sz w:val="24"/>
          <w:szCs w:val="24"/>
        </w:rPr>
        <w:t>, National Natural Science Foundation of China (</w:t>
      </w:r>
      <w:r>
        <w:rPr>
          <w:rFonts w:eastAsia="楷体" w:hint="eastAsia"/>
          <w:kern w:val="0"/>
          <w:sz w:val="24"/>
          <w:szCs w:val="24"/>
        </w:rPr>
        <w:t>NSFC</w:t>
      </w:r>
      <w:r>
        <w:rPr>
          <w:rFonts w:eastAsia="楷体"/>
          <w:kern w:val="0"/>
          <w:sz w:val="24"/>
          <w:szCs w:val="24"/>
        </w:rPr>
        <w:t>), (</w:t>
      </w:r>
      <w:bookmarkStart w:id="8" w:name="OLE_LINK53"/>
      <w:bookmarkStart w:id="9" w:name="OLE_LINK46"/>
      <w:r>
        <w:rPr>
          <w:color w:val="000000"/>
          <w:sz w:val="24"/>
          <w:szCs w:val="24"/>
        </w:rPr>
        <w:t>61772003</w:t>
      </w:r>
      <w:bookmarkEnd w:id="8"/>
      <w:bookmarkEnd w:id="9"/>
      <w:r>
        <w:rPr>
          <w:rFonts w:eastAsia="楷体"/>
          <w:kern w:val="0"/>
          <w:sz w:val="24"/>
          <w:szCs w:val="24"/>
        </w:rPr>
        <w:t>)</w:t>
      </w:r>
      <w:r>
        <w:rPr>
          <w:rFonts w:eastAsia="仿宋_GB2312"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01304" wp14:editId="32263E7F">
                <wp:simplePos x="0" y="0"/>
                <wp:positionH relativeFrom="column">
                  <wp:posOffset>605790</wp:posOffset>
                </wp:positionH>
                <wp:positionV relativeFrom="paragraph">
                  <wp:posOffset>9626600</wp:posOffset>
                </wp:positionV>
                <wp:extent cx="6400800" cy="403225"/>
                <wp:effectExtent l="9525" t="9525" r="9525" b="635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03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07BD6" w:rsidRDefault="00EB0452">
                            <w:pP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  <w:t>Scientific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01304" id="文本框 9" o:spid="_x0000_s1032" type="#_x0000_t202" style="position:absolute;left:0;text-align:left;margin-left:47.7pt;margin-top:758pt;width:7in;height: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4"/>
                        </w:rPr>
                        <w:t>Scientific project</w:t>
                      </w:r>
                    </w:p>
                  </w:txbxContent>
                </v:textbox>
              </v:shape>
            </w:pict>
          </mc:Fallback>
        </mc:AlternateContent>
      </w:r>
      <w:r w:rsidR="00240DB8">
        <w:rPr>
          <w:rFonts w:eastAsia="楷体" w:hint="eastAsia"/>
          <w:kern w:val="0"/>
          <w:sz w:val="24"/>
          <w:szCs w:val="24"/>
        </w:rPr>
        <w:t xml:space="preserve"> </w:t>
      </w:r>
    </w:p>
    <w:bookmarkEnd w:id="5"/>
    <w:bookmarkEnd w:id="6"/>
    <w:bookmarkEnd w:id="7"/>
    <w:p w:rsidR="00A07BD6" w:rsidRDefault="00EB045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B76D7" wp14:editId="55DAFFFA">
                <wp:simplePos x="0" y="0"/>
                <wp:positionH relativeFrom="column">
                  <wp:posOffset>-22860</wp:posOffset>
                </wp:positionH>
                <wp:positionV relativeFrom="paragraph">
                  <wp:posOffset>123825</wp:posOffset>
                </wp:positionV>
                <wp:extent cx="6309360" cy="359410"/>
                <wp:effectExtent l="11430" t="8890" r="13335" b="1270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3594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F89F9"/>
                            </a:gs>
                            <a:gs pos="100000">
                              <a:srgbClr val="6F89F9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07BD6" w:rsidRDefault="00EB0452">
                            <w:pPr>
                              <w:ind w:firstLineChars="49" w:firstLine="118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  <w:t>Academic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B76D7" id="文本框 1" o:spid="_x0000_s1033" type="#_x0000_t202" style="position:absolute;left:0;text-align:left;margin-left:-1.8pt;margin-top:9.75pt;width:496.8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" fillcolor="#6f89f9" strokecolor="white">
                <v:fill angle="90" focus="100%" type="gradient"/>
                <v:textbox>
                  <w:txbxContent>
                    <w:p w:rsidR="00A07BD6" w:rsidRDefault="00EB0452">
                      <w:pPr>
                        <w:ind w:firstLineChars="49" w:firstLine="118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4"/>
                        </w:rPr>
                        <w:t>Academic 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A07BD6" w:rsidRDefault="00A07BD6">
      <w:pPr>
        <w:rPr>
          <w:kern w:val="0"/>
          <w:sz w:val="10"/>
          <w:szCs w:val="10"/>
        </w:rPr>
      </w:pPr>
    </w:p>
    <w:p w:rsidR="00A07BD6" w:rsidRDefault="00A07BD6">
      <w:pPr>
        <w:jc w:val="left"/>
        <w:rPr>
          <w:rFonts w:eastAsia="楷体_GB2312"/>
          <w:kern w:val="0"/>
          <w:szCs w:val="21"/>
        </w:rPr>
      </w:pP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hint="eastAsia"/>
          <w:bCs/>
          <w:color w:val="070000"/>
          <w:sz w:val="24"/>
          <w:szCs w:val="24"/>
        </w:rPr>
        <w:t>07/2017</w:t>
      </w:r>
      <w:r>
        <w:rPr>
          <w:bCs/>
          <w:color w:val="070000"/>
          <w:sz w:val="24"/>
          <w:szCs w:val="24"/>
        </w:rPr>
        <w:t xml:space="preserve"> </w:t>
      </w:r>
      <w:r>
        <w:rPr>
          <w:rFonts w:hint="eastAsia"/>
          <w:bCs/>
          <w:color w:val="070000"/>
          <w:sz w:val="24"/>
          <w:szCs w:val="24"/>
        </w:rPr>
        <w:t xml:space="preserve">- </w:t>
      </w:r>
      <w:r>
        <w:rPr>
          <w:bCs/>
          <w:color w:val="070000"/>
          <w:sz w:val="24"/>
          <w:szCs w:val="24"/>
        </w:rPr>
        <w:t>0</w:t>
      </w:r>
      <w:r>
        <w:rPr>
          <w:rFonts w:hint="eastAsia"/>
          <w:bCs/>
          <w:color w:val="070000"/>
          <w:sz w:val="24"/>
          <w:szCs w:val="24"/>
        </w:rPr>
        <w:t>8/2</w:t>
      </w:r>
      <w:r>
        <w:rPr>
          <w:bCs/>
          <w:color w:val="070000"/>
          <w:sz w:val="24"/>
          <w:szCs w:val="24"/>
        </w:rPr>
        <w:t>01</w:t>
      </w:r>
      <w:r>
        <w:rPr>
          <w:rFonts w:hint="eastAsia"/>
          <w:bCs/>
          <w:color w:val="070000"/>
          <w:sz w:val="24"/>
          <w:szCs w:val="24"/>
        </w:rPr>
        <w:t xml:space="preserve">7       </w:t>
      </w:r>
      <w:r>
        <w:rPr>
          <w:rFonts w:eastAsia="楷体_GB2312" w:hint="eastAsia"/>
          <w:bCs/>
          <w:color w:val="1F0000"/>
          <w:sz w:val="24"/>
          <w:szCs w:val="24"/>
        </w:rPr>
        <w:t xml:space="preserve">2017 HIT International Summer School on Artificial Intelligence </w:t>
      </w: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eastAsia="楷体_GB2312" w:hint="eastAsia"/>
          <w:bCs/>
          <w:color w:val="1F0000"/>
          <w:sz w:val="24"/>
          <w:szCs w:val="24"/>
        </w:rPr>
        <w:t xml:space="preserve">                      </w:t>
      </w:r>
      <w:r>
        <w:rPr>
          <w:rFonts w:eastAsia="楷体_GB2312"/>
          <w:bCs/>
          <w:color w:val="1F0000"/>
          <w:sz w:val="24"/>
          <w:szCs w:val="24"/>
        </w:rPr>
        <w:t>Harbin Institute of Technology</w:t>
      </w: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eastAsia="楷体_GB2312" w:hint="eastAsia"/>
          <w:bCs/>
          <w:color w:val="1F0000"/>
          <w:sz w:val="24"/>
          <w:szCs w:val="24"/>
        </w:rPr>
        <w:t>Courses: big data analysis, machine learning, artificial intelligence, c</w:t>
      </w:r>
      <w:r>
        <w:rPr>
          <w:rFonts w:eastAsia="楷体_GB2312"/>
          <w:bCs/>
          <w:color w:val="1F0000"/>
          <w:sz w:val="24"/>
          <w:szCs w:val="24"/>
        </w:rPr>
        <w:t>ompressed sensing</w:t>
      </w:r>
      <w:r>
        <w:rPr>
          <w:rFonts w:eastAsia="楷体_GB2312" w:hint="eastAsia"/>
          <w:bCs/>
          <w:color w:val="1F0000"/>
          <w:sz w:val="24"/>
          <w:szCs w:val="24"/>
        </w:rPr>
        <w:t>, etc.</w:t>
      </w:r>
    </w:p>
    <w:p w:rsidR="00A07BD6" w:rsidRDefault="00A07BD6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hint="eastAsia"/>
          <w:bCs/>
          <w:color w:val="070000"/>
          <w:sz w:val="24"/>
          <w:szCs w:val="24"/>
        </w:rPr>
        <w:t>1</w:t>
      </w:r>
      <w:r>
        <w:rPr>
          <w:rFonts w:eastAsia="楷体_GB2312" w:hint="eastAsia"/>
          <w:bCs/>
          <w:color w:val="1F0000"/>
          <w:sz w:val="24"/>
          <w:szCs w:val="24"/>
        </w:rPr>
        <w:t>0/05/2019 - 12/05/</w:t>
      </w:r>
      <w:proofErr w:type="gramStart"/>
      <w:r>
        <w:rPr>
          <w:rFonts w:eastAsia="楷体_GB2312" w:hint="eastAsia"/>
          <w:bCs/>
          <w:color w:val="1F0000"/>
          <w:sz w:val="24"/>
          <w:szCs w:val="24"/>
        </w:rPr>
        <w:t>2019  International</w:t>
      </w:r>
      <w:proofErr w:type="gramEnd"/>
      <w:r>
        <w:rPr>
          <w:rFonts w:eastAsia="楷体_GB2312" w:hint="eastAsia"/>
          <w:bCs/>
          <w:color w:val="1F0000"/>
          <w:sz w:val="24"/>
          <w:szCs w:val="24"/>
        </w:rPr>
        <w:t xml:space="preserve"> Conference of Union of Mathematical Imaging 2019 </w:t>
      </w:r>
    </w:p>
    <w:p w:rsidR="00A07BD6" w:rsidRDefault="00EB0452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rFonts w:eastAsia="楷体_GB2312" w:hint="eastAsia"/>
          <w:bCs/>
          <w:color w:val="1F0000"/>
          <w:sz w:val="24"/>
          <w:szCs w:val="24"/>
        </w:rPr>
        <w:t xml:space="preserve">                      North China Electric Power University</w:t>
      </w:r>
    </w:p>
    <w:p w:rsidR="003B74C6" w:rsidRDefault="003B74C6">
      <w:pPr>
        <w:spacing w:line="360" w:lineRule="exact"/>
        <w:jc w:val="left"/>
        <w:rPr>
          <w:rFonts w:eastAsia="楷体_GB2312"/>
          <w:bCs/>
          <w:color w:val="1F0000"/>
          <w:sz w:val="24"/>
          <w:szCs w:val="24"/>
        </w:rPr>
      </w:pPr>
    </w:p>
    <w:p w:rsidR="00A07BD6" w:rsidRDefault="00070E85" w:rsidP="00070E85">
      <w:pPr>
        <w:spacing w:line="360" w:lineRule="exact"/>
        <w:ind w:left="2640" w:hangingChars="1100" w:hanging="2640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bCs/>
          <w:color w:val="070000"/>
          <w:sz w:val="24"/>
          <w:szCs w:val="24"/>
        </w:rPr>
        <w:t>05</w:t>
      </w:r>
      <w:r>
        <w:rPr>
          <w:rFonts w:eastAsia="楷体_GB2312" w:hint="eastAsia"/>
          <w:bCs/>
          <w:color w:val="1F0000"/>
          <w:sz w:val="24"/>
          <w:szCs w:val="24"/>
        </w:rPr>
        <w:t>/</w:t>
      </w:r>
      <w:r>
        <w:rPr>
          <w:rFonts w:eastAsia="楷体_GB2312"/>
          <w:bCs/>
          <w:color w:val="1F0000"/>
          <w:sz w:val="24"/>
          <w:szCs w:val="24"/>
        </w:rPr>
        <w:t>12</w:t>
      </w:r>
      <w:r>
        <w:rPr>
          <w:rFonts w:eastAsia="楷体_GB2312" w:hint="eastAsia"/>
          <w:bCs/>
          <w:color w:val="1F0000"/>
          <w:sz w:val="24"/>
          <w:szCs w:val="24"/>
        </w:rPr>
        <w:t>/20</w:t>
      </w:r>
      <w:r>
        <w:rPr>
          <w:rFonts w:eastAsia="楷体_GB2312"/>
          <w:bCs/>
          <w:color w:val="1F0000"/>
          <w:sz w:val="24"/>
          <w:szCs w:val="24"/>
        </w:rPr>
        <w:t xml:space="preserve">20             </w:t>
      </w:r>
      <w:r w:rsidRPr="00070E85">
        <w:rPr>
          <w:rFonts w:eastAsia="楷体_GB2312"/>
          <w:bCs/>
          <w:color w:val="1F0000"/>
          <w:sz w:val="24"/>
          <w:szCs w:val="24"/>
        </w:rPr>
        <w:t>The 2nd Conference on Mathematical and Physical Foundations of Artificial Intelligence</w:t>
      </w:r>
    </w:p>
    <w:p w:rsidR="00070E85" w:rsidRDefault="00070E85" w:rsidP="00070E85">
      <w:pPr>
        <w:spacing w:line="360" w:lineRule="exact"/>
        <w:ind w:left="2640" w:hangingChars="1100" w:hanging="2640"/>
        <w:jc w:val="left"/>
        <w:rPr>
          <w:rFonts w:eastAsia="楷体_GB2312"/>
          <w:bCs/>
          <w:color w:val="1F0000"/>
          <w:sz w:val="24"/>
          <w:szCs w:val="24"/>
        </w:rPr>
      </w:pPr>
      <w:r>
        <w:rPr>
          <w:bCs/>
          <w:color w:val="070000"/>
          <w:sz w:val="24"/>
          <w:szCs w:val="24"/>
        </w:rPr>
        <w:t xml:space="preserve">                      O</w:t>
      </w:r>
      <w:r w:rsidRPr="00070E85">
        <w:rPr>
          <w:bCs/>
          <w:color w:val="070000"/>
          <w:sz w:val="24"/>
          <w:szCs w:val="24"/>
        </w:rPr>
        <w:t xml:space="preserve">ral </w:t>
      </w:r>
      <w:r w:rsidR="00DA0989">
        <w:rPr>
          <w:bCs/>
          <w:color w:val="070000"/>
          <w:sz w:val="24"/>
          <w:szCs w:val="24"/>
        </w:rPr>
        <w:t>R</w:t>
      </w:r>
      <w:r w:rsidRPr="00070E85">
        <w:rPr>
          <w:bCs/>
          <w:color w:val="070000"/>
          <w:sz w:val="24"/>
          <w:szCs w:val="24"/>
        </w:rPr>
        <w:t>eport</w:t>
      </w:r>
      <w:r>
        <w:rPr>
          <w:rFonts w:hint="eastAsia"/>
          <w:bCs/>
          <w:color w:val="070000"/>
          <w:sz w:val="24"/>
          <w:szCs w:val="24"/>
        </w:rPr>
        <w:t>：</w:t>
      </w:r>
      <w:r>
        <w:rPr>
          <w:rFonts w:hint="eastAsia"/>
          <w:bCs/>
          <w:color w:val="070000"/>
          <w:sz w:val="24"/>
          <w:szCs w:val="24"/>
        </w:rPr>
        <w:t>3</w:t>
      </w:r>
      <w:r>
        <w:rPr>
          <w:bCs/>
          <w:color w:val="070000"/>
          <w:sz w:val="24"/>
          <w:szCs w:val="24"/>
        </w:rPr>
        <w:t xml:space="preserve">0 </w:t>
      </w:r>
      <w:r w:rsidRPr="00070E85">
        <w:rPr>
          <w:bCs/>
          <w:color w:val="070000"/>
          <w:sz w:val="24"/>
          <w:szCs w:val="24"/>
        </w:rPr>
        <w:t>minutes</w:t>
      </w:r>
    </w:p>
    <w:sectPr w:rsidR="00070E85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DAD" w:rsidRDefault="00BC6DAD">
      <w:r>
        <w:separator/>
      </w:r>
    </w:p>
  </w:endnote>
  <w:endnote w:type="continuationSeparator" w:id="0">
    <w:p w:rsidR="00BC6DAD" w:rsidRDefault="00BC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D6" w:rsidRDefault="00EB0452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:rsidR="00A07BD6" w:rsidRDefault="00A07B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D6" w:rsidRDefault="00EB0452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A1F7B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A1F7B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A07BD6" w:rsidRDefault="00A07B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DAD" w:rsidRDefault="00BC6DAD">
      <w:r>
        <w:separator/>
      </w:r>
    </w:p>
  </w:footnote>
  <w:footnote w:type="continuationSeparator" w:id="0">
    <w:p w:rsidR="00BC6DAD" w:rsidRDefault="00BC6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D6" w:rsidRDefault="007623B1">
    <w:pPr>
      <w:pStyle w:val="a7"/>
      <w:jc w:val="both"/>
      <w:rPr>
        <w:rFonts w:ascii="华文新魏" w:eastAsia="华文新魏"/>
        <w:sz w:val="24"/>
        <w:szCs w:val="24"/>
      </w:rPr>
    </w:pPr>
    <w:r>
      <w:rPr>
        <w:noProof/>
      </w:rPr>
      <w:drawing>
        <wp:inline distT="0" distB="0" distL="0" distR="0" wp14:anchorId="7D6BDB32" wp14:editId="2DC50D71">
          <wp:extent cx="1553737" cy="470571"/>
          <wp:effectExtent l="0" t="0" r="8890" b="571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654" cy="510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楷体_GB2312" w:hint="eastAsia"/>
        <w:b/>
        <w:noProof/>
        <w:sz w:val="44"/>
      </w:rPr>
      <w:t xml:space="preserve"> </w:t>
    </w:r>
    <w:r w:rsidR="00EB0452">
      <w:rPr>
        <w:rFonts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31A"/>
    <w:multiLevelType w:val="multilevel"/>
    <w:tmpl w:val="9E303904"/>
    <w:lvl w:ilvl="0">
      <w:start w:val="1"/>
      <w:numFmt w:val="decimal"/>
      <w:lvlText w:val="%1."/>
      <w:lvlJc w:val="left"/>
      <w:pPr>
        <w:tabs>
          <w:tab w:val="left" w:pos="742"/>
        </w:tabs>
        <w:ind w:left="742" w:hanging="600"/>
      </w:pPr>
      <w:rPr>
        <w:rFonts w:ascii="Times New Roman" w:eastAsia="仿宋_GB2312" w:hAnsi="Times New Roman" w:cs="Times New Roman"/>
        <w:i w:val="0"/>
        <w:color w:val="000000" w:themeColor="text1"/>
        <w:sz w:val="24"/>
        <w:szCs w:val="24"/>
        <w:lang w:val="en-US"/>
      </w:rPr>
    </w:lvl>
    <w:lvl w:ilvl="1">
      <w:start w:val="1"/>
      <w:numFmt w:val="bullet"/>
      <w:lvlText w:val="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1732132C"/>
    <w:multiLevelType w:val="hybridMultilevel"/>
    <w:tmpl w:val="61161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28149F"/>
    <w:multiLevelType w:val="multilevel"/>
    <w:tmpl w:val="2928149F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3" w15:restartNumberingAfterBreak="0">
    <w:nsid w:val="57983D81"/>
    <w:multiLevelType w:val="multilevel"/>
    <w:tmpl w:val="57983D8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320"/>
    <w:rsid w:val="00032E65"/>
    <w:rsid w:val="00055D5B"/>
    <w:rsid w:val="00064138"/>
    <w:rsid w:val="00070E85"/>
    <w:rsid w:val="0008321B"/>
    <w:rsid w:val="0009533B"/>
    <w:rsid w:val="000A3B06"/>
    <w:rsid w:val="000A4273"/>
    <w:rsid w:val="000B05B1"/>
    <w:rsid w:val="000B0D18"/>
    <w:rsid w:val="000B404B"/>
    <w:rsid w:val="000C537D"/>
    <w:rsid w:val="00105600"/>
    <w:rsid w:val="001103B5"/>
    <w:rsid w:val="00125459"/>
    <w:rsid w:val="00131A91"/>
    <w:rsid w:val="00172A27"/>
    <w:rsid w:val="001A06CA"/>
    <w:rsid w:val="001A1F7B"/>
    <w:rsid w:val="001E00AA"/>
    <w:rsid w:val="00215CDF"/>
    <w:rsid w:val="00240DB8"/>
    <w:rsid w:val="002411BB"/>
    <w:rsid w:val="0024421B"/>
    <w:rsid w:val="0026318F"/>
    <w:rsid w:val="002915D6"/>
    <w:rsid w:val="002B048D"/>
    <w:rsid w:val="002E6493"/>
    <w:rsid w:val="002E6EF2"/>
    <w:rsid w:val="002F2E43"/>
    <w:rsid w:val="002F3DFD"/>
    <w:rsid w:val="00381D41"/>
    <w:rsid w:val="0039553D"/>
    <w:rsid w:val="003974FB"/>
    <w:rsid w:val="003B407F"/>
    <w:rsid w:val="003B74C6"/>
    <w:rsid w:val="003E0FB5"/>
    <w:rsid w:val="0041676B"/>
    <w:rsid w:val="00450F36"/>
    <w:rsid w:val="00452616"/>
    <w:rsid w:val="004611EB"/>
    <w:rsid w:val="004867A3"/>
    <w:rsid w:val="004A4335"/>
    <w:rsid w:val="004C40FC"/>
    <w:rsid w:val="004F2264"/>
    <w:rsid w:val="00501E34"/>
    <w:rsid w:val="005032F7"/>
    <w:rsid w:val="0054094E"/>
    <w:rsid w:val="005626D2"/>
    <w:rsid w:val="00590CBF"/>
    <w:rsid w:val="005A4CF8"/>
    <w:rsid w:val="005B1348"/>
    <w:rsid w:val="005D2C86"/>
    <w:rsid w:val="005E2AAB"/>
    <w:rsid w:val="005F3232"/>
    <w:rsid w:val="006016CE"/>
    <w:rsid w:val="00603CB9"/>
    <w:rsid w:val="00606465"/>
    <w:rsid w:val="0062575D"/>
    <w:rsid w:val="00630CC8"/>
    <w:rsid w:val="00671D16"/>
    <w:rsid w:val="0069378A"/>
    <w:rsid w:val="006A1BB2"/>
    <w:rsid w:val="006A62E1"/>
    <w:rsid w:val="006B0515"/>
    <w:rsid w:val="006F5573"/>
    <w:rsid w:val="00714E0C"/>
    <w:rsid w:val="00732878"/>
    <w:rsid w:val="00736641"/>
    <w:rsid w:val="0075275E"/>
    <w:rsid w:val="00760857"/>
    <w:rsid w:val="007623B1"/>
    <w:rsid w:val="00775073"/>
    <w:rsid w:val="0079478D"/>
    <w:rsid w:val="007C5039"/>
    <w:rsid w:val="007D452D"/>
    <w:rsid w:val="0080031C"/>
    <w:rsid w:val="00805D53"/>
    <w:rsid w:val="00844660"/>
    <w:rsid w:val="0085750E"/>
    <w:rsid w:val="0087639B"/>
    <w:rsid w:val="00887942"/>
    <w:rsid w:val="008D0198"/>
    <w:rsid w:val="008E73D0"/>
    <w:rsid w:val="0095228E"/>
    <w:rsid w:val="00962CA9"/>
    <w:rsid w:val="00985397"/>
    <w:rsid w:val="009855A7"/>
    <w:rsid w:val="009A4C9B"/>
    <w:rsid w:val="009F185F"/>
    <w:rsid w:val="00A06537"/>
    <w:rsid w:val="00A07BD6"/>
    <w:rsid w:val="00A15DA3"/>
    <w:rsid w:val="00A21600"/>
    <w:rsid w:val="00A30063"/>
    <w:rsid w:val="00A64143"/>
    <w:rsid w:val="00A97F71"/>
    <w:rsid w:val="00AB1C10"/>
    <w:rsid w:val="00B60A6C"/>
    <w:rsid w:val="00BB1144"/>
    <w:rsid w:val="00BC6DAD"/>
    <w:rsid w:val="00BF03A6"/>
    <w:rsid w:val="00C33948"/>
    <w:rsid w:val="00C413BC"/>
    <w:rsid w:val="00C66D62"/>
    <w:rsid w:val="00C766AA"/>
    <w:rsid w:val="00C85CE1"/>
    <w:rsid w:val="00CA29EC"/>
    <w:rsid w:val="00CC3B39"/>
    <w:rsid w:val="00CD55E3"/>
    <w:rsid w:val="00CF4EE6"/>
    <w:rsid w:val="00D04692"/>
    <w:rsid w:val="00D66364"/>
    <w:rsid w:val="00D7021D"/>
    <w:rsid w:val="00D80E7D"/>
    <w:rsid w:val="00DA0989"/>
    <w:rsid w:val="00DB7825"/>
    <w:rsid w:val="00DC0A6E"/>
    <w:rsid w:val="00DC4BD7"/>
    <w:rsid w:val="00E063CD"/>
    <w:rsid w:val="00E35D1C"/>
    <w:rsid w:val="00E53DA8"/>
    <w:rsid w:val="00E725B7"/>
    <w:rsid w:val="00E77793"/>
    <w:rsid w:val="00E8195E"/>
    <w:rsid w:val="00E93354"/>
    <w:rsid w:val="00EB0452"/>
    <w:rsid w:val="00ED484D"/>
    <w:rsid w:val="00EE70B9"/>
    <w:rsid w:val="00EF0366"/>
    <w:rsid w:val="00F25CDF"/>
    <w:rsid w:val="00F94875"/>
    <w:rsid w:val="00FB3428"/>
    <w:rsid w:val="00FC494C"/>
    <w:rsid w:val="00FD64F9"/>
    <w:rsid w:val="00FE1E3D"/>
    <w:rsid w:val="0E40602C"/>
    <w:rsid w:val="10D027C1"/>
    <w:rsid w:val="12A646A9"/>
    <w:rsid w:val="132277DA"/>
    <w:rsid w:val="15524407"/>
    <w:rsid w:val="19A15D7D"/>
    <w:rsid w:val="1EC46D12"/>
    <w:rsid w:val="25336DC4"/>
    <w:rsid w:val="25A63E74"/>
    <w:rsid w:val="2865236C"/>
    <w:rsid w:val="2FBC2ABB"/>
    <w:rsid w:val="3DDB5D9B"/>
    <w:rsid w:val="3F4D724E"/>
    <w:rsid w:val="414B066E"/>
    <w:rsid w:val="439B26E7"/>
    <w:rsid w:val="43B8223C"/>
    <w:rsid w:val="459E4EBF"/>
    <w:rsid w:val="4C9B53FD"/>
    <w:rsid w:val="4D842250"/>
    <w:rsid w:val="5C4331D6"/>
    <w:rsid w:val="642B1A24"/>
    <w:rsid w:val="691B7F85"/>
    <w:rsid w:val="6C004623"/>
    <w:rsid w:val="6F67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60278D"/>
  <w15:docId w15:val="{86E02D92-443E-4895-A47E-17FFD485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iPriority w:val="99"/>
    <w:semiHidden/>
    <w:unhideWhenUsed/>
    <w:qFormat/>
    <w:rPr>
      <w:color w:val="337AB7"/>
      <w:u w:val="none"/>
    </w:rPr>
  </w:style>
  <w:style w:type="character" w:styleId="HTML1">
    <w:name w:val="HTML Definition"/>
    <w:basedOn w:val="a0"/>
    <w:uiPriority w:val="99"/>
    <w:semiHidden/>
    <w:unhideWhenUsed/>
    <w:qFormat/>
    <w:rPr>
      <w:i/>
    </w:rPr>
  </w:style>
  <w:style w:type="character" w:styleId="ac">
    <w:name w:val="Hyperlink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nsolas" w:eastAsia="Consolas" w:hAnsi="Consolas" w:cs="Consolas" w:hint="default"/>
      <w:color w:val="C7254E"/>
      <w:sz w:val="21"/>
      <w:szCs w:val="21"/>
      <w:shd w:val="clear" w:color="auto" w:fill="F9F2F4"/>
    </w:rPr>
  </w:style>
  <w:style w:type="character" w:styleId="HTML3">
    <w:name w:val="HTML Keyboard"/>
    <w:basedOn w:val="a0"/>
    <w:uiPriority w:val="99"/>
    <w:semiHidden/>
    <w:unhideWhenUsed/>
    <w:qFormat/>
    <w:rPr>
      <w:rFonts w:ascii="Consolas" w:eastAsia="Consolas" w:hAnsi="Consolas" w:cs="Consolas"/>
      <w:color w:val="FFFFFF"/>
      <w:sz w:val="21"/>
      <w:szCs w:val="21"/>
      <w:shd w:val="clear" w:color="auto" w:fill="333333"/>
    </w:rPr>
  </w:style>
  <w:style w:type="character" w:styleId="HTML4">
    <w:name w:val="HTML Sample"/>
    <w:basedOn w:val="a0"/>
    <w:uiPriority w:val="99"/>
    <w:semiHidden/>
    <w:unhideWhenUsed/>
    <w:qFormat/>
    <w:rPr>
      <w:rFonts w:ascii="Consolas" w:eastAsia="Consolas" w:hAnsi="Consolas" w:cs="Consolas" w:hint="default"/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99"/>
    <w:rsid w:val="00CC3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84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ingmeng56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DE8F83-9ADE-4A58-8AFF-709FB455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171</cp:revision>
  <cp:lastPrinted>2022-01-07T13:36:00Z</cp:lastPrinted>
  <dcterms:created xsi:type="dcterms:W3CDTF">2019-01-15T03:28:00Z</dcterms:created>
  <dcterms:modified xsi:type="dcterms:W3CDTF">2022-09-23T04:45:00Z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