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7FC" w:rsidRDefault="00F567FC" w:rsidP="00F567FC">
      <w:pPr>
        <w:pStyle w:val="Heading1"/>
        <w:pBdr>
          <w:bottom w:val="single" w:sz="2" w:space="0" w:color="CCCCCC"/>
        </w:pBdr>
        <w:spacing w:before="0" w:line="510" w:lineRule="atLeast"/>
        <w:rPr>
          <w:rFonts w:ascii="Helvetica Neue" w:hAnsi="Helvetica Neue"/>
          <w:color w:val="999999"/>
          <w:sz w:val="42"/>
          <w:szCs w:val="42"/>
        </w:rPr>
      </w:pPr>
      <w:bookmarkStart w:id="0" w:name="_GoBack"/>
      <w:r>
        <w:rPr>
          <w:rFonts w:ascii="Helvetica Neue" w:hAnsi="Helvetica Neue"/>
          <w:b/>
          <w:bCs/>
          <w:color w:val="999999"/>
          <w:sz w:val="42"/>
          <w:szCs w:val="42"/>
        </w:rPr>
        <w:t>Add a producer for Kinesis Video Streams</w:t>
      </w:r>
    </w:p>
    <w:bookmarkEnd w:id="0"/>
    <w:p w:rsidR="00F567FC" w:rsidRDefault="00F567FC" w:rsidP="00F567FC">
      <w:pPr>
        <w:pBdr>
          <w:bottom w:val="single" w:sz="6" w:space="3" w:color="CCCCCC"/>
        </w:pBdr>
        <w:spacing w:after="75" w:line="420" w:lineRule="atLeast"/>
        <w:outlineLvl w:val="1"/>
        <w:rPr>
          <w:rFonts w:ascii="inherit" w:eastAsia="Times New Roman" w:hAnsi="inherit" w:cs="Times New Roman"/>
          <w:color w:val="444444"/>
          <w:sz w:val="33"/>
          <w:szCs w:val="33"/>
        </w:rPr>
      </w:pPr>
    </w:p>
    <w:p w:rsidR="00F567FC" w:rsidRPr="00F567FC" w:rsidRDefault="00F567FC" w:rsidP="00F567FC">
      <w:pPr>
        <w:pBdr>
          <w:bottom w:val="single" w:sz="6" w:space="3" w:color="CCCCCC"/>
        </w:pBdr>
        <w:spacing w:after="75" w:line="420" w:lineRule="atLeast"/>
        <w:outlineLvl w:val="1"/>
        <w:rPr>
          <w:rFonts w:ascii="inherit" w:eastAsia="Times New Roman" w:hAnsi="inherit" w:cs="Times New Roman"/>
          <w:color w:val="444444"/>
          <w:sz w:val="33"/>
          <w:szCs w:val="33"/>
        </w:rPr>
      </w:pPr>
      <w:r w:rsidRPr="00F567FC">
        <w:rPr>
          <w:rFonts w:ascii="inherit" w:eastAsia="Times New Roman" w:hAnsi="inherit" w:cs="Times New Roman"/>
          <w:color w:val="444444"/>
          <w:sz w:val="33"/>
          <w:szCs w:val="33"/>
        </w:rPr>
        <w:t>Write and examine</w:t>
      </w:r>
    </w:p>
    <w:p w:rsidR="00F567FC" w:rsidRPr="00F567FC" w:rsidRDefault="00F567FC" w:rsidP="00F567FC">
      <w:p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F567FC">
        <w:rPr>
          <w:rFonts w:ascii="Lucida Grande" w:eastAsia="Times New Roman" w:hAnsi="Lucida Grande" w:cs="Lucida Grande"/>
          <w:sz w:val="21"/>
          <w:szCs w:val="21"/>
        </w:rPr>
        <w:t>In this section of the </w:t>
      </w:r>
      <w:hyperlink r:id="rId5" w:tgtFrame="_blank" w:history="1">
        <w:r w:rsidRPr="00F567FC">
          <w:rPr>
            <w:rFonts w:ascii="Lucida Grande" w:eastAsia="Times New Roman" w:hAnsi="Lucida Grande" w:cs="Lucida Grande"/>
            <w:color w:val="996633"/>
            <w:sz w:val="21"/>
            <w:szCs w:val="21"/>
            <w:u w:val="single"/>
          </w:rPr>
          <w:t>Java Producer Library procedure</w:t>
        </w:r>
      </w:hyperlink>
      <w:r w:rsidRPr="00F567FC">
        <w:rPr>
          <w:rFonts w:ascii="Lucida Grande" w:eastAsia="Times New Roman" w:hAnsi="Lucida Grande" w:cs="Lucida Grande"/>
          <w:sz w:val="21"/>
          <w:szCs w:val="21"/>
        </w:rPr>
        <w:t>, you write and examine the Java example code you downloaded in the previous section. </w:t>
      </w:r>
    </w:p>
    <w:p w:rsidR="00F567FC" w:rsidRPr="00F567FC" w:rsidRDefault="00F567FC" w:rsidP="00F567FC">
      <w:p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F567FC">
        <w:rPr>
          <w:rFonts w:ascii="Lucida Grande" w:eastAsia="Times New Roman" w:hAnsi="Lucida Grande" w:cs="Lucida Grande"/>
          <w:sz w:val="21"/>
          <w:szCs w:val="21"/>
        </w:rPr>
        <w:t>The Java test application (</w:t>
      </w:r>
      <w:proofErr w:type="spellStart"/>
      <w:r w:rsidRPr="00F567FC">
        <w:rPr>
          <w:rFonts w:ascii="Courier New" w:eastAsia="Times New Roman" w:hAnsi="Courier New" w:cs="Courier New"/>
          <w:sz w:val="21"/>
          <w:szCs w:val="21"/>
        </w:rPr>
        <w:t>DemoAppMain</w:t>
      </w:r>
      <w:proofErr w:type="spellEnd"/>
      <w:r w:rsidRPr="00F567FC">
        <w:rPr>
          <w:rFonts w:ascii="Lucida Grande" w:eastAsia="Times New Roman" w:hAnsi="Lucida Grande" w:cs="Lucida Grande"/>
          <w:sz w:val="21"/>
          <w:szCs w:val="21"/>
        </w:rPr>
        <w:t>) shows the following coding pattern:</w:t>
      </w:r>
    </w:p>
    <w:p w:rsidR="00F567FC" w:rsidRPr="00F567FC" w:rsidRDefault="00F567FC" w:rsidP="00F567FC">
      <w:pPr>
        <w:numPr>
          <w:ilvl w:val="0"/>
          <w:numId w:val="1"/>
        </w:numPr>
        <w:spacing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F567FC">
        <w:rPr>
          <w:rFonts w:ascii="Lucida Grande" w:eastAsia="Times New Roman" w:hAnsi="Lucida Grande" w:cs="Lucida Grande"/>
          <w:sz w:val="21"/>
          <w:szCs w:val="21"/>
        </w:rPr>
        <w:t>Create an instance of </w:t>
      </w:r>
      <w:proofErr w:type="spellStart"/>
      <w:r w:rsidRPr="00F567FC">
        <w:rPr>
          <w:rFonts w:ascii="Courier New" w:eastAsia="Times New Roman" w:hAnsi="Courier New" w:cs="Courier New"/>
          <w:sz w:val="21"/>
          <w:szCs w:val="21"/>
        </w:rPr>
        <w:t>KinesisVideoClient</w:t>
      </w:r>
      <w:proofErr w:type="spellEnd"/>
      <w:r w:rsidRPr="00F567FC">
        <w:rPr>
          <w:rFonts w:ascii="Lucida Grande" w:eastAsia="Times New Roman" w:hAnsi="Lucida Grande" w:cs="Lucida Grande"/>
          <w:sz w:val="21"/>
          <w:szCs w:val="21"/>
        </w:rPr>
        <w:t>.</w:t>
      </w:r>
    </w:p>
    <w:p w:rsidR="00F567FC" w:rsidRPr="00F567FC" w:rsidRDefault="00F567FC" w:rsidP="00F567FC">
      <w:pPr>
        <w:numPr>
          <w:ilvl w:val="0"/>
          <w:numId w:val="1"/>
        </w:numPr>
        <w:spacing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F567FC">
        <w:rPr>
          <w:rFonts w:ascii="Lucida Grande" w:eastAsia="Times New Roman" w:hAnsi="Lucida Grande" w:cs="Lucida Grande"/>
          <w:sz w:val="21"/>
          <w:szCs w:val="21"/>
        </w:rPr>
        <w:t>Create an instance of </w:t>
      </w:r>
      <w:proofErr w:type="spellStart"/>
      <w:r w:rsidRPr="00F567FC">
        <w:rPr>
          <w:rFonts w:ascii="Courier New" w:eastAsia="Times New Roman" w:hAnsi="Courier New" w:cs="Courier New"/>
          <w:sz w:val="21"/>
          <w:szCs w:val="21"/>
        </w:rPr>
        <w:t>MediaSource</w:t>
      </w:r>
      <w:proofErr w:type="spellEnd"/>
      <w:r w:rsidRPr="00F567FC">
        <w:rPr>
          <w:rFonts w:ascii="Lucida Grande" w:eastAsia="Times New Roman" w:hAnsi="Lucida Grande" w:cs="Lucida Grande"/>
          <w:sz w:val="21"/>
          <w:szCs w:val="21"/>
        </w:rPr>
        <w:t>.</w:t>
      </w:r>
    </w:p>
    <w:p w:rsidR="00F567FC" w:rsidRPr="00F567FC" w:rsidRDefault="00F567FC" w:rsidP="00F567FC">
      <w:pPr>
        <w:numPr>
          <w:ilvl w:val="0"/>
          <w:numId w:val="1"/>
        </w:numPr>
        <w:spacing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F567FC">
        <w:rPr>
          <w:rFonts w:ascii="Lucida Grande" w:eastAsia="Times New Roman" w:hAnsi="Lucida Grande" w:cs="Lucida Grande"/>
          <w:sz w:val="21"/>
          <w:szCs w:val="21"/>
        </w:rPr>
        <w:t>Register the </w:t>
      </w:r>
      <w:proofErr w:type="spellStart"/>
      <w:r w:rsidRPr="00F567FC">
        <w:rPr>
          <w:rFonts w:ascii="Courier New" w:eastAsia="Times New Roman" w:hAnsi="Courier New" w:cs="Courier New"/>
          <w:sz w:val="21"/>
          <w:szCs w:val="21"/>
        </w:rPr>
        <w:t>MediaSource</w:t>
      </w:r>
      <w:proofErr w:type="spellEnd"/>
      <w:r w:rsidRPr="00F567FC">
        <w:rPr>
          <w:rFonts w:ascii="Lucida Grande" w:eastAsia="Times New Roman" w:hAnsi="Lucida Grande" w:cs="Lucida Grande"/>
          <w:sz w:val="21"/>
          <w:szCs w:val="21"/>
        </w:rPr>
        <w:t> with the client.</w:t>
      </w:r>
    </w:p>
    <w:p w:rsidR="00F567FC" w:rsidRPr="00F567FC" w:rsidRDefault="00F567FC" w:rsidP="00F567FC">
      <w:pPr>
        <w:numPr>
          <w:ilvl w:val="0"/>
          <w:numId w:val="1"/>
        </w:numPr>
        <w:spacing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F567FC">
        <w:rPr>
          <w:rFonts w:ascii="Lucida Grande" w:eastAsia="Times New Roman" w:hAnsi="Lucida Grande" w:cs="Lucida Grande"/>
          <w:sz w:val="21"/>
          <w:szCs w:val="21"/>
        </w:rPr>
        <w:t>Start streaming. That is, start the </w:t>
      </w:r>
      <w:proofErr w:type="spellStart"/>
      <w:r w:rsidRPr="00F567FC">
        <w:rPr>
          <w:rFonts w:ascii="Courier New" w:eastAsia="Times New Roman" w:hAnsi="Courier New" w:cs="Courier New"/>
          <w:sz w:val="21"/>
          <w:szCs w:val="21"/>
        </w:rPr>
        <w:t>MediaSource</w:t>
      </w:r>
      <w:proofErr w:type="spellEnd"/>
      <w:r w:rsidRPr="00F567FC">
        <w:rPr>
          <w:rFonts w:ascii="Lucida Grande" w:eastAsia="Times New Roman" w:hAnsi="Lucida Grande" w:cs="Lucida Grande"/>
          <w:sz w:val="21"/>
          <w:szCs w:val="21"/>
        </w:rPr>
        <w:t>, and it starts sending data to the client.</w:t>
      </w:r>
    </w:p>
    <w:p w:rsidR="00F567FC" w:rsidRPr="00F567FC" w:rsidRDefault="00F567FC" w:rsidP="00F567FC">
      <w:p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F567FC">
        <w:rPr>
          <w:rFonts w:ascii="Lucida Grande" w:eastAsia="Times New Roman" w:hAnsi="Lucida Grande" w:cs="Lucida Grande"/>
          <w:sz w:val="21"/>
          <w:szCs w:val="21"/>
        </w:rPr>
        <w:t>The following sections provide details.</w:t>
      </w:r>
    </w:p>
    <w:p w:rsidR="00F567FC" w:rsidRPr="00F567FC" w:rsidRDefault="00F567FC" w:rsidP="00F567FC">
      <w:pPr>
        <w:pBdr>
          <w:bottom w:val="single" w:sz="2" w:space="3" w:color="CCCCCC"/>
        </w:pBdr>
        <w:spacing w:before="240" w:after="240" w:line="420" w:lineRule="atLeast"/>
        <w:outlineLvl w:val="1"/>
        <w:rPr>
          <w:rFonts w:ascii="inherit" w:eastAsia="Times New Roman" w:hAnsi="inherit" w:cs="Lucida Grande"/>
          <w:b/>
          <w:bCs/>
          <w:color w:val="CC6600"/>
        </w:rPr>
      </w:pPr>
      <w:r w:rsidRPr="00F567FC">
        <w:rPr>
          <w:rFonts w:ascii="inherit" w:eastAsia="Times New Roman" w:hAnsi="inherit" w:cs="Lucida Grande"/>
          <w:b/>
          <w:bCs/>
          <w:color w:val="CC6600"/>
        </w:rPr>
        <w:t xml:space="preserve">Creating an Instance of </w:t>
      </w:r>
      <w:proofErr w:type="spellStart"/>
      <w:r w:rsidRPr="00F567FC">
        <w:rPr>
          <w:rFonts w:ascii="inherit" w:eastAsia="Times New Roman" w:hAnsi="inherit" w:cs="Lucida Grande"/>
          <w:b/>
          <w:bCs/>
          <w:color w:val="CC6600"/>
        </w:rPr>
        <w:t>KinesisVideoClient</w:t>
      </w:r>
      <w:proofErr w:type="spellEnd"/>
    </w:p>
    <w:p w:rsidR="00F567FC" w:rsidRPr="00F567FC" w:rsidRDefault="00F567FC" w:rsidP="00F567FC">
      <w:p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F567FC">
        <w:rPr>
          <w:rFonts w:ascii="Lucida Grande" w:eastAsia="Times New Roman" w:hAnsi="Lucida Grande" w:cs="Lucida Grande"/>
          <w:sz w:val="21"/>
          <w:szCs w:val="21"/>
        </w:rPr>
        <w:t>You create the </w:t>
      </w:r>
      <w:proofErr w:type="spellStart"/>
      <w:r w:rsidRPr="00F567FC">
        <w:rPr>
          <w:rFonts w:ascii="Courier New" w:eastAsia="Times New Roman" w:hAnsi="Courier New" w:cs="Courier New"/>
          <w:sz w:val="21"/>
          <w:szCs w:val="21"/>
        </w:rPr>
        <w:t>KinesisVideoClient</w:t>
      </w:r>
      <w:proofErr w:type="spellEnd"/>
      <w:r w:rsidRPr="00F567FC">
        <w:rPr>
          <w:rFonts w:ascii="Lucida Grande" w:eastAsia="Times New Roman" w:hAnsi="Lucida Grande" w:cs="Lucida Grande"/>
          <w:sz w:val="21"/>
          <w:szCs w:val="21"/>
        </w:rPr>
        <w:t> object by calling the </w:t>
      </w:r>
      <w:proofErr w:type="spellStart"/>
      <w:r w:rsidRPr="00F567FC">
        <w:rPr>
          <w:rFonts w:ascii="Courier New" w:eastAsia="Times New Roman" w:hAnsi="Courier New" w:cs="Courier New"/>
          <w:sz w:val="21"/>
          <w:szCs w:val="21"/>
        </w:rPr>
        <w:t>createKinesisVideoClient</w:t>
      </w:r>
      <w:proofErr w:type="spellEnd"/>
      <w:r w:rsidRPr="00F567FC">
        <w:rPr>
          <w:rFonts w:ascii="Lucida Grande" w:eastAsia="Times New Roman" w:hAnsi="Lucida Grande" w:cs="Lucida Grande"/>
          <w:sz w:val="21"/>
          <w:szCs w:val="21"/>
        </w:rPr>
        <w:t> operation.</w:t>
      </w:r>
    </w:p>
    <w:p w:rsidR="00F567FC" w:rsidRPr="00F567FC" w:rsidRDefault="00F567FC" w:rsidP="00F567F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F567FC">
        <w:rPr>
          <w:rFonts w:ascii="Courier New" w:eastAsia="Times New Roman" w:hAnsi="Courier New" w:cs="Courier New"/>
        </w:rPr>
        <w:t xml:space="preserve">final </w:t>
      </w:r>
      <w:proofErr w:type="spellStart"/>
      <w:r w:rsidRPr="00F567FC">
        <w:rPr>
          <w:rFonts w:ascii="Courier New" w:eastAsia="Times New Roman" w:hAnsi="Courier New" w:cs="Courier New"/>
        </w:rPr>
        <w:t>KinesisVideoClient</w:t>
      </w:r>
      <w:proofErr w:type="spellEnd"/>
      <w:r w:rsidRPr="00F567FC">
        <w:rPr>
          <w:rFonts w:ascii="Courier New" w:eastAsia="Times New Roman" w:hAnsi="Courier New" w:cs="Courier New"/>
        </w:rPr>
        <w:t xml:space="preserve"> </w:t>
      </w:r>
      <w:proofErr w:type="spellStart"/>
      <w:r w:rsidRPr="00F567FC">
        <w:rPr>
          <w:rFonts w:ascii="Courier New" w:eastAsia="Times New Roman" w:hAnsi="Courier New" w:cs="Courier New"/>
        </w:rPr>
        <w:t>kinesisVideoClient</w:t>
      </w:r>
      <w:proofErr w:type="spellEnd"/>
      <w:r w:rsidRPr="00F567FC">
        <w:rPr>
          <w:rFonts w:ascii="Courier New" w:eastAsia="Times New Roman" w:hAnsi="Courier New" w:cs="Courier New"/>
        </w:rPr>
        <w:t xml:space="preserve"> = </w:t>
      </w:r>
      <w:proofErr w:type="spellStart"/>
      <w:r w:rsidRPr="00F567FC">
        <w:rPr>
          <w:rFonts w:ascii="Courier New" w:eastAsia="Times New Roman" w:hAnsi="Courier New" w:cs="Courier New"/>
        </w:rPr>
        <w:t>KinesisVideoJavaClientFactory</w:t>
      </w:r>
      <w:proofErr w:type="spellEnd"/>
    </w:p>
    <w:p w:rsidR="00F567FC" w:rsidRPr="00F567FC" w:rsidRDefault="00F567FC" w:rsidP="00F567F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F567FC">
        <w:rPr>
          <w:rFonts w:ascii="Courier New" w:eastAsia="Times New Roman" w:hAnsi="Courier New" w:cs="Courier New"/>
        </w:rPr>
        <w:t xml:space="preserve">    </w:t>
      </w:r>
      <w:proofErr w:type="gramStart"/>
      <w:r w:rsidRPr="00F567FC">
        <w:rPr>
          <w:rFonts w:ascii="Courier New" w:eastAsia="Times New Roman" w:hAnsi="Courier New" w:cs="Courier New"/>
        </w:rPr>
        <w:t>.</w:t>
      </w:r>
      <w:proofErr w:type="spellStart"/>
      <w:r w:rsidRPr="00F567FC">
        <w:rPr>
          <w:rFonts w:ascii="Courier New" w:eastAsia="Times New Roman" w:hAnsi="Courier New" w:cs="Courier New"/>
        </w:rPr>
        <w:t>createKinesisVideoClient</w:t>
      </w:r>
      <w:proofErr w:type="spellEnd"/>
      <w:proofErr w:type="gramEnd"/>
      <w:r w:rsidRPr="00F567FC">
        <w:rPr>
          <w:rFonts w:ascii="Courier New" w:eastAsia="Times New Roman" w:hAnsi="Courier New" w:cs="Courier New"/>
        </w:rPr>
        <w:t>(</w:t>
      </w:r>
    </w:p>
    <w:p w:rsidR="00F567FC" w:rsidRPr="00F567FC" w:rsidRDefault="00F567FC" w:rsidP="00F567F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F567FC">
        <w:rPr>
          <w:rFonts w:ascii="Courier New" w:eastAsia="Times New Roman" w:hAnsi="Courier New" w:cs="Courier New"/>
        </w:rPr>
        <w:t xml:space="preserve">        Regions.US_WEST_2,</w:t>
      </w:r>
    </w:p>
    <w:p w:rsidR="00F567FC" w:rsidRPr="00F567FC" w:rsidRDefault="00F567FC" w:rsidP="00F567F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F567FC">
        <w:rPr>
          <w:rFonts w:ascii="Courier New" w:eastAsia="Times New Roman" w:hAnsi="Courier New" w:cs="Courier New"/>
        </w:rPr>
        <w:t xml:space="preserve">        </w:t>
      </w:r>
      <w:proofErr w:type="spellStart"/>
      <w:r w:rsidRPr="00F567FC">
        <w:rPr>
          <w:rFonts w:ascii="Courier New" w:eastAsia="Times New Roman" w:hAnsi="Courier New" w:cs="Courier New"/>
        </w:rPr>
        <w:t>AuthHelper.getSystemPropertiesCredentialsProvider</w:t>
      </w:r>
      <w:proofErr w:type="spellEnd"/>
      <w:r w:rsidRPr="00F567FC">
        <w:rPr>
          <w:rFonts w:ascii="Courier New" w:eastAsia="Times New Roman" w:hAnsi="Courier New" w:cs="Courier New"/>
        </w:rPr>
        <w:t>());</w:t>
      </w:r>
    </w:p>
    <w:p w:rsidR="00F567FC" w:rsidRPr="00F567FC" w:rsidRDefault="00F567FC" w:rsidP="00F567FC">
      <w:p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F567FC">
        <w:rPr>
          <w:rFonts w:ascii="Lucida Grande" w:eastAsia="Times New Roman" w:hAnsi="Lucida Grande" w:cs="Lucida Grande"/>
          <w:sz w:val="21"/>
          <w:szCs w:val="21"/>
        </w:rPr>
        <w:t>For </w:t>
      </w:r>
      <w:proofErr w:type="spellStart"/>
      <w:r w:rsidRPr="00F567FC">
        <w:rPr>
          <w:rFonts w:ascii="Courier New" w:eastAsia="Times New Roman" w:hAnsi="Courier New" w:cs="Courier New"/>
          <w:sz w:val="21"/>
          <w:szCs w:val="21"/>
        </w:rPr>
        <w:t>KinesisVideoClient</w:t>
      </w:r>
      <w:proofErr w:type="spellEnd"/>
      <w:r w:rsidRPr="00F567FC">
        <w:rPr>
          <w:rFonts w:ascii="Lucida Grande" w:eastAsia="Times New Roman" w:hAnsi="Lucida Grande" w:cs="Lucida Grande"/>
          <w:sz w:val="21"/>
          <w:szCs w:val="21"/>
        </w:rPr>
        <w:t xml:space="preserve"> to make network calls, it needs credentials to authenticate. You pass in an instance </w:t>
      </w:r>
      <w:proofErr w:type="spellStart"/>
      <w:r w:rsidRPr="00F567FC">
        <w:rPr>
          <w:rFonts w:ascii="Lucida Grande" w:eastAsia="Times New Roman" w:hAnsi="Lucida Grande" w:cs="Lucida Grande"/>
          <w:sz w:val="21"/>
          <w:szCs w:val="21"/>
        </w:rPr>
        <w:t>of</w:t>
      </w:r>
      <w:r w:rsidRPr="00F567FC">
        <w:rPr>
          <w:rFonts w:ascii="Courier New" w:eastAsia="Times New Roman" w:hAnsi="Courier New" w:cs="Courier New"/>
          <w:sz w:val="21"/>
          <w:szCs w:val="21"/>
        </w:rPr>
        <w:t>SystemPropertiesCredentialsProvider</w:t>
      </w:r>
      <w:proofErr w:type="spellEnd"/>
      <w:r w:rsidRPr="00F567FC">
        <w:rPr>
          <w:rFonts w:ascii="Lucida Grande" w:eastAsia="Times New Roman" w:hAnsi="Lucida Grande" w:cs="Lucida Grande"/>
          <w:sz w:val="21"/>
          <w:szCs w:val="21"/>
        </w:rPr>
        <w:t>, which reads </w:t>
      </w:r>
      <w:proofErr w:type="spellStart"/>
      <w:r w:rsidRPr="00F567FC">
        <w:rPr>
          <w:rFonts w:ascii="Courier New" w:eastAsia="Times New Roman" w:hAnsi="Courier New" w:cs="Courier New"/>
          <w:sz w:val="21"/>
          <w:szCs w:val="21"/>
        </w:rPr>
        <w:t>AWSCredentials</w:t>
      </w:r>
      <w:proofErr w:type="spellEnd"/>
      <w:r w:rsidRPr="00F567FC">
        <w:rPr>
          <w:rFonts w:ascii="Lucida Grande" w:eastAsia="Times New Roman" w:hAnsi="Lucida Grande" w:cs="Lucida Grande"/>
          <w:sz w:val="21"/>
          <w:szCs w:val="21"/>
        </w:rPr>
        <w:t> for the default profile in the credentials file:</w:t>
      </w:r>
    </w:p>
    <w:p w:rsidR="00F567FC" w:rsidRPr="00F567FC" w:rsidRDefault="00F567FC" w:rsidP="00F567F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F567FC">
        <w:rPr>
          <w:rFonts w:ascii="Courier New" w:eastAsia="Times New Roman" w:hAnsi="Courier New" w:cs="Courier New"/>
        </w:rPr>
        <w:t>[default]</w:t>
      </w:r>
    </w:p>
    <w:p w:rsidR="00F567FC" w:rsidRPr="00F567FC" w:rsidRDefault="00F567FC" w:rsidP="00F567F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F567FC">
        <w:rPr>
          <w:rFonts w:ascii="Courier New" w:eastAsia="Times New Roman" w:hAnsi="Courier New" w:cs="Courier New"/>
        </w:rPr>
        <w:t>aws_access_key_id</w:t>
      </w:r>
      <w:proofErr w:type="spellEnd"/>
      <w:r w:rsidRPr="00F567FC">
        <w:rPr>
          <w:rFonts w:ascii="Courier New" w:eastAsia="Times New Roman" w:hAnsi="Courier New" w:cs="Courier New"/>
        </w:rPr>
        <w:t xml:space="preserve"> = ABCDEFGHIJKLMOPQRSTU</w:t>
      </w:r>
    </w:p>
    <w:p w:rsidR="00F567FC" w:rsidRPr="00F567FC" w:rsidRDefault="00F567FC" w:rsidP="00F567F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F567FC">
        <w:rPr>
          <w:rFonts w:ascii="Courier New" w:eastAsia="Times New Roman" w:hAnsi="Courier New" w:cs="Courier New"/>
        </w:rPr>
        <w:t>aws_secret_access_key</w:t>
      </w:r>
      <w:proofErr w:type="spellEnd"/>
      <w:r w:rsidRPr="00F567FC">
        <w:rPr>
          <w:rFonts w:ascii="Courier New" w:eastAsia="Times New Roman" w:hAnsi="Courier New" w:cs="Courier New"/>
        </w:rPr>
        <w:t xml:space="preserve"> = AbCd1234EfGh5678IjKl9012MnOp3456QrSt7890</w:t>
      </w:r>
    </w:p>
    <w:p w:rsidR="00F567FC" w:rsidRPr="00F567FC" w:rsidRDefault="00F567FC" w:rsidP="00F567FC">
      <w:pPr>
        <w:pBdr>
          <w:bottom w:val="single" w:sz="2" w:space="3" w:color="CCCCCC"/>
        </w:pBdr>
        <w:spacing w:before="240" w:after="240" w:line="420" w:lineRule="atLeast"/>
        <w:outlineLvl w:val="1"/>
        <w:rPr>
          <w:rFonts w:ascii="inherit" w:eastAsia="Times New Roman" w:hAnsi="inherit" w:cs="Lucida Grande"/>
          <w:b/>
          <w:bCs/>
          <w:color w:val="CC6600"/>
        </w:rPr>
      </w:pPr>
      <w:r w:rsidRPr="00F567FC">
        <w:rPr>
          <w:rFonts w:ascii="inherit" w:eastAsia="Times New Roman" w:hAnsi="inherit" w:cs="Lucida Grande"/>
          <w:b/>
          <w:bCs/>
          <w:color w:val="CC6600"/>
        </w:rPr>
        <w:t xml:space="preserve">Creating an Instance of </w:t>
      </w:r>
      <w:proofErr w:type="spellStart"/>
      <w:r w:rsidRPr="00F567FC">
        <w:rPr>
          <w:rFonts w:ascii="inherit" w:eastAsia="Times New Roman" w:hAnsi="inherit" w:cs="Lucida Grande"/>
          <w:b/>
          <w:bCs/>
          <w:color w:val="CC6600"/>
        </w:rPr>
        <w:t>MediaSource</w:t>
      </w:r>
      <w:proofErr w:type="spellEnd"/>
    </w:p>
    <w:p w:rsidR="00F567FC" w:rsidRPr="00F567FC" w:rsidRDefault="00F567FC" w:rsidP="00F567FC">
      <w:p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F567FC">
        <w:rPr>
          <w:rFonts w:ascii="Lucida Grande" w:eastAsia="Times New Roman" w:hAnsi="Lucida Grande" w:cs="Lucida Grande"/>
          <w:sz w:val="21"/>
          <w:szCs w:val="21"/>
        </w:rPr>
        <w:t>To send bytes to your Kinesis video stream, you need to produce the data. Amazon Kinesis Video Streams provides the </w:t>
      </w:r>
      <w:proofErr w:type="spellStart"/>
      <w:r w:rsidRPr="00F567FC">
        <w:rPr>
          <w:rFonts w:ascii="Courier New" w:eastAsia="Times New Roman" w:hAnsi="Courier New" w:cs="Courier New"/>
          <w:sz w:val="21"/>
          <w:szCs w:val="21"/>
        </w:rPr>
        <w:t>MediaSource</w:t>
      </w:r>
      <w:proofErr w:type="spellEnd"/>
      <w:r w:rsidRPr="00F567FC">
        <w:rPr>
          <w:rFonts w:ascii="Lucida Grande" w:eastAsia="Times New Roman" w:hAnsi="Lucida Grande" w:cs="Lucida Grande"/>
          <w:sz w:val="21"/>
          <w:szCs w:val="21"/>
        </w:rPr>
        <w:t> interface, which represents the data source.</w:t>
      </w:r>
    </w:p>
    <w:p w:rsidR="00F567FC" w:rsidRPr="00F567FC" w:rsidRDefault="00F567FC" w:rsidP="00F567FC">
      <w:p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F567FC">
        <w:rPr>
          <w:rFonts w:ascii="Lucida Grande" w:eastAsia="Times New Roman" w:hAnsi="Lucida Grande" w:cs="Lucida Grande"/>
          <w:sz w:val="21"/>
          <w:szCs w:val="21"/>
        </w:rPr>
        <w:lastRenderedPageBreak/>
        <w:t>For example, the Kinesis Video Streams Java library provides the </w:t>
      </w:r>
      <w:proofErr w:type="spellStart"/>
      <w:r w:rsidRPr="00F567FC">
        <w:rPr>
          <w:rFonts w:ascii="Courier New" w:eastAsia="Times New Roman" w:hAnsi="Courier New" w:cs="Courier New"/>
          <w:sz w:val="21"/>
          <w:szCs w:val="21"/>
        </w:rPr>
        <w:t>ImageFileMediaSource</w:t>
      </w:r>
      <w:proofErr w:type="spellEnd"/>
      <w:r w:rsidRPr="00F567FC">
        <w:rPr>
          <w:rFonts w:ascii="Lucida Grande" w:eastAsia="Times New Roman" w:hAnsi="Lucida Grande" w:cs="Lucida Grande"/>
          <w:sz w:val="21"/>
          <w:szCs w:val="21"/>
        </w:rPr>
        <w:t> implementation of the </w:t>
      </w:r>
      <w:proofErr w:type="spellStart"/>
      <w:r w:rsidRPr="00F567FC">
        <w:rPr>
          <w:rFonts w:ascii="Courier New" w:eastAsia="Times New Roman" w:hAnsi="Courier New" w:cs="Courier New"/>
          <w:sz w:val="21"/>
          <w:szCs w:val="21"/>
        </w:rPr>
        <w:t>MediaSource</w:t>
      </w:r>
      <w:proofErr w:type="spellEnd"/>
      <w:r w:rsidRPr="00F567FC">
        <w:rPr>
          <w:rFonts w:ascii="Lucida Grande" w:eastAsia="Times New Roman" w:hAnsi="Lucida Grande" w:cs="Lucida Grande"/>
          <w:sz w:val="21"/>
          <w:szCs w:val="21"/>
        </w:rPr>
        <w:t> interface. This class only reads data from a series of media files rather than a Kinesis video stream, but you can use it for testing the code.</w:t>
      </w:r>
    </w:p>
    <w:p w:rsidR="00F567FC" w:rsidRPr="00F567FC" w:rsidRDefault="00F567FC" w:rsidP="00F567F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F567FC">
        <w:rPr>
          <w:rFonts w:ascii="Courier New" w:eastAsia="Times New Roman" w:hAnsi="Courier New" w:cs="Courier New"/>
        </w:rPr>
        <w:t xml:space="preserve">final </w:t>
      </w:r>
      <w:proofErr w:type="spellStart"/>
      <w:r w:rsidRPr="00F567FC">
        <w:rPr>
          <w:rFonts w:ascii="Courier New" w:eastAsia="Times New Roman" w:hAnsi="Courier New" w:cs="Courier New"/>
        </w:rPr>
        <w:t>MediaSource</w:t>
      </w:r>
      <w:proofErr w:type="spellEnd"/>
      <w:r w:rsidRPr="00F567FC">
        <w:rPr>
          <w:rFonts w:ascii="Courier New" w:eastAsia="Times New Roman" w:hAnsi="Courier New" w:cs="Courier New"/>
        </w:rPr>
        <w:t xml:space="preserve"> </w:t>
      </w:r>
      <w:proofErr w:type="spellStart"/>
      <w:r w:rsidRPr="00F567FC">
        <w:rPr>
          <w:rFonts w:ascii="Courier New" w:eastAsia="Times New Roman" w:hAnsi="Courier New" w:cs="Courier New"/>
        </w:rPr>
        <w:t>bytesMediaSource</w:t>
      </w:r>
      <w:proofErr w:type="spellEnd"/>
      <w:r w:rsidRPr="00F567FC">
        <w:rPr>
          <w:rFonts w:ascii="Courier New" w:eastAsia="Times New Roman" w:hAnsi="Courier New" w:cs="Courier New"/>
        </w:rPr>
        <w:t xml:space="preserve"> = </w:t>
      </w:r>
      <w:proofErr w:type="spellStart"/>
      <w:proofErr w:type="gramStart"/>
      <w:r w:rsidRPr="00F567FC">
        <w:rPr>
          <w:rFonts w:ascii="Courier New" w:eastAsia="Times New Roman" w:hAnsi="Courier New" w:cs="Courier New"/>
        </w:rPr>
        <w:t>createImageFileMediaSource</w:t>
      </w:r>
      <w:proofErr w:type="spellEnd"/>
      <w:r w:rsidRPr="00F567FC">
        <w:rPr>
          <w:rFonts w:ascii="Courier New" w:eastAsia="Times New Roman" w:hAnsi="Courier New" w:cs="Courier New"/>
        </w:rPr>
        <w:t>(</w:t>
      </w:r>
      <w:proofErr w:type="gramEnd"/>
      <w:r w:rsidRPr="00F567FC">
        <w:rPr>
          <w:rFonts w:ascii="Courier New" w:eastAsia="Times New Roman" w:hAnsi="Courier New" w:cs="Courier New"/>
        </w:rPr>
        <w:t>);</w:t>
      </w:r>
    </w:p>
    <w:p w:rsidR="00F567FC" w:rsidRPr="00F567FC" w:rsidRDefault="00F567FC" w:rsidP="00F567FC">
      <w:pPr>
        <w:pBdr>
          <w:bottom w:val="single" w:sz="2" w:space="3" w:color="CCCCCC"/>
        </w:pBdr>
        <w:spacing w:before="240" w:after="240" w:line="420" w:lineRule="atLeast"/>
        <w:outlineLvl w:val="1"/>
        <w:rPr>
          <w:rFonts w:ascii="inherit" w:eastAsia="Times New Roman" w:hAnsi="inherit" w:cs="Lucida Grande"/>
          <w:b/>
          <w:bCs/>
          <w:color w:val="CC6600"/>
        </w:rPr>
      </w:pPr>
      <w:r w:rsidRPr="00F567FC">
        <w:rPr>
          <w:rFonts w:ascii="inherit" w:eastAsia="Times New Roman" w:hAnsi="inherit" w:cs="Lucida Grande"/>
          <w:b/>
          <w:bCs/>
          <w:color w:val="CC6600"/>
        </w:rPr>
        <w:t xml:space="preserve">Registering the </w:t>
      </w:r>
      <w:proofErr w:type="spellStart"/>
      <w:r w:rsidRPr="00F567FC">
        <w:rPr>
          <w:rFonts w:ascii="inherit" w:eastAsia="Times New Roman" w:hAnsi="inherit" w:cs="Lucida Grande"/>
          <w:b/>
          <w:bCs/>
          <w:color w:val="CC6600"/>
        </w:rPr>
        <w:t>MediaSource</w:t>
      </w:r>
      <w:proofErr w:type="spellEnd"/>
      <w:r w:rsidRPr="00F567FC">
        <w:rPr>
          <w:rFonts w:ascii="inherit" w:eastAsia="Times New Roman" w:hAnsi="inherit" w:cs="Lucida Grande"/>
          <w:b/>
          <w:bCs/>
          <w:color w:val="CC6600"/>
        </w:rPr>
        <w:t xml:space="preserve"> with the Client</w:t>
      </w:r>
    </w:p>
    <w:p w:rsidR="00F567FC" w:rsidRPr="00F567FC" w:rsidRDefault="00F567FC" w:rsidP="00F567FC">
      <w:p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F567FC">
        <w:rPr>
          <w:rFonts w:ascii="Lucida Grande" w:eastAsia="Times New Roman" w:hAnsi="Lucida Grande" w:cs="Lucida Grande"/>
          <w:sz w:val="21"/>
          <w:szCs w:val="21"/>
        </w:rPr>
        <w:t>Register the media source that you created with the </w:t>
      </w:r>
      <w:proofErr w:type="spellStart"/>
      <w:r w:rsidRPr="00F567FC">
        <w:rPr>
          <w:rFonts w:ascii="Courier New" w:eastAsia="Times New Roman" w:hAnsi="Courier New" w:cs="Courier New"/>
          <w:sz w:val="21"/>
          <w:szCs w:val="21"/>
        </w:rPr>
        <w:t>KinesisVideoClient</w:t>
      </w:r>
      <w:proofErr w:type="spellEnd"/>
      <w:r w:rsidRPr="00F567FC">
        <w:rPr>
          <w:rFonts w:ascii="Lucida Grande" w:eastAsia="Times New Roman" w:hAnsi="Lucida Grande" w:cs="Lucida Grande"/>
          <w:sz w:val="21"/>
          <w:szCs w:val="21"/>
        </w:rPr>
        <w:t> so that it knows about the client (and can then send data to the client).</w:t>
      </w:r>
    </w:p>
    <w:p w:rsidR="00F567FC" w:rsidRPr="00F567FC" w:rsidRDefault="00F567FC" w:rsidP="00F567F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F567FC">
        <w:rPr>
          <w:rFonts w:ascii="Courier New" w:eastAsia="Times New Roman" w:hAnsi="Courier New" w:cs="Courier New"/>
        </w:rPr>
        <w:t>kinesisVideoClient.registerMediaSource</w:t>
      </w:r>
      <w:proofErr w:type="spellEnd"/>
      <w:r w:rsidRPr="00F567FC">
        <w:rPr>
          <w:rFonts w:ascii="Courier New" w:eastAsia="Times New Roman" w:hAnsi="Courier New" w:cs="Courier New"/>
        </w:rPr>
        <w:t xml:space="preserve">(STREAM_NAME, </w:t>
      </w:r>
      <w:proofErr w:type="spellStart"/>
      <w:r w:rsidRPr="00F567FC">
        <w:rPr>
          <w:rFonts w:ascii="Courier New" w:eastAsia="Times New Roman" w:hAnsi="Courier New" w:cs="Courier New"/>
        </w:rPr>
        <w:t>bytesMediaSource</w:t>
      </w:r>
      <w:proofErr w:type="spellEnd"/>
      <w:r w:rsidRPr="00F567FC">
        <w:rPr>
          <w:rFonts w:ascii="Courier New" w:eastAsia="Times New Roman" w:hAnsi="Courier New" w:cs="Courier New"/>
        </w:rPr>
        <w:t>);</w:t>
      </w:r>
    </w:p>
    <w:p w:rsidR="00F567FC" w:rsidRPr="00F567FC" w:rsidRDefault="00F567FC" w:rsidP="00F567FC">
      <w:pPr>
        <w:pBdr>
          <w:bottom w:val="single" w:sz="2" w:space="3" w:color="CCCCCC"/>
        </w:pBdr>
        <w:spacing w:before="240" w:after="240" w:line="420" w:lineRule="atLeast"/>
        <w:outlineLvl w:val="1"/>
        <w:rPr>
          <w:rFonts w:ascii="inherit" w:eastAsia="Times New Roman" w:hAnsi="inherit" w:cs="Lucida Grande"/>
          <w:b/>
          <w:bCs/>
          <w:color w:val="CC6600"/>
        </w:rPr>
      </w:pPr>
      <w:r w:rsidRPr="00F567FC">
        <w:rPr>
          <w:rFonts w:ascii="inherit" w:eastAsia="Times New Roman" w:hAnsi="inherit" w:cs="Lucida Grande"/>
          <w:b/>
          <w:bCs/>
          <w:color w:val="CC6600"/>
        </w:rPr>
        <w:t>Starting the Media Source</w:t>
      </w:r>
    </w:p>
    <w:p w:rsidR="00F567FC" w:rsidRPr="00F567FC" w:rsidRDefault="00F567FC" w:rsidP="00F567FC">
      <w:pPr>
        <w:spacing w:after="225" w:line="315" w:lineRule="atLeast"/>
        <w:rPr>
          <w:rFonts w:ascii="Lucida Grande" w:eastAsia="Times New Roman" w:hAnsi="Lucida Grande" w:cs="Lucida Grande"/>
          <w:sz w:val="21"/>
          <w:szCs w:val="21"/>
        </w:rPr>
      </w:pPr>
      <w:r w:rsidRPr="00F567FC">
        <w:rPr>
          <w:rFonts w:ascii="Lucida Grande" w:eastAsia="Times New Roman" w:hAnsi="Lucida Grande" w:cs="Lucida Grande"/>
          <w:sz w:val="21"/>
          <w:szCs w:val="21"/>
        </w:rPr>
        <w:t>Start the media source so that it can begin generating data and sending it to the client.</w:t>
      </w:r>
    </w:p>
    <w:p w:rsidR="00F567FC" w:rsidRPr="00F567FC" w:rsidRDefault="00F567FC" w:rsidP="00F567F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F567FC">
        <w:rPr>
          <w:rFonts w:ascii="Courier New" w:eastAsia="Times New Roman" w:hAnsi="Courier New" w:cs="Courier New"/>
        </w:rPr>
        <w:t>bytesMediaSource.start</w:t>
      </w:r>
      <w:proofErr w:type="spellEnd"/>
      <w:r w:rsidRPr="00F567FC">
        <w:rPr>
          <w:rFonts w:ascii="Courier New" w:eastAsia="Times New Roman" w:hAnsi="Courier New" w:cs="Courier New"/>
        </w:rPr>
        <w:t>();</w:t>
      </w:r>
    </w:p>
    <w:p w:rsidR="00F567FC" w:rsidRPr="00F567FC" w:rsidRDefault="00F567FC" w:rsidP="00F567FC">
      <w:pPr>
        <w:rPr>
          <w:rFonts w:ascii="Times New Roman" w:eastAsia="Times New Roman" w:hAnsi="Times New Roman" w:cs="Times New Roman"/>
        </w:rPr>
      </w:pPr>
    </w:p>
    <w:p w:rsidR="003F2794" w:rsidRDefault="003F2794"/>
    <w:sectPr w:rsidR="003F2794" w:rsidSect="0000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16494"/>
    <w:multiLevelType w:val="multilevel"/>
    <w:tmpl w:val="84E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FC"/>
    <w:rsid w:val="00006B42"/>
    <w:rsid w:val="003F2794"/>
    <w:rsid w:val="00F5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7BEC"/>
  <w15:chartTrackingRefBased/>
  <w15:docId w15:val="{DE7B0686-5A0E-EA44-8691-8DF22171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7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67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7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67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567FC"/>
  </w:style>
  <w:style w:type="character" w:styleId="Hyperlink">
    <w:name w:val="Hyperlink"/>
    <w:basedOn w:val="DefaultParagraphFont"/>
    <w:uiPriority w:val="99"/>
    <w:semiHidden/>
    <w:unhideWhenUsed/>
    <w:rsid w:val="00F567F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67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7F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6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289362">
          <w:marLeft w:val="0"/>
          <w:marRight w:val="0"/>
          <w:marTop w:val="60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kinesisvideostreams/latest/dg/producer-sdk-java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2019-10-31T21:48:00Z</dcterms:created>
  <dcterms:modified xsi:type="dcterms:W3CDTF">2019-10-31T21:49:00Z</dcterms:modified>
</cp:coreProperties>
</file>