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ascii="仿宋_GB2312" w:hAnsi="方正小标宋_GBK" w:eastAsia="仿宋_GB2312" w:cs="方正小标宋_GBK"/>
          <w:sz w:val="32"/>
          <w:szCs w:val="32"/>
        </w:rPr>
      </w:pPr>
      <w:bookmarkStart w:id="28" w:name="_GoBack"/>
      <w:bookmarkEnd w:id="28"/>
      <w:r>
        <w:rPr>
          <w:rFonts w:hint="eastAsia" w:ascii="仿宋_GB2312" w:hAnsi="方正小标宋_GBK" w:eastAsia="仿宋_GB2312" w:cs="方正小标宋_GBK"/>
          <w:sz w:val="32"/>
          <w:szCs w:val="32"/>
        </w:rPr>
        <w:t>附件1</w:t>
      </w:r>
    </w:p>
    <w:p>
      <w:pPr>
        <w:jc w:val="center"/>
        <w:rPr>
          <w:rFonts w:ascii="方正小标宋_GBK" w:hAnsi="方正小标宋_GBK" w:eastAsia="方正小标宋_GBK" w:cs="方正小标宋_GBK"/>
          <w:sz w:val="52"/>
          <w:szCs w:val="44"/>
        </w:rPr>
      </w:pPr>
    </w:p>
    <w:p>
      <w:pPr>
        <w:jc w:val="center"/>
        <w:rPr>
          <w:rFonts w:ascii="方正小标宋_GBK" w:hAnsi="方正小标宋_GBK" w:eastAsia="方正小标宋_GBK" w:cs="方正小标宋_GBK"/>
          <w:sz w:val="52"/>
          <w:szCs w:val="44"/>
        </w:rPr>
      </w:pPr>
    </w:p>
    <w:p>
      <w:pPr>
        <w:jc w:val="center"/>
        <w:rPr>
          <w:rFonts w:hint="eastAsia" w:ascii="方正小标宋_GBK" w:hAnsi="方正小标宋_GBK" w:eastAsia="方正小标宋_GBK" w:cs="方正小标宋_GBK"/>
          <w:sz w:val="52"/>
          <w:szCs w:val="44"/>
        </w:rPr>
      </w:pPr>
    </w:p>
    <w:p>
      <w:pPr>
        <w:jc w:val="center"/>
        <w:rPr>
          <w:rFonts w:ascii="方正小标宋_GBK" w:hAnsi="方正小标宋_GBK" w:eastAsia="方正小标宋_GBK" w:cs="方正小标宋_GBK"/>
          <w:sz w:val="52"/>
          <w:szCs w:val="44"/>
        </w:rPr>
      </w:pPr>
      <w:r>
        <w:rPr>
          <w:rFonts w:hint="eastAsia" w:ascii="方正小标宋_GBK" w:hAnsi="方正小标宋_GBK" w:eastAsia="方正小标宋_GBK" w:cs="方正小标宋_GBK"/>
          <w:sz w:val="52"/>
          <w:szCs w:val="44"/>
        </w:rPr>
        <w:t>票据业务基础数据采集规范</w:t>
      </w:r>
      <w:bookmarkStart w:id="0" w:name="_Toc48059723"/>
    </w:p>
    <w:p>
      <w:pPr>
        <w:jc w:val="center"/>
        <w:rPr>
          <w:rFonts w:ascii="方正小标宋_GBK" w:hAnsi="方正小标宋_GBK" w:eastAsia="方正小标宋_GBK" w:cs="方正小标宋_GBK"/>
          <w:sz w:val="52"/>
          <w:szCs w:val="44"/>
        </w:rPr>
      </w:pPr>
    </w:p>
    <w:p>
      <w:pPr>
        <w:jc w:val="center"/>
        <w:rPr>
          <w:rFonts w:ascii="方正小标宋_GBK" w:hAnsi="方正小标宋_GBK" w:eastAsia="方正小标宋_GBK" w:cs="方正小标宋_GBK"/>
          <w:sz w:val="52"/>
          <w:szCs w:val="44"/>
        </w:rPr>
      </w:pPr>
    </w:p>
    <w:p>
      <w:pPr>
        <w:jc w:val="center"/>
        <w:rPr>
          <w:rFonts w:ascii="方正小标宋_GBK" w:hAnsi="方正小标宋_GBK" w:eastAsia="方正小标宋_GBK" w:cs="方正小标宋_GBK"/>
          <w:sz w:val="52"/>
          <w:szCs w:val="44"/>
        </w:rPr>
      </w:pPr>
    </w:p>
    <w:p>
      <w:pPr>
        <w:jc w:val="center"/>
        <w:rPr>
          <w:rFonts w:ascii="方正小标宋_GBK" w:hAnsi="方正小标宋_GBK" w:eastAsia="方正小标宋_GBK" w:cs="方正小标宋_GBK"/>
          <w:sz w:val="52"/>
          <w:szCs w:val="44"/>
        </w:rPr>
      </w:pPr>
    </w:p>
    <w:p>
      <w:pPr>
        <w:jc w:val="center"/>
        <w:rPr>
          <w:rFonts w:ascii="方正小标宋_GBK" w:hAnsi="方正小标宋_GBK" w:eastAsia="方正小标宋_GBK" w:cs="方正小标宋_GBK"/>
          <w:sz w:val="52"/>
          <w:szCs w:val="44"/>
        </w:rPr>
      </w:pPr>
    </w:p>
    <w:p>
      <w:pPr>
        <w:jc w:val="center"/>
        <w:rPr>
          <w:rFonts w:ascii="方正小标宋_GBK" w:hAnsi="方正小标宋_GBK" w:eastAsia="方正小标宋_GBK" w:cs="方正小标宋_GBK"/>
          <w:sz w:val="52"/>
          <w:szCs w:val="44"/>
        </w:rPr>
      </w:pPr>
    </w:p>
    <w:p>
      <w:pPr>
        <w:jc w:val="center"/>
        <w:rPr>
          <w:rFonts w:ascii="方正小标宋_GBK" w:hAnsi="方正小标宋_GBK" w:eastAsia="方正小标宋_GBK" w:cs="方正小标宋_GBK"/>
          <w:sz w:val="52"/>
          <w:szCs w:val="44"/>
        </w:rPr>
      </w:pPr>
    </w:p>
    <w:p>
      <w:pPr>
        <w:jc w:val="center"/>
        <w:rPr>
          <w:rFonts w:hint="eastAsia" w:ascii="仿宋_GB2312" w:hAnsi="仿宋_GB2312" w:eastAsia="仿宋_GB2312" w:cs="方正小标宋_GBK"/>
          <w:b/>
          <w:bCs/>
          <w:sz w:val="32"/>
          <w:szCs w:val="32"/>
        </w:rPr>
      </w:pPr>
      <w:r>
        <w:rPr>
          <w:rFonts w:hint="eastAsia" w:ascii="仿宋_GB2312" w:hAnsi="仿宋_GB2312" w:eastAsia="仿宋_GB2312" w:cs="方正小标宋_GBK"/>
          <w:b/>
          <w:bCs/>
          <w:sz w:val="32"/>
          <w:szCs w:val="32"/>
        </w:rPr>
        <w:t>2022年</w:t>
      </w:r>
      <w:r>
        <w:rPr>
          <w:rFonts w:ascii="仿宋_GB2312" w:hAnsi="仿宋_GB2312" w:eastAsia="仿宋_GB2312" w:cs="方正小标宋_GBK"/>
          <w:b/>
          <w:bCs/>
          <w:sz w:val="32"/>
          <w:szCs w:val="32"/>
        </w:rPr>
        <w:t>1</w:t>
      </w:r>
      <w:r>
        <w:rPr>
          <w:rFonts w:hint="eastAsia" w:ascii="仿宋_GB2312" w:hAnsi="仿宋_GB2312" w:eastAsia="仿宋_GB2312" w:cs="方正小标宋_GBK"/>
          <w:b/>
          <w:bCs/>
          <w:sz w:val="32"/>
          <w:szCs w:val="32"/>
        </w:rPr>
        <w:t>月</w:t>
      </w:r>
    </w:p>
    <w:p>
      <w:pPr>
        <w:jc w:val="center"/>
        <w:rPr>
          <w:rFonts w:hint="eastAsia" w:ascii="仿宋_GB2312" w:hAnsi="仿宋_GB2312" w:eastAsia="仿宋_GB2312" w:cs="方正小标宋_GBK"/>
          <w:b/>
          <w:bCs/>
          <w:sz w:val="32"/>
          <w:szCs w:val="32"/>
        </w:rPr>
      </w:pPr>
    </w:p>
    <w:p>
      <w:pPr>
        <w:jc w:val="center"/>
        <w:rPr>
          <w:rFonts w:hint="eastAsia" w:ascii="仿宋_GB2312" w:hAnsi="仿宋_GB2312" w:eastAsia="仿宋_GB2312" w:cs="方正小标宋_GBK"/>
          <w:b/>
          <w:bCs/>
          <w:sz w:val="32"/>
          <w:szCs w:val="32"/>
        </w:rPr>
      </w:pPr>
    </w:p>
    <w:p>
      <w:pPr>
        <w:jc w:val="center"/>
        <w:rPr>
          <w:rFonts w:hint="eastAsia" w:ascii="仿宋_GB2312" w:hAnsi="仿宋_GB2312" w:eastAsia="仿宋_GB2312" w:cs="方正小标宋_GBK"/>
          <w:b/>
          <w:bCs/>
          <w:sz w:val="32"/>
          <w:szCs w:val="32"/>
        </w:rPr>
      </w:pPr>
    </w:p>
    <w:tbl>
      <w:tblPr>
        <w:tblStyle w:val="20"/>
        <w:tblW w:w="85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28" w:type="dxa"/>
          <w:bottom w:w="0" w:type="dxa"/>
          <w:right w:w="28" w:type="dxa"/>
        </w:tblCellMar>
      </w:tblPr>
      <w:tblGrid>
        <w:gridCol w:w="834"/>
        <w:gridCol w:w="1312"/>
        <w:gridCol w:w="986"/>
        <w:gridCol w:w="4236"/>
        <w:gridCol w:w="12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trHeight w:val="510" w:hRule="atLeast"/>
          <w:jc w:val="center"/>
        </w:trPr>
        <w:tc>
          <w:tcPr>
            <w:tcW w:w="834" w:type="dxa"/>
            <w:tcBorders>
              <w:top w:val="single" w:color="auto" w:sz="12" w:space="0"/>
              <w:left w:val="single" w:color="auto" w:sz="12" w:space="0"/>
              <w:bottom w:val="double" w:color="auto" w:sz="6" w:space="0"/>
              <w:right w:val="single" w:color="auto" w:sz="6" w:space="0"/>
            </w:tcBorders>
            <w:shd w:val="clear" w:color="auto" w:fill="DEEAF6"/>
            <w:vAlign w:val="top"/>
          </w:tcPr>
          <w:p>
            <w:pPr>
              <w:widowControl/>
              <w:jc w:val="center"/>
              <w:rPr>
                <w:rFonts w:ascii="DFKai-SB" w:hAnsi="DFKai-SB"/>
                <w:b/>
                <w:sz w:val="20"/>
              </w:rPr>
            </w:pPr>
            <w:bookmarkStart w:id="1" w:name="_Toc380356166"/>
            <w:bookmarkStart w:id="2" w:name="_Toc534791064"/>
            <w:bookmarkStart w:id="3" w:name="_Toc49958769"/>
            <w:bookmarkStart w:id="4" w:name="_Toc454385939"/>
            <w:bookmarkStart w:id="5" w:name="_Hlk40864346"/>
            <w:r>
              <w:rPr>
                <w:rFonts w:hint="eastAsia" w:ascii="DFKai-SB" w:hAnsi="DFKai-SB"/>
                <w:b/>
                <w:sz w:val="20"/>
              </w:rPr>
              <w:t>版本</w:t>
            </w:r>
          </w:p>
          <w:p>
            <w:pPr>
              <w:widowControl/>
              <w:jc w:val="center"/>
              <w:rPr>
                <w:rFonts w:ascii="DFKai-SB" w:hAnsi="DFKai-SB"/>
                <w:b/>
                <w:sz w:val="20"/>
              </w:rPr>
            </w:pPr>
            <w:r>
              <w:rPr>
                <w:rFonts w:ascii="DFKai-SB" w:hAnsi="DFKai-SB"/>
                <w:b/>
                <w:sz w:val="20"/>
              </w:rPr>
              <w:t>Version</w:t>
            </w:r>
          </w:p>
        </w:tc>
        <w:tc>
          <w:tcPr>
            <w:tcW w:w="1312" w:type="dxa"/>
            <w:tcBorders>
              <w:top w:val="single" w:color="auto" w:sz="12" w:space="0"/>
              <w:left w:val="single" w:color="auto" w:sz="6" w:space="0"/>
              <w:bottom w:val="double" w:color="auto" w:sz="6" w:space="0"/>
              <w:right w:val="single" w:color="auto" w:sz="6" w:space="0"/>
            </w:tcBorders>
            <w:shd w:val="clear" w:color="auto" w:fill="DEEAF6"/>
            <w:vAlign w:val="top"/>
          </w:tcPr>
          <w:p>
            <w:pPr>
              <w:widowControl/>
              <w:jc w:val="center"/>
              <w:rPr>
                <w:rFonts w:ascii="DFKai-SB" w:hAnsi="DFKai-SB"/>
                <w:b/>
                <w:sz w:val="20"/>
              </w:rPr>
            </w:pPr>
            <w:r>
              <w:rPr>
                <w:rFonts w:hint="eastAsia" w:ascii="DFKai-SB" w:hAnsi="DFKai-SB"/>
                <w:b/>
                <w:sz w:val="20"/>
              </w:rPr>
              <w:t>出版日期</w:t>
            </w:r>
          </w:p>
          <w:p>
            <w:pPr>
              <w:widowControl/>
              <w:jc w:val="center"/>
              <w:rPr>
                <w:rFonts w:ascii="DFKai-SB" w:hAnsi="DFKai-SB"/>
                <w:b/>
                <w:sz w:val="20"/>
              </w:rPr>
            </w:pPr>
            <w:r>
              <w:rPr>
                <w:rFonts w:ascii="DFKai-SB" w:hAnsi="DFKai-SB"/>
                <w:b/>
                <w:sz w:val="20"/>
              </w:rPr>
              <w:t xml:space="preserve">Issue Date </w:t>
            </w:r>
          </w:p>
        </w:tc>
        <w:tc>
          <w:tcPr>
            <w:tcW w:w="986" w:type="dxa"/>
            <w:tcBorders>
              <w:top w:val="single" w:color="auto" w:sz="12" w:space="0"/>
              <w:left w:val="single" w:color="auto" w:sz="6" w:space="0"/>
              <w:bottom w:val="double" w:color="auto" w:sz="6" w:space="0"/>
              <w:right w:val="single" w:color="auto" w:sz="6" w:space="0"/>
            </w:tcBorders>
            <w:shd w:val="clear" w:color="auto" w:fill="DEEAF6"/>
            <w:vAlign w:val="top"/>
          </w:tcPr>
          <w:p>
            <w:pPr>
              <w:widowControl/>
              <w:jc w:val="center"/>
              <w:rPr>
                <w:rFonts w:ascii="DFKai-SB" w:hAnsi="DFKai-SB"/>
                <w:b/>
                <w:sz w:val="20"/>
              </w:rPr>
            </w:pPr>
            <w:r>
              <w:rPr>
                <w:rFonts w:hint="eastAsia" w:ascii="DFKai-SB" w:hAnsi="DFKai-SB"/>
                <w:b/>
                <w:sz w:val="20"/>
              </w:rPr>
              <w:t>修订章节</w:t>
            </w:r>
          </w:p>
          <w:p>
            <w:pPr>
              <w:widowControl/>
              <w:jc w:val="center"/>
              <w:rPr>
                <w:rFonts w:ascii="DFKai-SB" w:hAnsi="DFKai-SB"/>
                <w:b/>
                <w:sz w:val="20"/>
              </w:rPr>
            </w:pPr>
            <w:r>
              <w:rPr>
                <w:rFonts w:ascii="DFKai-SB" w:hAnsi="DFKai-SB"/>
                <w:b/>
                <w:sz w:val="20"/>
              </w:rPr>
              <w:t>Section Changed</w:t>
            </w:r>
          </w:p>
        </w:tc>
        <w:tc>
          <w:tcPr>
            <w:tcW w:w="4236" w:type="dxa"/>
            <w:tcBorders>
              <w:top w:val="single" w:color="auto" w:sz="12" w:space="0"/>
              <w:left w:val="single" w:color="auto" w:sz="6" w:space="0"/>
              <w:bottom w:val="double" w:color="auto" w:sz="6" w:space="0"/>
              <w:right w:val="single" w:color="auto" w:sz="6" w:space="0"/>
            </w:tcBorders>
            <w:shd w:val="clear" w:color="auto" w:fill="DEEAF6"/>
            <w:vAlign w:val="top"/>
          </w:tcPr>
          <w:p>
            <w:pPr>
              <w:widowControl/>
              <w:jc w:val="center"/>
              <w:rPr>
                <w:rFonts w:ascii="DFKai-SB" w:hAnsi="DFKai-SB"/>
                <w:b/>
                <w:sz w:val="20"/>
              </w:rPr>
            </w:pPr>
            <w:r>
              <w:rPr>
                <w:rFonts w:hint="eastAsia" w:ascii="DFKai-SB" w:hAnsi="DFKai-SB"/>
                <w:b/>
                <w:sz w:val="20"/>
              </w:rPr>
              <w:t>出版修订原因</w:t>
            </w:r>
          </w:p>
          <w:p>
            <w:pPr>
              <w:widowControl/>
              <w:jc w:val="center"/>
              <w:rPr>
                <w:rFonts w:ascii="DFKai-SB" w:hAnsi="DFKai-SB"/>
                <w:b/>
                <w:sz w:val="20"/>
              </w:rPr>
            </w:pPr>
            <w:r>
              <w:rPr>
                <w:rFonts w:ascii="DFKai-SB" w:hAnsi="DFKai-SB"/>
                <w:b/>
                <w:sz w:val="20"/>
              </w:rPr>
              <w:t>Reason for Issue</w:t>
            </w:r>
          </w:p>
        </w:tc>
        <w:tc>
          <w:tcPr>
            <w:tcW w:w="1213" w:type="dxa"/>
            <w:tcBorders>
              <w:top w:val="single" w:color="auto" w:sz="12" w:space="0"/>
              <w:left w:val="single" w:color="auto" w:sz="6" w:space="0"/>
              <w:bottom w:val="double" w:color="auto" w:sz="6" w:space="0"/>
              <w:right w:val="single" w:color="auto" w:sz="12" w:space="0"/>
            </w:tcBorders>
            <w:shd w:val="clear" w:color="auto" w:fill="DEEAF6"/>
            <w:vAlign w:val="top"/>
          </w:tcPr>
          <w:p>
            <w:pPr>
              <w:widowControl/>
              <w:jc w:val="center"/>
              <w:rPr>
                <w:rFonts w:ascii="DFKai-SB" w:hAnsi="DFKai-SB"/>
                <w:b/>
                <w:sz w:val="20"/>
              </w:rPr>
            </w:pPr>
            <w:r>
              <w:rPr>
                <w:rFonts w:hint="eastAsia" w:ascii="DFKai-SB" w:hAnsi="DFKai-SB"/>
                <w:b/>
                <w:sz w:val="20"/>
              </w:rPr>
              <w:t>备注</w:t>
            </w:r>
          </w:p>
          <w:p>
            <w:pPr>
              <w:widowControl/>
              <w:jc w:val="center"/>
              <w:rPr>
                <w:rFonts w:ascii="DFKai-SB" w:hAnsi="DFKai-SB"/>
                <w:b/>
                <w:sz w:val="20"/>
              </w:rPr>
            </w:pPr>
            <w:r>
              <w:rPr>
                <w:rFonts w:ascii="DFKai-SB" w:hAnsi="DFKai-SB"/>
                <w:b/>
                <w:sz w:val="20"/>
              </w:rPr>
              <w:t>Remarks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trHeight w:val="346" w:hRule="atLeast"/>
          <w:jc w:val="center"/>
        </w:trPr>
        <w:tc>
          <w:tcPr>
            <w:tcW w:w="834" w:type="dxa"/>
            <w:tcBorders>
              <w:top w:val="single" w:color="auto" w:sz="12" w:space="0"/>
              <w:left w:val="single" w:color="auto" w:sz="12" w:space="0"/>
              <w:bottom w:val="single" w:color="auto" w:sz="6" w:space="0"/>
              <w:right w:val="single" w:color="auto" w:sz="6" w:space="0"/>
            </w:tcBorders>
            <w:vAlign w:val="top"/>
          </w:tcPr>
          <w:p>
            <w:pPr>
              <w:widowControl/>
              <w:jc w:val="center"/>
              <w:rPr>
                <w:rFonts w:ascii="DFKai-SB" w:hAnsi="DFKai-SB"/>
                <w:sz w:val="20"/>
              </w:rPr>
            </w:pPr>
            <w:r>
              <w:rPr>
                <w:rFonts w:hint="eastAsia" w:ascii="DFKai-SB" w:hAnsi="DFKai-SB"/>
                <w:sz w:val="20"/>
              </w:rPr>
              <w:t>V1.0</w:t>
            </w:r>
          </w:p>
        </w:tc>
        <w:tc>
          <w:tcPr>
            <w:tcW w:w="1312" w:type="dxa"/>
            <w:tcBorders>
              <w:top w:val="single" w:color="auto" w:sz="12" w:space="0"/>
              <w:left w:val="single" w:color="auto" w:sz="6" w:space="0"/>
              <w:bottom w:val="single" w:color="auto" w:sz="6" w:space="0"/>
              <w:right w:val="single" w:color="auto" w:sz="6" w:space="0"/>
            </w:tcBorders>
            <w:vAlign w:val="top"/>
          </w:tcPr>
          <w:p>
            <w:pPr>
              <w:widowControl/>
              <w:jc w:val="center"/>
              <w:rPr>
                <w:rFonts w:hint="eastAsia" w:ascii="DFKai-SB" w:hAnsi="DFKai-SB" w:eastAsia="宋体"/>
                <w:sz w:val="20"/>
                <w:lang w:val="en-US" w:eastAsia="zh-CN"/>
              </w:rPr>
            </w:pPr>
            <w:r>
              <w:rPr>
                <w:rFonts w:hint="eastAsia" w:ascii="DFKai-SB" w:hAnsi="DFKai-SB"/>
                <w:sz w:val="20"/>
                <w:lang w:val="en-US" w:eastAsia="zh-CN"/>
              </w:rPr>
              <w:t>2022/01/20</w:t>
            </w:r>
          </w:p>
        </w:tc>
        <w:tc>
          <w:tcPr>
            <w:tcW w:w="986" w:type="dxa"/>
            <w:tcBorders>
              <w:top w:val="single" w:color="auto" w:sz="12" w:space="0"/>
              <w:left w:val="single" w:color="auto" w:sz="6" w:space="0"/>
              <w:bottom w:val="single" w:color="auto" w:sz="6" w:space="0"/>
              <w:right w:val="single" w:color="auto" w:sz="6" w:space="0"/>
            </w:tcBorders>
            <w:vAlign w:val="top"/>
          </w:tcPr>
          <w:p>
            <w:pPr>
              <w:widowControl/>
              <w:jc w:val="center"/>
              <w:rPr>
                <w:rFonts w:ascii="DFKai-SB" w:hAnsi="DFKai-SB"/>
                <w:sz w:val="20"/>
              </w:rPr>
            </w:pPr>
          </w:p>
        </w:tc>
        <w:tc>
          <w:tcPr>
            <w:tcW w:w="4236" w:type="dxa"/>
            <w:tcBorders>
              <w:top w:val="single" w:color="auto" w:sz="12" w:space="0"/>
              <w:left w:val="single" w:color="auto" w:sz="6" w:space="0"/>
              <w:bottom w:val="single" w:color="auto" w:sz="6" w:space="0"/>
              <w:right w:val="single" w:color="auto" w:sz="6" w:space="0"/>
            </w:tcBorders>
            <w:vAlign w:val="top"/>
          </w:tcPr>
          <w:p>
            <w:pPr>
              <w:widowControl/>
              <w:jc w:val="left"/>
              <w:rPr>
                <w:rFonts w:ascii="DFKai-SB" w:hAnsi="DFKai-SB"/>
                <w:sz w:val="20"/>
              </w:rPr>
            </w:pPr>
            <w:r>
              <w:rPr>
                <w:rFonts w:hint="eastAsia" w:ascii="DFKai-SB" w:hAnsi="DFKai-SB"/>
                <w:sz w:val="20"/>
              </w:rPr>
              <w:t>A-增加</w:t>
            </w:r>
            <w:r>
              <w:rPr>
                <w:rFonts w:hint="eastAsia" w:ascii="DFKai-SB" w:hAnsi="DFKai-SB"/>
                <w:sz w:val="20"/>
                <w:lang w:eastAsia="zh-CN"/>
              </w:rPr>
              <w:t>采集</w:t>
            </w:r>
            <w:r>
              <w:rPr>
                <w:rFonts w:hint="eastAsia" w:ascii="DFKai-SB" w:hAnsi="DFKai-SB"/>
                <w:sz w:val="20"/>
              </w:rPr>
              <w:t>规范V1.0</w:t>
            </w:r>
          </w:p>
        </w:tc>
        <w:tc>
          <w:tcPr>
            <w:tcW w:w="1213" w:type="dxa"/>
            <w:tcBorders>
              <w:top w:val="single" w:color="auto" w:sz="12" w:space="0"/>
              <w:left w:val="single" w:color="auto" w:sz="6" w:space="0"/>
              <w:bottom w:val="single" w:color="auto" w:sz="6" w:space="0"/>
              <w:right w:val="single" w:color="auto" w:sz="12" w:space="0"/>
            </w:tcBorders>
            <w:vAlign w:val="top"/>
          </w:tcPr>
          <w:p>
            <w:pPr>
              <w:widowControl/>
              <w:jc w:val="center"/>
              <w:rPr>
                <w:rFonts w:ascii="DFKai-SB" w:hAnsi="DFKai-SB"/>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trHeight w:val="126" w:hRule="atLeast"/>
          <w:jc w:val="center"/>
        </w:trPr>
        <w:tc>
          <w:tcPr>
            <w:tcW w:w="834" w:type="dxa"/>
            <w:tcBorders>
              <w:top w:val="single" w:color="auto" w:sz="6" w:space="0"/>
              <w:left w:val="single" w:color="auto" w:sz="12" w:space="0"/>
              <w:bottom w:val="single" w:color="auto" w:sz="6" w:space="0"/>
              <w:right w:val="single" w:color="auto" w:sz="6" w:space="0"/>
            </w:tcBorders>
            <w:vAlign w:val="top"/>
          </w:tcPr>
          <w:p>
            <w:pPr>
              <w:widowControl/>
              <w:jc w:val="center"/>
              <w:rPr>
                <w:rFonts w:ascii="DFKai-SB" w:hAnsi="DFKai-SB"/>
                <w:sz w:val="20"/>
              </w:rPr>
            </w:pPr>
          </w:p>
        </w:tc>
        <w:tc>
          <w:tcPr>
            <w:tcW w:w="1312" w:type="dxa"/>
            <w:tcBorders>
              <w:top w:val="single" w:color="auto" w:sz="6" w:space="0"/>
              <w:left w:val="single" w:color="auto" w:sz="6" w:space="0"/>
              <w:bottom w:val="single" w:color="auto" w:sz="6" w:space="0"/>
              <w:right w:val="single" w:color="auto" w:sz="6" w:space="0"/>
            </w:tcBorders>
            <w:vAlign w:val="top"/>
          </w:tcPr>
          <w:p>
            <w:pPr>
              <w:widowControl/>
              <w:jc w:val="center"/>
              <w:rPr>
                <w:rFonts w:ascii="DFKai-SB" w:hAnsi="DFKai-SB"/>
                <w:sz w:val="20"/>
              </w:rPr>
            </w:pPr>
          </w:p>
        </w:tc>
        <w:tc>
          <w:tcPr>
            <w:tcW w:w="986" w:type="dxa"/>
            <w:tcBorders>
              <w:top w:val="single" w:color="auto" w:sz="6" w:space="0"/>
              <w:left w:val="single" w:color="auto" w:sz="6" w:space="0"/>
              <w:bottom w:val="single" w:color="auto" w:sz="6" w:space="0"/>
              <w:right w:val="single" w:color="auto" w:sz="6" w:space="0"/>
            </w:tcBorders>
            <w:vAlign w:val="top"/>
          </w:tcPr>
          <w:p>
            <w:pPr>
              <w:widowControl/>
              <w:jc w:val="center"/>
              <w:rPr>
                <w:rFonts w:ascii="DFKai-SB" w:hAnsi="DFKai-SB"/>
                <w:sz w:val="20"/>
              </w:rPr>
            </w:pPr>
          </w:p>
        </w:tc>
        <w:tc>
          <w:tcPr>
            <w:tcW w:w="4236" w:type="dxa"/>
            <w:tcBorders>
              <w:top w:val="single" w:color="auto" w:sz="6" w:space="0"/>
              <w:left w:val="single" w:color="auto" w:sz="6" w:space="0"/>
              <w:bottom w:val="single" w:color="auto" w:sz="6" w:space="0"/>
              <w:right w:val="single" w:color="auto" w:sz="6" w:space="0"/>
            </w:tcBorders>
            <w:vAlign w:val="top"/>
          </w:tcPr>
          <w:p>
            <w:pPr>
              <w:widowControl/>
              <w:numPr>
                <w:ilvl w:val="0"/>
                <w:numId w:val="0"/>
              </w:numPr>
              <w:ind w:leftChars="0"/>
              <w:jc w:val="left"/>
              <w:rPr>
                <w:rFonts w:hint="eastAsia" w:ascii="DFKai-SB" w:hAnsi="DFKai-SB"/>
                <w:sz w:val="20"/>
              </w:rPr>
            </w:pPr>
          </w:p>
        </w:tc>
        <w:tc>
          <w:tcPr>
            <w:tcW w:w="1213" w:type="dxa"/>
            <w:tcBorders>
              <w:top w:val="single" w:color="auto" w:sz="6" w:space="0"/>
              <w:left w:val="single" w:color="auto" w:sz="6" w:space="0"/>
              <w:bottom w:val="single" w:color="auto" w:sz="6" w:space="0"/>
              <w:right w:val="single" w:color="auto" w:sz="12" w:space="0"/>
            </w:tcBorders>
            <w:vAlign w:val="top"/>
          </w:tcPr>
          <w:p>
            <w:pPr>
              <w:widowControl/>
              <w:jc w:val="center"/>
              <w:rPr>
                <w:rFonts w:ascii="DFKai-SB" w:hAnsi="DFKai-SB"/>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trHeight w:val="126" w:hRule="atLeast"/>
          <w:jc w:val="center"/>
        </w:trPr>
        <w:tc>
          <w:tcPr>
            <w:tcW w:w="834" w:type="dxa"/>
            <w:tcBorders>
              <w:top w:val="single" w:color="auto" w:sz="6" w:space="0"/>
              <w:left w:val="single" w:color="auto" w:sz="12" w:space="0"/>
              <w:bottom w:val="single" w:color="auto" w:sz="6" w:space="0"/>
              <w:right w:val="single" w:color="auto" w:sz="6" w:space="0"/>
            </w:tcBorders>
            <w:vAlign w:val="top"/>
          </w:tcPr>
          <w:p>
            <w:pPr>
              <w:widowControl/>
              <w:jc w:val="center"/>
              <w:rPr>
                <w:rFonts w:ascii="DFKai-SB" w:hAnsi="DFKai-SB"/>
                <w:sz w:val="20"/>
              </w:rPr>
            </w:pPr>
          </w:p>
        </w:tc>
        <w:tc>
          <w:tcPr>
            <w:tcW w:w="1312" w:type="dxa"/>
            <w:tcBorders>
              <w:top w:val="single" w:color="auto" w:sz="6" w:space="0"/>
              <w:left w:val="single" w:color="auto" w:sz="6" w:space="0"/>
              <w:bottom w:val="single" w:color="auto" w:sz="6" w:space="0"/>
              <w:right w:val="single" w:color="auto" w:sz="6" w:space="0"/>
            </w:tcBorders>
            <w:vAlign w:val="top"/>
          </w:tcPr>
          <w:p>
            <w:pPr>
              <w:widowControl/>
              <w:jc w:val="center"/>
              <w:rPr>
                <w:rFonts w:ascii="DFKai-SB" w:hAnsi="DFKai-SB"/>
                <w:sz w:val="20"/>
              </w:rPr>
            </w:pPr>
          </w:p>
        </w:tc>
        <w:tc>
          <w:tcPr>
            <w:tcW w:w="986" w:type="dxa"/>
            <w:tcBorders>
              <w:top w:val="single" w:color="auto" w:sz="6" w:space="0"/>
              <w:left w:val="single" w:color="auto" w:sz="6" w:space="0"/>
              <w:bottom w:val="single" w:color="auto" w:sz="6" w:space="0"/>
              <w:right w:val="single" w:color="auto" w:sz="6" w:space="0"/>
            </w:tcBorders>
            <w:vAlign w:val="top"/>
          </w:tcPr>
          <w:p>
            <w:pPr>
              <w:widowControl/>
              <w:jc w:val="center"/>
              <w:rPr>
                <w:rFonts w:ascii="DFKai-SB" w:hAnsi="DFKai-SB"/>
                <w:sz w:val="20"/>
              </w:rPr>
            </w:pPr>
          </w:p>
        </w:tc>
        <w:tc>
          <w:tcPr>
            <w:tcW w:w="4236" w:type="dxa"/>
            <w:tcBorders>
              <w:top w:val="single" w:color="auto" w:sz="6" w:space="0"/>
              <w:left w:val="single" w:color="auto" w:sz="6" w:space="0"/>
              <w:bottom w:val="single" w:color="auto" w:sz="6" w:space="0"/>
              <w:right w:val="single" w:color="auto" w:sz="6" w:space="0"/>
            </w:tcBorders>
            <w:vAlign w:val="top"/>
          </w:tcPr>
          <w:p>
            <w:pPr>
              <w:widowControl/>
              <w:jc w:val="left"/>
              <w:rPr>
                <w:rFonts w:ascii="DFKai-SB" w:hAnsi="DFKai-SB"/>
                <w:sz w:val="20"/>
              </w:rPr>
            </w:pPr>
          </w:p>
        </w:tc>
        <w:tc>
          <w:tcPr>
            <w:tcW w:w="1213" w:type="dxa"/>
            <w:tcBorders>
              <w:top w:val="single" w:color="auto" w:sz="6" w:space="0"/>
              <w:left w:val="single" w:color="auto" w:sz="6" w:space="0"/>
              <w:bottom w:val="single" w:color="auto" w:sz="6" w:space="0"/>
              <w:right w:val="single" w:color="auto" w:sz="12" w:space="0"/>
            </w:tcBorders>
            <w:vAlign w:val="top"/>
          </w:tcPr>
          <w:p>
            <w:pPr>
              <w:widowControl/>
              <w:jc w:val="center"/>
              <w:rPr>
                <w:rFonts w:ascii="DFKai-SB" w:hAnsi="DFKai-SB"/>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trHeight w:val="126" w:hRule="atLeast"/>
          <w:jc w:val="center"/>
        </w:trPr>
        <w:tc>
          <w:tcPr>
            <w:tcW w:w="834" w:type="dxa"/>
            <w:tcBorders>
              <w:top w:val="single" w:color="auto" w:sz="6" w:space="0"/>
              <w:left w:val="single" w:color="auto" w:sz="12" w:space="0"/>
              <w:bottom w:val="single" w:color="auto" w:sz="6" w:space="0"/>
              <w:right w:val="single" w:color="auto" w:sz="6" w:space="0"/>
            </w:tcBorders>
            <w:vAlign w:val="top"/>
          </w:tcPr>
          <w:p>
            <w:pPr>
              <w:widowControl/>
              <w:jc w:val="center"/>
              <w:rPr>
                <w:rFonts w:ascii="DFKai-SB" w:hAnsi="DFKai-SB"/>
                <w:sz w:val="20"/>
              </w:rPr>
            </w:pPr>
          </w:p>
        </w:tc>
        <w:tc>
          <w:tcPr>
            <w:tcW w:w="1312" w:type="dxa"/>
            <w:tcBorders>
              <w:top w:val="single" w:color="auto" w:sz="6" w:space="0"/>
              <w:left w:val="single" w:color="auto" w:sz="6" w:space="0"/>
              <w:bottom w:val="single" w:color="auto" w:sz="6" w:space="0"/>
              <w:right w:val="single" w:color="auto" w:sz="6" w:space="0"/>
            </w:tcBorders>
            <w:vAlign w:val="top"/>
          </w:tcPr>
          <w:p>
            <w:pPr>
              <w:widowControl/>
              <w:jc w:val="center"/>
              <w:rPr>
                <w:rFonts w:ascii="DFKai-SB" w:hAnsi="DFKai-SB"/>
                <w:sz w:val="20"/>
              </w:rPr>
            </w:pPr>
          </w:p>
        </w:tc>
        <w:tc>
          <w:tcPr>
            <w:tcW w:w="986" w:type="dxa"/>
            <w:tcBorders>
              <w:top w:val="single" w:color="auto" w:sz="6" w:space="0"/>
              <w:left w:val="single" w:color="auto" w:sz="6" w:space="0"/>
              <w:bottom w:val="single" w:color="auto" w:sz="6" w:space="0"/>
              <w:right w:val="single" w:color="auto" w:sz="6" w:space="0"/>
            </w:tcBorders>
            <w:vAlign w:val="top"/>
          </w:tcPr>
          <w:p>
            <w:pPr>
              <w:widowControl/>
              <w:jc w:val="center"/>
              <w:rPr>
                <w:rFonts w:ascii="DFKai-SB" w:hAnsi="DFKai-SB"/>
                <w:sz w:val="20"/>
              </w:rPr>
            </w:pPr>
          </w:p>
        </w:tc>
        <w:tc>
          <w:tcPr>
            <w:tcW w:w="4236" w:type="dxa"/>
            <w:tcBorders>
              <w:top w:val="single" w:color="auto" w:sz="6" w:space="0"/>
              <w:left w:val="single" w:color="auto" w:sz="6" w:space="0"/>
              <w:bottom w:val="single" w:color="auto" w:sz="6" w:space="0"/>
              <w:right w:val="single" w:color="auto" w:sz="6" w:space="0"/>
            </w:tcBorders>
            <w:vAlign w:val="top"/>
          </w:tcPr>
          <w:p>
            <w:pPr>
              <w:widowControl/>
              <w:jc w:val="left"/>
              <w:rPr>
                <w:rFonts w:ascii="DFKai-SB" w:hAnsi="DFKai-SB"/>
                <w:sz w:val="20"/>
              </w:rPr>
            </w:pPr>
          </w:p>
        </w:tc>
        <w:tc>
          <w:tcPr>
            <w:tcW w:w="1213" w:type="dxa"/>
            <w:tcBorders>
              <w:top w:val="single" w:color="auto" w:sz="6" w:space="0"/>
              <w:left w:val="single" w:color="auto" w:sz="6" w:space="0"/>
              <w:bottom w:val="single" w:color="auto" w:sz="6" w:space="0"/>
              <w:right w:val="single" w:color="auto" w:sz="12" w:space="0"/>
            </w:tcBorders>
            <w:vAlign w:val="top"/>
          </w:tcPr>
          <w:p>
            <w:pPr>
              <w:widowControl/>
              <w:jc w:val="center"/>
              <w:rPr>
                <w:rFonts w:ascii="DFKai-SB" w:hAnsi="DFKai-SB"/>
                <w:sz w:val="20"/>
              </w:rPr>
            </w:pPr>
          </w:p>
        </w:tc>
      </w:tr>
    </w:tbl>
    <w:p>
      <w:pPr>
        <w:spacing w:before="100"/>
        <w:rPr>
          <w:rFonts w:eastAsia="楷体_GB2312"/>
          <w:b/>
          <w:kern w:val="0"/>
          <w:sz w:val="22"/>
          <w:szCs w:val="30"/>
        </w:rPr>
      </w:pPr>
      <w:r>
        <w:rPr>
          <w:rFonts w:eastAsia="楷体_GB2312"/>
          <w:b/>
          <w:kern w:val="0"/>
          <w:sz w:val="22"/>
          <w:szCs w:val="30"/>
        </w:rPr>
        <w:t>注：变化状态：A—增加，M—修改，D—删除</w:t>
      </w:r>
    </w:p>
    <w:p>
      <w:pPr>
        <w:widowControl/>
        <w:jc w:val="left"/>
        <w:rPr>
          <w:rFonts w:hint="eastAsia" w:eastAsia="楷体_GB2312"/>
          <w:b/>
          <w:kern w:val="0"/>
          <w:sz w:val="22"/>
          <w:szCs w:val="30"/>
        </w:rPr>
      </w:pPr>
      <w:r>
        <w:rPr>
          <w:rFonts w:eastAsia="楷体_GB2312"/>
          <w:b/>
          <w:kern w:val="0"/>
          <w:sz w:val="22"/>
          <w:szCs w:val="30"/>
        </w:rPr>
        <w:br w:type="page"/>
      </w:r>
    </w:p>
    <w:p>
      <w:pPr>
        <w:pStyle w:val="14"/>
        <w:tabs>
          <w:tab w:val="right" w:leader="dot" w:pos="8306"/>
        </w:tabs>
        <w:jc w:val="center"/>
        <w:rPr>
          <w:rFonts w:hint="eastAsia" w:hAnsi="Calibri" w:eastAsia="黑体"/>
          <w:b/>
          <w:bCs/>
          <w:sz w:val="44"/>
          <w:lang w:eastAsia="zh-CN"/>
        </w:rPr>
      </w:pPr>
      <w:r>
        <w:rPr>
          <w:rFonts w:hint="eastAsia" w:hAnsi="Calibri" w:eastAsia="黑体"/>
          <w:b/>
          <w:bCs/>
          <w:sz w:val="44"/>
          <w:lang w:eastAsia="zh-CN"/>
        </w:rPr>
        <w:t>目录</w:t>
      </w:r>
    </w:p>
    <w:p>
      <w:pPr>
        <w:rPr>
          <w:rFonts w:hint="eastAsia"/>
          <w:lang w:eastAsia="zh-CN"/>
        </w:rPr>
      </w:pPr>
    </w:p>
    <w:p>
      <w:pPr>
        <w:rPr>
          <w:rFonts w:hint="eastAsia"/>
          <w:lang w:eastAsia="zh-CN"/>
        </w:rPr>
      </w:pPr>
    </w:p>
    <w:p>
      <w:pPr>
        <w:pStyle w:val="14"/>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hAnsi="Calibri" w:eastAsia="黑体"/>
          <w:sz w:val="24"/>
          <w:szCs w:val="24"/>
        </w:rPr>
        <w:fldChar w:fldCharType="begin"/>
      </w:r>
      <w:r>
        <w:rPr>
          <w:rFonts w:hAnsi="Calibri" w:eastAsia="黑体"/>
          <w:sz w:val="24"/>
          <w:szCs w:val="24"/>
        </w:rPr>
        <w:instrText xml:space="preserve">TOC \o "1-3" \h \u </w:instrText>
      </w:r>
      <w:r>
        <w:rPr>
          <w:rFonts w:hAnsi="Calibri" w:eastAsia="黑体"/>
          <w:sz w:val="24"/>
          <w:szCs w:val="24"/>
        </w:rPr>
        <w:fldChar w:fldCharType="separate"/>
      </w: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_Toc31917 </w:instrText>
      </w:r>
      <w:r>
        <w:rPr>
          <w:rFonts w:ascii="Times New Roman" w:hAnsi="Calibri" w:eastAsia="黑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第</w:t>
      </w:r>
      <w:r>
        <w:rPr>
          <w:rFonts w:hint="eastAsia" w:ascii="Times New Roman" w:hAnsi="Calibri" w:eastAsia="黑体" w:cs="Times New Roman"/>
          <w:bCs/>
          <w:i w:val="0"/>
          <w:spacing w:val="0"/>
          <w:kern w:val="44"/>
          <w:sz w:val="24"/>
          <w:szCs w:val="24"/>
          <w:lang w:val="en-US" w:eastAsia="zh-CN" w:bidi="ar-SA"/>
        </w:rPr>
        <w:t xml:space="preserve">一章 </w:t>
      </w:r>
      <w:r>
        <w:rPr>
          <w:rFonts w:hint="eastAsia" w:ascii="Times New Roman" w:hAnsi="Calibri" w:eastAsia="黑体" w:cs="Times New Roman"/>
          <w:bCs/>
          <w:kern w:val="44"/>
          <w:sz w:val="24"/>
          <w:szCs w:val="24"/>
          <w:lang w:val="en-US" w:eastAsia="zh-CN" w:bidi="ar-SA"/>
        </w:rPr>
        <w:t>前言</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_Toc31917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1</w:t>
      </w:r>
      <w:r>
        <w:rPr>
          <w:rFonts w:ascii="Times New Roman" w:hAnsi="Times New Roman" w:eastAsia="宋体" w:cs="Times New Roman"/>
          <w:bCs/>
          <w:kern w:val="44"/>
          <w:sz w:val="24"/>
          <w:szCs w:val="24"/>
          <w:lang w:val="en-US" w:eastAsia="zh-CN" w:bidi="ar-SA"/>
        </w:rPr>
        <w:fldChar w:fldCharType="end"/>
      </w:r>
      <w:r>
        <w:rPr>
          <w:rFonts w:hint="eastAsia" w:ascii="Times New Roman" w:hAnsi="Calibri" w:eastAsia="黑体" w:cs="Times New Roman"/>
          <w:bCs/>
          <w:i w:val="0"/>
          <w:spacing w:val="0"/>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_Toc30206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1.1 文档概述</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_Toc30206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1</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4"/>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_Toc30291 </w:instrText>
      </w:r>
      <w:r>
        <w:rPr>
          <w:rFonts w:ascii="Times New Roman" w:hAnsi="Calibri" w:eastAsia="黑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第</w:t>
      </w:r>
      <w:r>
        <w:rPr>
          <w:rFonts w:hint="eastAsia" w:ascii="黑体" w:hAnsi="黑体" w:eastAsia="黑体" w:cs="Times New Roman"/>
          <w:bCs/>
          <w:i w:val="0"/>
          <w:spacing w:val="0"/>
          <w:kern w:val="44"/>
          <w:sz w:val="24"/>
          <w:szCs w:val="24"/>
          <w:lang w:val="en-US" w:eastAsia="zh-CN" w:bidi="ar-SA"/>
        </w:rPr>
        <w:t xml:space="preserve">二章 </w:t>
      </w:r>
      <w:r>
        <w:rPr>
          <w:rFonts w:hint="eastAsia" w:ascii="黑体" w:hAnsi="黑体" w:eastAsia="黑体" w:cs="Times New Roman"/>
          <w:bCs/>
          <w:kern w:val="44"/>
          <w:sz w:val="24"/>
          <w:szCs w:val="24"/>
          <w:lang w:val="en-US" w:eastAsia="zh-CN" w:bidi="ar-SA"/>
        </w:rPr>
        <w:t>通用要求</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_Toc30291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2</w:t>
      </w:r>
      <w:r>
        <w:rPr>
          <w:rFonts w:ascii="Times New Roman" w:hAnsi="Times New Roman" w:eastAsia="宋体" w:cs="Times New Roman"/>
          <w:bCs/>
          <w:kern w:val="44"/>
          <w:sz w:val="24"/>
          <w:szCs w:val="24"/>
          <w:lang w:val="en-US" w:eastAsia="zh-CN" w:bidi="ar-SA"/>
        </w:rPr>
        <w:fldChar w:fldCharType="end"/>
      </w:r>
      <w:r>
        <w:rPr>
          <w:rFonts w:hint="eastAsia" w:ascii="黑体" w:hAnsi="黑体" w:eastAsia="黑体" w:cs="Times New Roman"/>
          <w:bCs/>
          <w:i w:val="0"/>
          <w:spacing w:val="0"/>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_Toc25962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2.1</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文件格式</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_Toc25962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2</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_Toc26897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2.2</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文件命名</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_Toc26897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2</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8"/>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_Toc18376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0"/>
          <w:sz w:val="24"/>
          <w:szCs w:val="24"/>
          <w:lang w:val="en-US" w:eastAsia="zh-CN" w:bidi="ar-SA"/>
        </w:rPr>
        <w:t>2.2.1</w:t>
      </w:r>
      <w:r>
        <w:rPr>
          <w:rFonts w:ascii="Times New Roman" w:hAnsi="Times New Roman" w:eastAsia="宋体" w:cs="Times New Roman"/>
          <w:bCs/>
          <w:kern w:val="0"/>
          <w:sz w:val="24"/>
          <w:szCs w:val="24"/>
          <w:lang w:val="en-US" w:eastAsia="zh-CN" w:bidi="ar-SA"/>
        </w:rPr>
        <w:t xml:space="preserve"> </w:t>
      </w:r>
      <w:r>
        <w:rPr>
          <w:rFonts w:hint="eastAsia" w:ascii="Times New Roman" w:hAnsi="Times New Roman" w:eastAsia="宋体" w:cs="Times New Roman"/>
          <w:bCs/>
          <w:kern w:val="0"/>
          <w:sz w:val="24"/>
          <w:szCs w:val="24"/>
          <w:lang w:val="en-US" w:eastAsia="zh-CN" w:bidi="ar-SA"/>
        </w:rPr>
        <w:t>数据文件</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_Toc18376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2</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8"/>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_Toc6482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0"/>
          <w:sz w:val="24"/>
          <w:szCs w:val="24"/>
          <w:lang w:val="en-US" w:eastAsia="zh-CN" w:bidi="ar-SA"/>
        </w:rPr>
        <w:t>2.2.2</w:t>
      </w:r>
      <w:r>
        <w:rPr>
          <w:rFonts w:ascii="Times New Roman" w:hAnsi="Times New Roman" w:eastAsia="宋体" w:cs="Times New Roman"/>
          <w:bCs/>
          <w:kern w:val="0"/>
          <w:sz w:val="24"/>
          <w:szCs w:val="24"/>
          <w:lang w:val="en-US" w:eastAsia="zh-CN" w:bidi="ar-SA"/>
        </w:rPr>
        <w:t xml:space="preserve"> </w:t>
      </w:r>
      <w:r>
        <w:rPr>
          <w:rFonts w:hint="eastAsia" w:ascii="Times New Roman" w:hAnsi="Times New Roman" w:eastAsia="宋体" w:cs="Times New Roman"/>
          <w:bCs/>
          <w:kern w:val="0"/>
          <w:sz w:val="24"/>
          <w:szCs w:val="24"/>
          <w:lang w:val="en-US" w:eastAsia="zh-CN" w:bidi="ar-SA"/>
        </w:rPr>
        <w:t>数据校验文件</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_Toc6482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2</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_Toc7060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2.3</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其他</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_Toc7060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3</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4"/>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_Toc12376 </w:instrText>
      </w:r>
      <w:r>
        <w:rPr>
          <w:rFonts w:ascii="Times New Roman" w:hAnsi="Calibri" w:eastAsia="黑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第</w:t>
      </w:r>
      <w:r>
        <w:rPr>
          <w:rFonts w:hint="eastAsia" w:ascii="黑体" w:hAnsi="黑体" w:eastAsia="黑体" w:cs="Times New Roman"/>
          <w:bCs/>
          <w:i w:val="0"/>
          <w:spacing w:val="0"/>
          <w:kern w:val="44"/>
          <w:sz w:val="24"/>
          <w:szCs w:val="24"/>
          <w:lang w:val="en-US" w:eastAsia="zh-CN" w:bidi="ar-SA"/>
        </w:rPr>
        <w:t xml:space="preserve">三章 </w:t>
      </w:r>
      <w:r>
        <w:rPr>
          <w:rFonts w:hint="eastAsia" w:ascii="黑体" w:hAnsi="黑体" w:eastAsia="黑体" w:cs="Times New Roman"/>
          <w:bCs/>
          <w:kern w:val="44"/>
          <w:sz w:val="24"/>
          <w:szCs w:val="24"/>
          <w:lang w:val="en-US" w:eastAsia="zh-CN" w:bidi="ar-SA"/>
        </w:rPr>
        <w:t>数据接口格式</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_Toc12376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4</w:t>
      </w:r>
      <w:r>
        <w:rPr>
          <w:rFonts w:ascii="Times New Roman" w:hAnsi="Times New Roman" w:eastAsia="宋体" w:cs="Times New Roman"/>
          <w:bCs/>
          <w:kern w:val="44"/>
          <w:sz w:val="24"/>
          <w:szCs w:val="24"/>
          <w:lang w:val="en-US" w:eastAsia="zh-CN" w:bidi="ar-SA"/>
        </w:rPr>
        <w:fldChar w:fldCharType="end"/>
      </w:r>
      <w:r>
        <w:rPr>
          <w:rFonts w:hint="eastAsia" w:ascii="黑体" w:hAnsi="黑体" w:eastAsia="黑体" w:cs="Times New Roman"/>
          <w:bCs/>
          <w:i w:val="0"/>
          <w:spacing w:val="0"/>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_Toc24289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3.1</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存量票据融资信息</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_Toc24289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4</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_Toc3705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3.2</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票据融资发生额信息</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_Toc3705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10</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_Toc2316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3.3</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存量再贴现信息</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_Toc2316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16</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_Toc3188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3.4</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再贴现发生额信息</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_Toc3188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19</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ascii="Times New Roman" w:hAnsi="Times New Roman" w:eastAsia="宋体" w:cs="Times New Roman"/>
          <w:bCs/>
          <w:kern w:val="44"/>
          <w:sz w:val="24"/>
          <w:szCs w:val="24"/>
          <w:lang w:val="en-US" w:eastAsia="zh-CN" w:bidi="ar-SA"/>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_Toc15174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3.5</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存量银行承兑汇票信息</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_Toc15174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22</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17"/>
        <w:widowControl w:val="0"/>
        <w:tabs>
          <w:tab w:val="right" w:leader="dot" w:pos="8306"/>
        </w:tabs>
        <w:wordWrap/>
        <w:adjustRightInd/>
        <w:snapToGrid/>
        <w:spacing w:line="360" w:lineRule="auto"/>
        <w:ind w:right="0" w:firstLine="0" w:firstLineChars="0"/>
        <w:jc w:val="both"/>
        <w:textAlignment w:val="auto"/>
        <w:outlineLvl w:val="9"/>
        <w:rPr>
          <w:rFonts w:hAnsi="Calibri" w:eastAsia="黑体"/>
          <w:sz w:val="24"/>
          <w:szCs w:val="24"/>
        </w:rPr>
      </w:pPr>
      <w:r>
        <w:rPr>
          <w:rFonts w:ascii="Times New Roman" w:hAnsi="Calibri" w:eastAsia="黑体" w:cs="Times New Roman"/>
          <w:bCs/>
          <w:kern w:val="44"/>
          <w:sz w:val="24"/>
          <w:szCs w:val="24"/>
          <w:lang w:val="en-US" w:eastAsia="zh-CN" w:bidi="ar-SA"/>
        </w:rPr>
        <w:fldChar w:fldCharType="begin"/>
      </w:r>
      <w:r>
        <w:rPr>
          <w:rFonts w:ascii="Times New Roman" w:hAnsi="Calibri" w:eastAsia="黑体" w:cs="Times New Roman"/>
          <w:bCs/>
          <w:kern w:val="44"/>
          <w:sz w:val="24"/>
          <w:szCs w:val="24"/>
          <w:lang w:val="en-US" w:eastAsia="zh-CN" w:bidi="ar-SA"/>
        </w:rPr>
        <w:instrText xml:space="preserve"> HYPERLINK \l _Toc3168 </w:instrText>
      </w:r>
      <w:r>
        <w:rPr>
          <w:rFonts w:ascii="Times New Roman" w:hAnsi="Calibri" w:eastAsia="黑体" w:cs="Times New Roman"/>
          <w:bCs/>
          <w:kern w:val="44"/>
          <w:sz w:val="24"/>
          <w:szCs w:val="24"/>
          <w:lang w:val="en-US" w:eastAsia="zh-CN" w:bidi="ar-SA"/>
        </w:rPr>
        <w:fldChar w:fldCharType="separate"/>
      </w:r>
      <w:r>
        <w:rPr>
          <w:rFonts w:hint="eastAsia" w:ascii="Times New Roman" w:hAnsi="Times New Roman" w:eastAsia="宋体" w:cs="Times New Roman"/>
          <w:bCs/>
          <w:kern w:val="44"/>
          <w:sz w:val="24"/>
          <w:szCs w:val="24"/>
          <w:lang w:val="en-US" w:eastAsia="zh-CN" w:bidi="ar-SA"/>
        </w:rPr>
        <w:t>3.6</w:t>
      </w:r>
      <w:r>
        <w:rPr>
          <w:rFonts w:ascii="Times New Roman" w:hAnsi="Times New Roman" w:eastAsia="宋体" w:cs="Times New Roman"/>
          <w:bCs/>
          <w:kern w:val="44"/>
          <w:sz w:val="24"/>
          <w:szCs w:val="24"/>
          <w:lang w:val="en-US" w:eastAsia="zh-CN" w:bidi="ar-SA"/>
        </w:rPr>
        <w:t xml:space="preserve"> </w:t>
      </w:r>
      <w:r>
        <w:rPr>
          <w:rFonts w:hint="eastAsia" w:ascii="Times New Roman" w:hAnsi="Times New Roman" w:eastAsia="宋体" w:cs="Times New Roman"/>
          <w:bCs/>
          <w:kern w:val="44"/>
          <w:sz w:val="24"/>
          <w:szCs w:val="24"/>
          <w:lang w:val="en-US" w:eastAsia="zh-CN" w:bidi="ar-SA"/>
        </w:rPr>
        <w:t>银行承兑汇票发生额信息</w:t>
      </w:r>
      <w:r>
        <w:rPr>
          <w:rFonts w:ascii="Times New Roman" w:hAnsi="Times New Roman" w:eastAsia="宋体" w:cs="Times New Roman"/>
          <w:bCs/>
          <w:kern w:val="44"/>
          <w:sz w:val="24"/>
          <w:szCs w:val="24"/>
          <w:lang w:val="en-US" w:eastAsia="zh-CN" w:bidi="ar-SA"/>
        </w:rPr>
        <w:tab/>
      </w:r>
      <w:r>
        <w:rPr>
          <w:rFonts w:ascii="Times New Roman" w:hAnsi="Times New Roman" w:eastAsia="宋体" w:cs="Times New Roman"/>
          <w:bCs/>
          <w:kern w:val="44"/>
          <w:sz w:val="24"/>
          <w:szCs w:val="24"/>
          <w:lang w:val="en-US" w:eastAsia="zh-CN" w:bidi="ar-SA"/>
        </w:rPr>
        <w:fldChar w:fldCharType="begin"/>
      </w:r>
      <w:r>
        <w:rPr>
          <w:rFonts w:ascii="Times New Roman" w:hAnsi="Times New Roman" w:eastAsia="宋体" w:cs="Times New Roman"/>
          <w:bCs/>
          <w:kern w:val="44"/>
          <w:sz w:val="24"/>
          <w:szCs w:val="24"/>
          <w:lang w:val="en-US" w:eastAsia="zh-CN" w:bidi="ar-SA"/>
        </w:rPr>
        <w:instrText xml:space="preserve"> PAGEREF _Toc3168 </w:instrText>
      </w:r>
      <w:r>
        <w:rPr>
          <w:rFonts w:ascii="Times New Roman" w:hAnsi="Times New Roman" w:eastAsia="宋体" w:cs="Times New Roman"/>
          <w:bCs/>
          <w:kern w:val="44"/>
          <w:sz w:val="24"/>
          <w:szCs w:val="24"/>
          <w:lang w:val="en-US" w:eastAsia="zh-CN" w:bidi="ar-SA"/>
        </w:rPr>
        <w:fldChar w:fldCharType="separate"/>
      </w:r>
      <w:r>
        <w:rPr>
          <w:rFonts w:ascii="Times New Roman" w:hAnsi="Times New Roman" w:eastAsia="宋体" w:cs="Times New Roman"/>
          <w:bCs/>
          <w:kern w:val="44"/>
          <w:sz w:val="24"/>
          <w:szCs w:val="24"/>
          <w:lang w:val="en-US" w:eastAsia="zh-CN" w:bidi="ar-SA"/>
        </w:rPr>
        <w:t>27</w:t>
      </w:r>
      <w:r>
        <w:rPr>
          <w:rFonts w:ascii="Times New Roman" w:hAnsi="Times New Roman" w:eastAsia="宋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r>
        <w:rPr>
          <w:rFonts w:ascii="Times New Roman" w:hAnsi="Calibri" w:eastAsia="黑体" w:cs="Times New Roman"/>
          <w:bCs/>
          <w:kern w:val="44"/>
          <w:sz w:val="24"/>
          <w:szCs w:val="24"/>
          <w:lang w:val="en-US" w:eastAsia="zh-CN" w:bidi="ar-SA"/>
        </w:rPr>
        <w:fldChar w:fldCharType="end"/>
      </w:r>
    </w:p>
    <w:p>
      <w:pPr>
        <w:pStyle w:val="2"/>
        <w:pageBreakBefore/>
        <w:numPr>
          <w:ilvl w:val="0"/>
          <w:numId w:val="2"/>
        </w:numPr>
        <w:spacing w:before="120" w:after="120" w:line="576" w:lineRule="auto"/>
        <w:jc w:val="center"/>
        <w:rPr>
          <w:rFonts w:hAnsi="Calibri" w:eastAsia="黑体"/>
          <w:sz w:val="24"/>
          <w:szCs w:val="24"/>
        </w:rPr>
        <w:sectPr>
          <w:footerReference r:id="rId3" w:type="default"/>
          <w:pgSz w:w="11906" w:h="16838"/>
          <w:pgMar w:top="1440" w:right="1800" w:bottom="1440" w:left="1800" w:header="851" w:footer="992" w:gutter="0"/>
          <w:pgNumType w:fmt="decimal" w:start="1"/>
          <w:cols w:space="720" w:num="1"/>
          <w:docGrid w:type="lines" w:linePitch="312" w:charSpace="0"/>
        </w:sectPr>
      </w:pPr>
      <w:bookmarkStart w:id="6" w:name="_Toc31917"/>
    </w:p>
    <w:p>
      <w:pPr>
        <w:pStyle w:val="2"/>
        <w:pageBreakBefore/>
        <w:numPr>
          <w:ilvl w:val="0"/>
          <w:numId w:val="2"/>
        </w:numPr>
        <w:spacing w:before="120" w:after="120" w:line="576" w:lineRule="auto"/>
        <w:jc w:val="center"/>
        <w:rPr>
          <w:rFonts w:hAnsi="Calibri" w:eastAsia="黑体"/>
          <w:sz w:val="44"/>
        </w:rPr>
      </w:pPr>
      <w:r>
        <w:rPr>
          <w:rFonts w:hint="eastAsia" w:hAnsi="Calibri" w:eastAsia="黑体"/>
          <w:sz w:val="44"/>
        </w:rPr>
        <w:t>前言</w:t>
      </w:r>
      <w:bookmarkEnd w:id="1"/>
      <w:bookmarkEnd w:id="2"/>
      <w:bookmarkEnd w:id="3"/>
      <w:bookmarkEnd w:id="4"/>
      <w:bookmarkEnd w:id="6"/>
    </w:p>
    <w:p/>
    <w:p>
      <w:pPr>
        <w:pStyle w:val="3"/>
        <w:numPr>
          <w:ilvl w:val="1"/>
          <w:numId w:val="0"/>
        </w:numPr>
      </w:pPr>
      <w:bookmarkStart w:id="7" w:name="_Toc49958770"/>
      <w:bookmarkStart w:id="8" w:name="_Toc30206"/>
      <w:r>
        <w:rPr>
          <w:rFonts w:hint="eastAsia"/>
        </w:rPr>
        <w:t>1.1 文档概述</w:t>
      </w:r>
      <w:bookmarkEnd w:id="7"/>
      <w:bookmarkEnd w:id="8"/>
    </w:p>
    <w:bookmarkEnd w:id="5"/>
    <w:p>
      <w:pPr>
        <w:spacing w:line="360" w:lineRule="auto"/>
        <w:ind w:firstLine="480" w:firstLineChars="200"/>
        <w:rPr>
          <w:rFonts w:hAnsi="Calibri"/>
          <w:kern w:val="0"/>
          <w:sz w:val="24"/>
          <w:szCs w:val="24"/>
        </w:rPr>
      </w:pPr>
      <w:r>
        <w:rPr>
          <w:rFonts w:hint="eastAsia" w:hAnsi="Calibri"/>
          <w:kern w:val="0"/>
          <w:sz w:val="24"/>
          <w:szCs w:val="24"/>
        </w:rPr>
        <w:t>本文档定义依据中国人民银行《票据业务基础数据统计制度》所采集数据的物理存储、传输形式，即数据的采集技术接口，包括承载数据的文件命名规则、字符集、行分隔符、数据项分隔符、缺省值要求和隐私保护要求。</w:t>
      </w:r>
    </w:p>
    <w:p>
      <w:pPr>
        <w:pStyle w:val="2"/>
        <w:pageBreakBefore/>
        <w:numPr>
          <w:ilvl w:val="0"/>
          <w:numId w:val="2"/>
        </w:numPr>
        <w:spacing w:before="120" w:after="120" w:line="576" w:lineRule="auto"/>
        <w:jc w:val="center"/>
        <w:rPr>
          <w:rFonts w:hint="eastAsia" w:ascii="黑体" w:hAnsi="黑体" w:eastAsia="黑体"/>
          <w:sz w:val="44"/>
        </w:rPr>
      </w:pPr>
      <w:bookmarkStart w:id="9" w:name="_Toc30291"/>
      <w:r>
        <w:rPr>
          <w:rFonts w:hint="eastAsia" w:ascii="黑体" w:hAnsi="黑体" w:eastAsia="黑体"/>
          <w:sz w:val="44"/>
        </w:rPr>
        <w:t>通用要求</w:t>
      </w:r>
      <w:bookmarkEnd w:id="0"/>
      <w:bookmarkEnd w:id="9"/>
    </w:p>
    <w:p>
      <w:pPr>
        <w:pStyle w:val="3"/>
        <w:numPr>
          <w:ilvl w:val="1"/>
          <w:numId w:val="0"/>
        </w:numPr>
        <w:rPr>
          <w:rFonts w:hint="eastAsia"/>
        </w:rPr>
      </w:pPr>
      <w:bookmarkStart w:id="10" w:name="_Toc25962"/>
      <w:r>
        <w:rPr>
          <w:rFonts w:hint="eastAsia"/>
        </w:rPr>
        <w:t>2.1</w:t>
      </w:r>
      <w:r>
        <w:t xml:space="preserve"> </w:t>
      </w:r>
      <w:r>
        <w:rPr>
          <w:rFonts w:hint="eastAsia"/>
        </w:rPr>
        <w:t>文件格式</w:t>
      </w:r>
      <w:bookmarkEnd w:id="10"/>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报送机构以UTF-8编码（无BOM）的纯文本文件报送逐笔采集数据，扩展名为.</w:t>
      </w:r>
      <w:r>
        <w:rPr>
          <w:rFonts w:ascii="宋体" w:hAnsi="宋体"/>
          <w:kern w:val="0"/>
          <w:sz w:val="24"/>
          <w:szCs w:val="24"/>
        </w:rPr>
        <w:t>dat</w:t>
      </w:r>
      <w:r>
        <w:rPr>
          <w:rFonts w:hint="eastAsia" w:ascii="宋体" w:hAnsi="宋体"/>
          <w:kern w:val="0"/>
          <w:sz w:val="24"/>
          <w:szCs w:val="24"/>
        </w:rPr>
        <w:t>。</w:t>
      </w:r>
    </w:p>
    <w:p>
      <w:pPr>
        <w:pStyle w:val="3"/>
        <w:numPr>
          <w:ilvl w:val="1"/>
          <w:numId w:val="0"/>
        </w:numPr>
        <w:rPr>
          <w:rFonts w:hint="eastAsia"/>
          <w:sz w:val="24"/>
          <w:szCs w:val="24"/>
        </w:rPr>
      </w:pPr>
      <w:bookmarkStart w:id="11" w:name="_Toc26897"/>
      <w:r>
        <w:rPr>
          <w:rFonts w:hint="eastAsia"/>
        </w:rPr>
        <w:t>2.2</w:t>
      </w:r>
      <w:r>
        <w:t xml:space="preserve"> </w:t>
      </w:r>
      <w:r>
        <w:rPr>
          <w:rFonts w:hint="eastAsia"/>
        </w:rPr>
        <w:t>文件命名</w:t>
      </w:r>
      <w:bookmarkEnd w:id="11"/>
    </w:p>
    <w:p>
      <w:pPr>
        <w:spacing w:line="360" w:lineRule="auto"/>
        <w:ind w:firstLine="480" w:firstLineChars="200"/>
        <w:rPr>
          <w:rFonts w:ascii="宋体" w:hAnsi="宋体"/>
          <w:kern w:val="0"/>
          <w:sz w:val="24"/>
          <w:szCs w:val="24"/>
        </w:rPr>
      </w:pPr>
      <w:r>
        <w:rPr>
          <w:rFonts w:hint="eastAsia" w:ascii="宋体" w:hAnsi="宋体"/>
          <w:kern w:val="0"/>
          <w:sz w:val="24"/>
          <w:szCs w:val="24"/>
        </w:rPr>
        <w:t>上报文件包括数据文件和数据校验文件。</w:t>
      </w:r>
    </w:p>
    <w:p>
      <w:pPr>
        <w:pStyle w:val="4"/>
        <w:numPr>
          <w:ilvl w:val="2"/>
          <w:numId w:val="0"/>
        </w:numPr>
        <w:rPr>
          <w:kern w:val="0"/>
        </w:rPr>
      </w:pPr>
      <w:bookmarkStart w:id="12" w:name="_Toc18376"/>
      <w:r>
        <w:rPr>
          <w:rFonts w:hint="eastAsia"/>
          <w:kern w:val="0"/>
        </w:rPr>
        <w:t>2.2.1</w:t>
      </w:r>
      <w:r>
        <w:rPr>
          <w:kern w:val="0"/>
        </w:rPr>
        <w:t xml:space="preserve"> </w:t>
      </w:r>
      <w:r>
        <w:rPr>
          <w:rFonts w:hint="eastAsia"/>
          <w:kern w:val="0"/>
        </w:rPr>
        <w:t>数据文件</w:t>
      </w:r>
      <w:bookmarkEnd w:id="12"/>
    </w:p>
    <w:p>
      <w:pPr>
        <w:spacing w:line="360" w:lineRule="auto"/>
        <w:ind w:firstLine="480" w:firstLineChars="200"/>
        <w:rPr>
          <w:rFonts w:ascii="宋体" w:hAnsi="宋体"/>
          <w:kern w:val="0"/>
          <w:sz w:val="24"/>
          <w:szCs w:val="24"/>
        </w:rPr>
      </w:pPr>
      <w:r>
        <w:rPr>
          <w:rFonts w:hint="eastAsia" w:ascii="宋体" w:hAnsi="宋体"/>
          <w:kern w:val="0"/>
          <w:sz w:val="24"/>
          <w:szCs w:val="24"/>
        </w:rPr>
        <w:t>原则上每个数据表生成一个数据文件，文件命名规则是：</w:t>
      </w:r>
    </w:p>
    <w:p>
      <w:pPr>
        <w:spacing w:line="360" w:lineRule="auto"/>
        <w:ind w:firstLine="480" w:firstLineChars="200"/>
        <w:rPr>
          <w:rFonts w:ascii="宋体" w:hAnsi="宋体"/>
          <w:kern w:val="0"/>
          <w:sz w:val="24"/>
          <w:szCs w:val="24"/>
        </w:rPr>
      </w:pPr>
      <w:r>
        <w:rPr>
          <w:rFonts w:hint="eastAsia" w:ascii="宋体" w:hAnsi="宋体"/>
          <w:kern w:val="0"/>
          <w:sz w:val="24"/>
          <w:szCs w:val="24"/>
        </w:rPr>
        <w:t>金融机构统一社会信用代码</w:t>
      </w:r>
      <w:r>
        <w:rPr>
          <w:rFonts w:ascii="宋体" w:hAnsi="宋体"/>
          <w:kern w:val="0"/>
          <w:sz w:val="24"/>
          <w:szCs w:val="24"/>
        </w:rPr>
        <w:t>_表名对应字符串</w:t>
      </w:r>
      <w:r>
        <w:rPr>
          <w:rFonts w:hint="eastAsia" w:ascii="宋体" w:hAnsi="宋体"/>
          <w:kern w:val="0"/>
          <w:sz w:val="24"/>
          <w:szCs w:val="24"/>
        </w:rPr>
        <w:t>_YYYY</w:t>
      </w:r>
      <w:r>
        <w:rPr>
          <w:rFonts w:ascii="宋体" w:hAnsi="宋体"/>
          <w:kern w:val="0"/>
          <w:sz w:val="24"/>
          <w:szCs w:val="24"/>
        </w:rPr>
        <w:t>MMDD</w:t>
      </w:r>
      <w:r>
        <w:rPr>
          <w:rFonts w:hint="eastAsia" w:ascii="宋体" w:hAnsi="宋体"/>
          <w:kern w:val="0"/>
          <w:sz w:val="24"/>
          <w:szCs w:val="24"/>
        </w:rPr>
        <w:t>.</w:t>
      </w:r>
      <w:r>
        <w:rPr>
          <w:rFonts w:ascii="宋体" w:hAnsi="宋体"/>
          <w:kern w:val="0"/>
          <w:sz w:val="24"/>
          <w:szCs w:val="24"/>
        </w:rPr>
        <w:t>dat</w:t>
      </w:r>
      <w:r>
        <w:rPr>
          <w:rFonts w:hint="eastAsia" w:ascii="宋体" w:hAnsi="宋体"/>
          <w:kern w:val="0"/>
          <w:sz w:val="24"/>
          <w:szCs w:val="24"/>
        </w:rPr>
        <w:t>（如果没有统一社会信用代码的使用组织机构代码代替），其中分隔符“</w:t>
      </w:r>
      <w:r>
        <w:rPr>
          <w:rFonts w:ascii="宋体" w:hAnsi="宋体"/>
          <w:kern w:val="0"/>
          <w:sz w:val="24"/>
          <w:szCs w:val="24"/>
        </w:rPr>
        <w:t>_</w:t>
      </w:r>
      <w:r>
        <w:rPr>
          <w:rFonts w:hint="eastAsia" w:ascii="宋体" w:hAnsi="宋体"/>
          <w:kern w:val="0"/>
          <w:sz w:val="24"/>
          <w:szCs w:val="24"/>
        </w:rPr>
        <w:t>”为英文短横线（ASCII码0x</w:t>
      </w:r>
      <w:r>
        <w:rPr>
          <w:rFonts w:ascii="宋体" w:hAnsi="宋体"/>
          <w:kern w:val="0"/>
          <w:sz w:val="24"/>
          <w:szCs w:val="24"/>
        </w:rPr>
        <w:t>5F</w:t>
      </w:r>
      <w:r>
        <w:rPr>
          <w:rFonts w:hint="eastAsia" w:ascii="宋体" w:hAnsi="宋体"/>
          <w:kern w:val="0"/>
          <w:sz w:val="24"/>
          <w:szCs w:val="24"/>
        </w:rPr>
        <w:t>），“YYYY</w:t>
      </w:r>
      <w:r>
        <w:rPr>
          <w:rFonts w:ascii="宋体" w:hAnsi="宋体"/>
          <w:kern w:val="0"/>
          <w:sz w:val="24"/>
          <w:szCs w:val="24"/>
        </w:rPr>
        <w:t>MMDD</w:t>
      </w:r>
      <w:r>
        <w:rPr>
          <w:rFonts w:hint="eastAsia" w:ascii="宋体" w:hAnsi="宋体"/>
          <w:kern w:val="0"/>
          <w:sz w:val="24"/>
          <w:szCs w:val="24"/>
        </w:rPr>
        <w:t>”含义同“数据日期”数据项，为本次/本期采集的数据日期。表名</w:t>
      </w:r>
      <w:r>
        <w:rPr>
          <w:rFonts w:ascii="宋体" w:hAnsi="宋体"/>
          <w:kern w:val="0"/>
          <w:sz w:val="24"/>
          <w:szCs w:val="24"/>
        </w:rPr>
        <w:t>对应字符串</w:t>
      </w:r>
      <w:r>
        <w:rPr>
          <w:rFonts w:hint="eastAsia" w:ascii="宋体" w:hAnsi="宋体"/>
          <w:kern w:val="0"/>
          <w:sz w:val="24"/>
          <w:szCs w:val="24"/>
        </w:rPr>
        <w:t>见</w:t>
      </w:r>
      <w:r>
        <w:rPr>
          <w:rFonts w:ascii="宋体" w:hAnsi="宋体"/>
          <w:kern w:val="0"/>
          <w:sz w:val="24"/>
          <w:szCs w:val="24"/>
        </w:rPr>
        <w:t>表4</w:t>
      </w:r>
      <w:r>
        <w:rPr>
          <w:rFonts w:hint="eastAsia" w:ascii="宋体" w:hAnsi="宋体"/>
          <w:kern w:val="0"/>
          <w:sz w:val="24"/>
          <w:szCs w:val="24"/>
        </w:rPr>
        <w:t>，如中国工商银行股份有限公司报送20</w:t>
      </w:r>
      <w:r>
        <w:rPr>
          <w:rFonts w:ascii="宋体" w:hAnsi="宋体"/>
          <w:kern w:val="0"/>
          <w:sz w:val="24"/>
          <w:szCs w:val="24"/>
        </w:rPr>
        <w:t>2</w:t>
      </w:r>
      <w:r>
        <w:rPr>
          <w:rFonts w:hint="eastAsia" w:ascii="宋体" w:hAnsi="宋体"/>
          <w:kern w:val="0"/>
          <w:sz w:val="24"/>
          <w:szCs w:val="24"/>
        </w:rPr>
        <w:t>1年1</w:t>
      </w:r>
      <w:r>
        <w:rPr>
          <w:rFonts w:ascii="宋体" w:hAnsi="宋体"/>
          <w:kern w:val="0"/>
          <w:sz w:val="24"/>
          <w:szCs w:val="24"/>
        </w:rPr>
        <w:t>1</w:t>
      </w:r>
      <w:r>
        <w:rPr>
          <w:rFonts w:hint="eastAsia" w:ascii="宋体" w:hAnsi="宋体"/>
          <w:kern w:val="0"/>
          <w:sz w:val="24"/>
          <w:szCs w:val="24"/>
        </w:rPr>
        <w:t>月末的存量票据融资信息数据时，文件名称应为：</w:t>
      </w:r>
    </w:p>
    <w:p>
      <w:pPr>
        <w:spacing w:line="360" w:lineRule="auto"/>
        <w:ind w:firstLine="480" w:firstLineChars="200"/>
        <w:rPr>
          <w:rFonts w:ascii="宋体" w:hAnsi="宋体"/>
          <w:kern w:val="0"/>
          <w:sz w:val="24"/>
          <w:szCs w:val="24"/>
        </w:rPr>
      </w:pPr>
      <w:r>
        <w:rPr>
          <w:rFonts w:ascii="宋体" w:hAnsi="宋体"/>
          <w:kern w:val="0"/>
          <w:sz w:val="24"/>
          <w:szCs w:val="24"/>
        </w:rPr>
        <w:t>91100000100003962</w:t>
      </w:r>
      <w:r>
        <w:rPr>
          <w:rFonts w:hint="eastAsia" w:ascii="宋体" w:hAnsi="宋体"/>
          <w:kern w:val="0"/>
          <w:sz w:val="24"/>
          <w:szCs w:val="24"/>
        </w:rPr>
        <w:t>T</w:t>
      </w:r>
      <w:r>
        <w:rPr>
          <w:rFonts w:ascii="宋体" w:hAnsi="宋体"/>
          <w:kern w:val="0"/>
          <w:sz w:val="24"/>
          <w:szCs w:val="24"/>
        </w:rPr>
        <w:t>_CLPJRZ_</w:t>
      </w:r>
      <w:r>
        <w:rPr>
          <w:rFonts w:hint="eastAsia" w:ascii="宋体" w:hAnsi="宋体"/>
          <w:kern w:val="0"/>
          <w:sz w:val="24"/>
          <w:szCs w:val="24"/>
        </w:rPr>
        <w:t>20</w:t>
      </w:r>
      <w:r>
        <w:rPr>
          <w:rFonts w:ascii="宋体" w:hAnsi="宋体"/>
          <w:kern w:val="0"/>
          <w:sz w:val="24"/>
          <w:szCs w:val="24"/>
        </w:rPr>
        <w:t>2</w:t>
      </w:r>
      <w:r>
        <w:rPr>
          <w:rFonts w:hint="eastAsia" w:ascii="宋体" w:hAnsi="宋体"/>
          <w:kern w:val="0"/>
          <w:sz w:val="24"/>
          <w:szCs w:val="24"/>
        </w:rPr>
        <w:t>11</w:t>
      </w:r>
      <w:r>
        <w:rPr>
          <w:rFonts w:ascii="宋体" w:hAnsi="宋体"/>
          <w:kern w:val="0"/>
          <w:sz w:val="24"/>
          <w:szCs w:val="24"/>
        </w:rPr>
        <w:t>1</w:t>
      </w:r>
      <w:r>
        <w:rPr>
          <w:rFonts w:hint="eastAsia" w:ascii="宋体" w:hAnsi="宋体"/>
          <w:kern w:val="0"/>
          <w:sz w:val="24"/>
          <w:szCs w:val="24"/>
        </w:rPr>
        <w:t>3</w:t>
      </w:r>
      <w:r>
        <w:rPr>
          <w:rFonts w:ascii="宋体" w:hAnsi="宋体"/>
          <w:kern w:val="0"/>
          <w:sz w:val="24"/>
          <w:szCs w:val="24"/>
        </w:rPr>
        <w:t>0</w:t>
      </w:r>
      <w:r>
        <w:rPr>
          <w:rFonts w:hint="eastAsia" w:ascii="宋体" w:hAnsi="宋体"/>
          <w:kern w:val="0"/>
          <w:sz w:val="24"/>
          <w:szCs w:val="24"/>
        </w:rPr>
        <w:t>.</w:t>
      </w:r>
      <w:r>
        <w:rPr>
          <w:rFonts w:ascii="宋体" w:hAnsi="宋体"/>
          <w:kern w:val="0"/>
          <w:sz w:val="24"/>
          <w:szCs w:val="24"/>
        </w:rPr>
        <w:t>dat</w:t>
      </w:r>
    </w:p>
    <w:p>
      <w:pPr>
        <w:pStyle w:val="4"/>
        <w:numPr>
          <w:ilvl w:val="2"/>
          <w:numId w:val="0"/>
        </w:numPr>
        <w:rPr>
          <w:kern w:val="0"/>
        </w:rPr>
      </w:pPr>
      <w:bookmarkStart w:id="13" w:name="_Toc6482"/>
      <w:r>
        <w:rPr>
          <w:rFonts w:hint="eastAsia"/>
          <w:kern w:val="0"/>
        </w:rPr>
        <w:t>2.2.2</w:t>
      </w:r>
      <w:r>
        <w:rPr>
          <w:kern w:val="0"/>
        </w:rPr>
        <w:t xml:space="preserve"> </w:t>
      </w:r>
      <w:r>
        <w:rPr>
          <w:rFonts w:hint="eastAsia"/>
          <w:kern w:val="0"/>
        </w:rPr>
        <w:t>数据校验文件</w:t>
      </w:r>
      <w:bookmarkEnd w:id="13"/>
    </w:p>
    <w:p>
      <w:pPr>
        <w:spacing w:line="360" w:lineRule="auto"/>
        <w:ind w:firstLine="480" w:firstLineChars="200"/>
        <w:rPr>
          <w:rFonts w:ascii="宋体" w:hAnsi="宋体"/>
          <w:kern w:val="0"/>
          <w:sz w:val="24"/>
          <w:szCs w:val="24"/>
        </w:rPr>
      </w:pPr>
      <w:r>
        <w:rPr>
          <w:rFonts w:hint="eastAsia" w:ascii="宋体" w:hAnsi="宋体"/>
          <w:kern w:val="0"/>
          <w:sz w:val="24"/>
          <w:szCs w:val="24"/>
        </w:rPr>
        <w:t>每一个数据文件要同时生成一个同名的数据校验文件，数据校验文件的编码格式同数据文件，后缀名为.log，数据校验文件需要包含以下</w:t>
      </w:r>
      <w:r>
        <w:rPr>
          <w:rFonts w:ascii="宋体" w:hAnsi="宋体"/>
          <w:kern w:val="0"/>
          <w:sz w:val="24"/>
          <w:szCs w:val="24"/>
        </w:rPr>
        <w:t>5</w:t>
      </w:r>
      <w:r>
        <w:rPr>
          <w:rFonts w:hint="eastAsia" w:ascii="宋体" w:hAnsi="宋体"/>
          <w:kern w:val="0"/>
          <w:sz w:val="24"/>
          <w:szCs w:val="24"/>
        </w:rPr>
        <w:t>行信息，定义如下：</w:t>
      </w:r>
    </w:p>
    <w:p>
      <w:pPr>
        <w:tabs>
          <w:tab w:val="left" w:pos="7613"/>
        </w:tabs>
        <w:spacing w:line="360" w:lineRule="auto"/>
        <w:ind w:firstLine="480" w:firstLineChars="200"/>
        <w:rPr>
          <w:rFonts w:ascii="宋体" w:hAnsi="宋体"/>
          <w:kern w:val="0"/>
          <w:sz w:val="24"/>
          <w:szCs w:val="24"/>
        </w:rPr>
      </w:pPr>
      <w:r>
        <w:rPr>
          <w:rFonts w:hint="eastAsia" w:ascii="宋体" w:hAnsi="宋体"/>
          <w:kern w:val="0"/>
          <w:sz w:val="24"/>
          <w:szCs w:val="24"/>
        </w:rPr>
        <w:t>文件名</w:t>
      </w:r>
      <w:r>
        <w:rPr>
          <w:rFonts w:ascii="宋体" w:hAnsi="宋体"/>
          <w:kern w:val="0"/>
          <w:sz w:val="24"/>
          <w:szCs w:val="24"/>
        </w:rPr>
        <w:tab/>
      </w:r>
    </w:p>
    <w:p>
      <w:pPr>
        <w:spacing w:line="360" w:lineRule="auto"/>
        <w:ind w:firstLine="480" w:firstLineChars="200"/>
        <w:rPr>
          <w:rFonts w:ascii="宋体" w:hAnsi="宋体"/>
          <w:kern w:val="0"/>
          <w:sz w:val="24"/>
          <w:szCs w:val="24"/>
        </w:rPr>
      </w:pPr>
      <w:r>
        <w:rPr>
          <w:rFonts w:hint="eastAsia" w:ascii="宋体" w:hAnsi="宋体"/>
          <w:kern w:val="0"/>
          <w:sz w:val="24"/>
          <w:szCs w:val="24"/>
        </w:rPr>
        <w:t>文件MD</w:t>
      </w:r>
      <w:r>
        <w:rPr>
          <w:rFonts w:ascii="宋体" w:hAnsi="宋体"/>
          <w:kern w:val="0"/>
          <w:sz w:val="24"/>
          <w:szCs w:val="24"/>
        </w:rPr>
        <w:t>5</w:t>
      </w:r>
      <w:r>
        <w:rPr>
          <w:rFonts w:hint="eastAsia" w:ascii="宋体" w:hAnsi="宋体"/>
          <w:kern w:val="0"/>
          <w:sz w:val="24"/>
          <w:szCs w:val="24"/>
        </w:rPr>
        <w:t>码</w:t>
      </w:r>
    </w:p>
    <w:p>
      <w:pPr>
        <w:spacing w:line="360" w:lineRule="auto"/>
        <w:ind w:firstLine="480" w:firstLineChars="200"/>
        <w:rPr>
          <w:rFonts w:ascii="宋体" w:hAnsi="宋体"/>
          <w:kern w:val="0"/>
          <w:sz w:val="24"/>
          <w:szCs w:val="24"/>
        </w:rPr>
      </w:pPr>
      <w:r>
        <w:rPr>
          <w:rFonts w:hint="eastAsia" w:ascii="宋体" w:hAnsi="宋体"/>
          <w:kern w:val="0"/>
          <w:sz w:val="24"/>
          <w:szCs w:val="24"/>
        </w:rPr>
        <w:t>文件大小（字节）</w:t>
      </w:r>
    </w:p>
    <w:p>
      <w:pPr>
        <w:spacing w:line="360" w:lineRule="auto"/>
        <w:ind w:firstLine="480" w:firstLineChars="200"/>
        <w:rPr>
          <w:rFonts w:ascii="宋体" w:hAnsi="宋体"/>
          <w:kern w:val="0"/>
          <w:sz w:val="24"/>
          <w:szCs w:val="24"/>
        </w:rPr>
      </w:pPr>
      <w:r>
        <w:rPr>
          <w:rFonts w:hint="eastAsia" w:ascii="宋体" w:hAnsi="宋体"/>
          <w:kern w:val="0"/>
          <w:sz w:val="24"/>
          <w:szCs w:val="24"/>
        </w:rPr>
        <w:t>文件创建完成时间（YYYY-MM-DD HH:MM:SS）</w:t>
      </w:r>
    </w:p>
    <w:p>
      <w:pPr>
        <w:spacing w:line="360" w:lineRule="auto"/>
        <w:ind w:firstLine="480" w:firstLineChars="200"/>
        <w:rPr>
          <w:rFonts w:ascii="宋体" w:hAnsi="宋体"/>
          <w:kern w:val="0"/>
          <w:sz w:val="24"/>
          <w:szCs w:val="24"/>
        </w:rPr>
      </w:pPr>
      <w:r>
        <w:rPr>
          <w:rFonts w:hint="eastAsia" w:ascii="宋体" w:hAnsi="宋体"/>
          <w:kern w:val="0"/>
          <w:sz w:val="24"/>
          <w:szCs w:val="24"/>
        </w:rPr>
        <w:t>文件记录数（行数）</w:t>
      </w:r>
    </w:p>
    <w:p>
      <w:pPr>
        <w:spacing w:line="360" w:lineRule="auto"/>
        <w:ind w:firstLine="480" w:firstLineChars="200"/>
        <w:rPr>
          <w:rFonts w:ascii="宋体" w:hAnsi="宋体"/>
          <w:kern w:val="0"/>
          <w:sz w:val="24"/>
          <w:szCs w:val="24"/>
        </w:rPr>
      </w:pPr>
      <w:r>
        <w:rPr>
          <w:rFonts w:hint="eastAsia" w:ascii="宋体" w:hAnsi="宋体"/>
          <w:kern w:val="0"/>
          <w:sz w:val="24"/>
          <w:szCs w:val="24"/>
        </w:rPr>
        <w:t>例如：</w:t>
      </w:r>
    </w:p>
    <w:p>
      <w:pPr>
        <w:spacing w:line="360" w:lineRule="auto"/>
        <w:ind w:firstLine="480" w:firstLineChars="200"/>
        <w:rPr>
          <w:rFonts w:ascii="宋体" w:hAnsi="宋体"/>
          <w:kern w:val="0"/>
          <w:sz w:val="24"/>
          <w:szCs w:val="24"/>
        </w:rPr>
      </w:pPr>
      <w:r>
        <w:rPr>
          <w:rFonts w:ascii="宋体" w:hAnsi="宋体"/>
          <w:kern w:val="0"/>
          <w:sz w:val="24"/>
          <w:szCs w:val="24"/>
        </w:rPr>
        <w:t>91100000100003962</w:t>
      </w:r>
      <w:r>
        <w:rPr>
          <w:rFonts w:hint="eastAsia" w:ascii="宋体" w:hAnsi="宋体"/>
          <w:kern w:val="0"/>
          <w:sz w:val="24"/>
          <w:szCs w:val="24"/>
        </w:rPr>
        <w:t>T</w:t>
      </w:r>
      <w:r>
        <w:rPr>
          <w:rFonts w:ascii="宋体" w:hAnsi="宋体"/>
          <w:kern w:val="0"/>
          <w:sz w:val="24"/>
          <w:szCs w:val="24"/>
        </w:rPr>
        <w:t>_CLPJRZ_</w:t>
      </w:r>
      <w:r>
        <w:rPr>
          <w:rFonts w:hint="eastAsia" w:ascii="宋体" w:hAnsi="宋体"/>
          <w:kern w:val="0"/>
          <w:sz w:val="24"/>
          <w:szCs w:val="24"/>
        </w:rPr>
        <w:t>20211</w:t>
      </w:r>
      <w:r>
        <w:rPr>
          <w:rFonts w:ascii="宋体" w:hAnsi="宋体"/>
          <w:kern w:val="0"/>
          <w:sz w:val="24"/>
          <w:szCs w:val="24"/>
        </w:rPr>
        <w:t>1</w:t>
      </w:r>
      <w:r>
        <w:rPr>
          <w:rFonts w:hint="eastAsia" w:ascii="宋体" w:hAnsi="宋体"/>
          <w:kern w:val="0"/>
          <w:sz w:val="24"/>
          <w:szCs w:val="24"/>
        </w:rPr>
        <w:t>3</w:t>
      </w:r>
      <w:r>
        <w:rPr>
          <w:rFonts w:ascii="宋体" w:hAnsi="宋体"/>
          <w:kern w:val="0"/>
          <w:sz w:val="24"/>
          <w:szCs w:val="24"/>
        </w:rPr>
        <w:t>0</w:t>
      </w:r>
      <w:r>
        <w:rPr>
          <w:rFonts w:hint="eastAsia" w:ascii="宋体" w:hAnsi="宋体"/>
          <w:kern w:val="0"/>
          <w:sz w:val="24"/>
          <w:szCs w:val="24"/>
        </w:rPr>
        <w:t>.</w:t>
      </w:r>
      <w:r>
        <w:rPr>
          <w:rFonts w:ascii="宋体" w:hAnsi="宋体"/>
          <w:kern w:val="0"/>
          <w:sz w:val="24"/>
          <w:szCs w:val="24"/>
        </w:rPr>
        <w:t>log</w:t>
      </w:r>
    </w:p>
    <w:p>
      <w:pPr>
        <w:spacing w:line="360" w:lineRule="auto"/>
        <w:ind w:firstLine="480" w:firstLineChars="200"/>
        <w:rPr>
          <w:rFonts w:ascii="宋体" w:hAnsi="宋体"/>
          <w:kern w:val="0"/>
          <w:sz w:val="24"/>
          <w:szCs w:val="24"/>
        </w:rPr>
      </w:pPr>
      <w:r>
        <w:rPr>
          <w:rFonts w:ascii="宋体" w:hAnsi="宋体"/>
          <w:kern w:val="0"/>
          <w:sz w:val="24"/>
          <w:szCs w:val="24"/>
        </w:rPr>
        <w:t>a06c40f7a6fa493a87e11cb47bfd3de2</w:t>
      </w:r>
    </w:p>
    <w:p>
      <w:pPr>
        <w:spacing w:line="360" w:lineRule="auto"/>
        <w:ind w:firstLine="480" w:firstLineChars="200"/>
        <w:rPr>
          <w:rFonts w:ascii="宋体" w:hAnsi="宋体"/>
          <w:kern w:val="0"/>
          <w:sz w:val="24"/>
          <w:szCs w:val="24"/>
        </w:rPr>
      </w:pPr>
      <w:r>
        <w:rPr>
          <w:rFonts w:hint="eastAsia" w:ascii="宋体" w:hAnsi="宋体"/>
          <w:kern w:val="0"/>
          <w:sz w:val="24"/>
          <w:szCs w:val="24"/>
        </w:rPr>
        <w:t>80896</w:t>
      </w:r>
    </w:p>
    <w:p>
      <w:pPr>
        <w:spacing w:line="360" w:lineRule="auto"/>
        <w:ind w:firstLine="480" w:firstLineChars="200"/>
        <w:rPr>
          <w:rFonts w:ascii="宋体" w:hAnsi="宋体"/>
          <w:kern w:val="0"/>
          <w:sz w:val="24"/>
          <w:szCs w:val="24"/>
        </w:rPr>
      </w:pPr>
      <w:r>
        <w:rPr>
          <w:rFonts w:hint="eastAsia" w:ascii="宋体" w:hAnsi="宋体"/>
          <w:kern w:val="0"/>
          <w:sz w:val="24"/>
          <w:szCs w:val="24"/>
        </w:rPr>
        <w:t>20</w:t>
      </w:r>
      <w:r>
        <w:rPr>
          <w:rFonts w:ascii="宋体" w:hAnsi="宋体"/>
          <w:kern w:val="0"/>
          <w:sz w:val="24"/>
          <w:szCs w:val="24"/>
        </w:rPr>
        <w:t>21</w:t>
      </w:r>
      <w:r>
        <w:rPr>
          <w:rFonts w:hint="eastAsia" w:ascii="宋体" w:hAnsi="宋体"/>
          <w:kern w:val="0"/>
          <w:sz w:val="24"/>
          <w:szCs w:val="24"/>
        </w:rPr>
        <w:t>-</w:t>
      </w:r>
      <w:r>
        <w:rPr>
          <w:rFonts w:ascii="宋体" w:hAnsi="宋体"/>
          <w:kern w:val="0"/>
          <w:sz w:val="24"/>
          <w:szCs w:val="24"/>
        </w:rPr>
        <w:t>12</w:t>
      </w:r>
      <w:r>
        <w:rPr>
          <w:rFonts w:hint="eastAsia" w:ascii="宋体" w:hAnsi="宋体"/>
          <w:kern w:val="0"/>
          <w:sz w:val="24"/>
          <w:szCs w:val="24"/>
        </w:rPr>
        <w:t>-01 00:29:02</w:t>
      </w:r>
    </w:p>
    <w:p>
      <w:pPr>
        <w:spacing w:line="360" w:lineRule="auto"/>
        <w:ind w:firstLine="480" w:firstLineChars="200"/>
        <w:rPr>
          <w:rFonts w:ascii="宋体" w:hAnsi="宋体"/>
          <w:kern w:val="0"/>
          <w:sz w:val="24"/>
          <w:szCs w:val="24"/>
        </w:rPr>
      </w:pPr>
      <w:r>
        <w:rPr>
          <w:rFonts w:hint="eastAsia" w:ascii="宋体" w:hAnsi="宋体"/>
          <w:kern w:val="0"/>
          <w:sz w:val="24"/>
          <w:szCs w:val="24"/>
        </w:rPr>
        <w:t>6761</w:t>
      </w:r>
    </w:p>
    <w:p>
      <w:pPr>
        <w:rPr>
          <w:rFonts w:hint="eastAsia"/>
        </w:rPr>
      </w:pPr>
    </w:p>
    <w:tbl>
      <w:tblPr>
        <w:tblStyle w:val="20"/>
        <w:tblW w:w="7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6"/>
        <w:gridCol w:w="3406"/>
        <w:gridCol w:w="17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916" w:type="dxa"/>
            <w:shd w:val="clear" w:color="auto" w:fill="D9D9D9"/>
            <w:vAlign w:val="center"/>
          </w:tcPr>
          <w:p>
            <w:pPr>
              <w:widowControl/>
              <w:jc w:val="center"/>
              <w:rPr>
                <w:rFonts w:ascii="宋体" w:hAnsi="宋体" w:cs="宋体"/>
                <w:b/>
                <w:bCs/>
                <w:color w:val="000000"/>
                <w:kern w:val="0"/>
                <w:szCs w:val="21"/>
              </w:rPr>
            </w:pPr>
            <w:r>
              <w:rPr>
                <w:rFonts w:hint="eastAsia" w:ascii="宋体" w:hAnsi="宋体" w:cs="宋体"/>
                <w:b/>
                <w:bCs/>
                <w:color w:val="000000"/>
                <w:kern w:val="0"/>
                <w:szCs w:val="21"/>
              </w:rPr>
              <w:t>报表代码</w:t>
            </w:r>
          </w:p>
        </w:tc>
        <w:tc>
          <w:tcPr>
            <w:tcW w:w="3406" w:type="dxa"/>
            <w:shd w:val="clear" w:color="auto" w:fill="D9D9D9"/>
            <w:vAlign w:val="center"/>
          </w:tcPr>
          <w:p>
            <w:pPr>
              <w:widowControl/>
              <w:jc w:val="center"/>
              <w:rPr>
                <w:rFonts w:hint="eastAsia" w:ascii="宋体" w:hAnsi="宋体" w:cs="宋体"/>
                <w:b/>
                <w:bCs/>
                <w:color w:val="000000"/>
                <w:kern w:val="0"/>
                <w:szCs w:val="21"/>
              </w:rPr>
            </w:pPr>
            <w:r>
              <w:rPr>
                <w:rFonts w:hint="eastAsia" w:ascii="宋体" w:hAnsi="宋体" w:cs="宋体"/>
                <w:b/>
                <w:bCs/>
                <w:color w:val="000000"/>
                <w:kern w:val="0"/>
                <w:szCs w:val="21"/>
              </w:rPr>
              <w:t>报表名称</w:t>
            </w:r>
          </w:p>
        </w:tc>
        <w:tc>
          <w:tcPr>
            <w:tcW w:w="1797" w:type="dxa"/>
            <w:shd w:val="clear" w:color="auto" w:fill="D9D9D9"/>
            <w:vAlign w:val="center"/>
          </w:tcPr>
          <w:p>
            <w:pPr>
              <w:widowControl/>
              <w:jc w:val="left"/>
              <w:rPr>
                <w:rFonts w:hint="eastAsia" w:ascii="宋体" w:hAnsi="宋体" w:cs="宋体"/>
                <w:b/>
                <w:bCs/>
                <w:color w:val="000000"/>
                <w:kern w:val="0"/>
                <w:szCs w:val="21"/>
              </w:rPr>
            </w:pPr>
            <w:r>
              <w:rPr>
                <w:rFonts w:hint="eastAsia" w:ascii="宋体" w:hAnsi="宋体" w:cs="宋体"/>
                <w:b/>
                <w:bCs/>
                <w:color w:val="000000"/>
                <w:kern w:val="0"/>
                <w:szCs w:val="21"/>
              </w:rPr>
              <w:t>表名对应字符串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916" w:type="dxa"/>
            <w:vAlign w:val="center"/>
          </w:tcPr>
          <w:p>
            <w:pPr>
              <w:widowControl/>
              <w:rPr>
                <w:rFonts w:hint="eastAsia" w:ascii="宋体" w:hAnsi="宋体" w:cs="宋体"/>
                <w:color w:val="000000"/>
                <w:kern w:val="0"/>
                <w:szCs w:val="21"/>
              </w:rPr>
            </w:pPr>
            <w:r>
              <w:rPr>
                <w:rFonts w:ascii="宋体" w:hAnsi="宋体" w:cs="宋体"/>
                <w:color w:val="000000"/>
                <w:kern w:val="0"/>
                <w:szCs w:val="21"/>
              </w:rPr>
              <w:t>JS_205_CLPJRZ</w:t>
            </w:r>
          </w:p>
        </w:tc>
        <w:tc>
          <w:tcPr>
            <w:tcW w:w="3406" w:type="dxa"/>
            <w:vAlign w:val="center"/>
          </w:tcPr>
          <w:p>
            <w:pPr>
              <w:widowControl/>
              <w:jc w:val="left"/>
              <w:rPr>
                <w:rFonts w:hint="eastAsia" w:ascii="宋体" w:hAnsi="宋体" w:cs="宋体"/>
                <w:color w:val="000000"/>
                <w:kern w:val="0"/>
                <w:szCs w:val="21"/>
              </w:rPr>
            </w:pPr>
            <w:bookmarkStart w:id="14" w:name="_Hlk88579816"/>
            <w:r>
              <w:rPr>
                <w:rFonts w:hint="eastAsia" w:ascii="宋体" w:hAnsi="宋体" w:cs="宋体"/>
                <w:color w:val="000000"/>
                <w:kern w:val="0"/>
                <w:szCs w:val="21"/>
              </w:rPr>
              <w:t>存量票据融资信息</w:t>
            </w:r>
            <w:bookmarkEnd w:id="14"/>
          </w:p>
        </w:tc>
        <w:tc>
          <w:tcPr>
            <w:tcW w:w="1797" w:type="dxa"/>
            <w:vAlign w:val="center"/>
          </w:tcPr>
          <w:p>
            <w:pPr>
              <w:widowControl/>
              <w:jc w:val="left"/>
              <w:rPr>
                <w:rFonts w:hint="eastAsia" w:ascii="宋体" w:hAnsi="宋体" w:cs="宋体"/>
                <w:color w:val="000000"/>
                <w:kern w:val="0"/>
                <w:szCs w:val="21"/>
              </w:rPr>
            </w:pPr>
            <w:r>
              <w:rPr>
                <w:rFonts w:ascii="宋体" w:hAnsi="宋体" w:cs="宋体"/>
                <w:color w:val="000000"/>
                <w:kern w:val="0"/>
                <w:szCs w:val="21"/>
              </w:rPr>
              <w:t>CLPJRZ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916" w:type="dxa"/>
            <w:vAlign w:val="center"/>
          </w:tcPr>
          <w:p>
            <w:pPr>
              <w:widowControl/>
              <w:rPr>
                <w:rFonts w:hint="eastAsia" w:ascii="宋体" w:hAnsi="宋体" w:cs="宋体"/>
                <w:color w:val="000000"/>
                <w:kern w:val="0"/>
                <w:szCs w:val="21"/>
              </w:rPr>
            </w:pPr>
            <w:r>
              <w:rPr>
                <w:rFonts w:ascii="宋体" w:hAnsi="宋体" w:cs="宋体"/>
                <w:color w:val="000000"/>
                <w:kern w:val="0"/>
                <w:szCs w:val="21"/>
              </w:rPr>
              <w:t>JS_205_PJRZFS</w:t>
            </w:r>
          </w:p>
        </w:tc>
        <w:tc>
          <w:tcPr>
            <w:tcW w:w="34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票据融资发生额信息</w:t>
            </w:r>
          </w:p>
        </w:tc>
        <w:tc>
          <w:tcPr>
            <w:tcW w:w="1797" w:type="dxa"/>
            <w:vAlign w:val="center"/>
          </w:tcPr>
          <w:p>
            <w:pPr>
              <w:widowControl/>
              <w:jc w:val="left"/>
              <w:rPr>
                <w:rFonts w:hint="eastAsia" w:ascii="宋体" w:hAnsi="宋体" w:cs="宋体"/>
                <w:color w:val="000000"/>
                <w:kern w:val="0"/>
                <w:szCs w:val="21"/>
              </w:rPr>
            </w:pPr>
            <w:r>
              <w:rPr>
                <w:rFonts w:ascii="宋体" w:hAnsi="宋体" w:cs="宋体"/>
                <w:color w:val="000000"/>
                <w:kern w:val="0"/>
                <w:szCs w:val="21"/>
              </w:rPr>
              <w:t>PJRZFS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916" w:type="dxa"/>
            <w:vAlign w:val="center"/>
          </w:tcPr>
          <w:p>
            <w:pPr>
              <w:widowControl/>
              <w:rPr>
                <w:rFonts w:hint="eastAsia" w:ascii="宋体" w:hAnsi="宋体" w:cs="宋体"/>
                <w:kern w:val="0"/>
                <w:szCs w:val="21"/>
              </w:rPr>
            </w:pPr>
            <w:r>
              <w:rPr>
                <w:rFonts w:ascii="宋体" w:hAnsi="宋体" w:cs="宋体"/>
                <w:kern w:val="0"/>
                <w:szCs w:val="21"/>
              </w:rPr>
              <w:t>JS_205_CLZTX</w:t>
            </w:r>
          </w:p>
        </w:tc>
        <w:tc>
          <w:tcPr>
            <w:tcW w:w="34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存量再贴现信息</w:t>
            </w:r>
          </w:p>
        </w:tc>
        <w:tc>
          <w:tcPr>
            <w:tcW w:w="1797" w:type="dxa"/>
            <w:vAlign w:val="center"/>
          </w:tcPr>
          <w:p>
            <w:pPr>
              <w:widowControl/>
              <w:jc w:val="left"/>
              <w:rPr>
                <w:rFonts w:hint="eastAsia" w:ascii="宋体" w:hAnsi="宋体" w:cs="宋体"/>
                <w:color w:val="000000"/>
                <w:kern w:val="0"/>
                <w:szCs w:val="21"/>
              </w:rPr>
            </w:pPr>
            <w:r>
              <w:rPr>
                <w:rFonts w:ascii="宋体" w:hAnsi="宋体" w:cs="宋体"/>
                <w:kern w:val="0"/>
                <w:szCs w:val="21"/>
              </w:rPr>
              <w:t>CLZTX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916" w:type="dxa"/>
            <w:vAlign w:val="center"/>
          </w:tcPr>
          <w:p>
            <w:pPr>
              <w:widowControl/>
              <w:rPr>
                <w:rFonts w:hint="eastAsia" w:ascii="宋体" w:hAnsi="宋体" w:cs="宋体"/>
                <w:kern w:val="0"/>
                <w:szCs w:val="21"/>
              </w:rPr>
            </w:pPr>
            <w:r>
              <w:rPr>
                <w:rFonts w:ascii="宋体" w:hAnsi="宋体" w:cs="宋体"/>
                <w:kern w:val="0"/>
                <w:szCs w:val="21"/>
              </w:rPr>
              <w:t>JS_205_ZTXFS</w:t>
            </w:r>
          </w:p>
        </w:tc>
        <w:tc>
          <w:tcPr>
            <w:tcW w:w="34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再贴现发生额信息</w:t>
            </w:r>
          </w:p>
        </w:tc>
        <w:tc>
          <w:tcPr>
            <w:tcW w:w="1797" w:type="dxa"/>
            <w:vAlign w:val="center"/>
          </w:tcPr>
          <w:p>
            <w:pPr>
              <w:widowControl/>
              <w:jc w:val="left"/>
              <w:rPr>
                <w:rFonts w:hint="eastAsia" w:ascii="宋体" w:hAnsi="宋体" w:cs="宋体"/>
                <w:color w:val="000000"/>
                <w:kern w:val="0"/>
                <w:szCs w:val="21"/>
              </w:rPr>
            </w:pPr>
            <w:r>
              <w:rPr>
                <w:rFonts w:ascii="宋体" w:hAnsi="宋体" w:cs="宋体"/>
                <w:kern w:val="0"/>
                <w:szCs w:val="21"/>
              </w:rPr>
              <w:t>ZTXFS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916" w:type="dxa"/>
            <w:vAlign w:val="center"/>
          </w:tcPr>
          <w:p>
            <w:pPr>
              <w:widowControl/>
              <w:rPr>
                <w:rFonts w:hint="eastAsia" w:ascii="宋体" w:hAnsi="宋体" w:cs="宋体"/>
                <w:kern w:val="0"/>
                <w:szCs w:val="21"/>
              </w:rPr>
            </w:pPr>
            <w:r>
              <w:rPr>
                <w:rFonts w:ascii="宋体" w:hAnsi="宋体" w:cs="宋体"/>
                <w:kern w:val="0"/>
                <w:szCs w:val="21"/>
              </w:rPr>
              <w:t>JS_205_CLYHCD</w:t>
            </w:r>
          </w:p>
        </w:tc>
        <w:tc>
          <w:tcPr>
            <w:tcW w:w="340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存量银行承兑汇票信息</w:t>
            </w:r>
          </w:p>
        </w:tc>
        <w:tc>
          <w:tcPr>
            <w:tcW w:w="1797" w:type="dxa"/>
            <w:vAlign w:val="center"/>
          </w:tcPr>
          <w:p>
            <w:pPr>
              <w:widowControl/>
              <w:jc w:val="left"/>
              <w:rPr>
                <w:rFonts w:hint="eastAsia" w:ascii="宋体" w:hAnsi="宋体" w:cs="宋体"/>
                <w:color w:val="000000"/>
                <w:kern w:val="0"/>
                <w:szCs w:val="21"/>
              </w:rPr>
            </w:pPr>
            <w:r>
              <w:rPr>
                <w:rFonts w:ascii="宋体" w:hAnsi="宋体" w:cs="宋体"/>
                <w:kern w:val="0"/>
                <w:szCs w:val="21"/>
              </w:rPr>
              <w:t>CLYHCD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916" w:type="dxa"/>
            <w:vAlign w:val="center"/>
          </w:tcPr>
          <w:p>
            <w:pPr>
              <w:widowControl/>
              <w:rPr>
                <w:rFonts w:hint="eastAsia" w:ascii="宋体" w:hAnsi="宋体" w:cs="宋体"/>
                <w:kern w:val="0"/>
                <w:szCs w:val="21"/>
              </w:rPr>
            </w:pPr>
            <w:r>
              <w:rPr>
                <w:rFonts w:ascii="宋体" w:hAnsi="宋体" w:cs="宋体"/>
                <w:kern w:val="0"/>
                <w:szCs w:val="21"/>
              </w:rPr>
              <w:t>JS_205_YHCDFS</w:t>
            </w:r>
          </w:p>
        </w:tc>
        <w:tc>
          <w:tcPr>
            <w:tcW w:w="340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银行承兑汇票发生额信息</w:t>
            </w:r>
          </w:p>
        </w:tc>
        <w:tc>
          <w:tcPr>
            <w:tcW w:w="1797" w:type="dxa"/>
            <w:vAlign w:val="center"/>
          </w:tcPr>
          <w:p>
            <w:pPr>
              <w:widowControl/>
              <w:jc w:val="left"/>
              <w:rPr>
                <w:rFonts w:hint="eastAsia" w:ascii="宋体" w:hAnsi="宋体" w:cs="宋体"/>
                <w:color w:val="000000"/>
                <w:kern w:val="0"/>
                <w:szCs w:val="21"/>
              </w:rPr>
            </w:pPr>
            <w:r>
              <w:rPr>
                <w:rFonts w:ascii="宋体" w:hAnsi="宋体" w:cs="宋体"/>
                <w:kern w:val="0"/>
                <w:szCs w:val="21"/>
              </w:rPr>
              <w:t>YHCDFS</w:t>
            </w:r>
          </w:p>
        </w:tc>
      </w:tr>
    </w:tbl>
    <w:p>
      <w:pPr>
        <w:pStyle w:val="3"/>
        <w:numPr>
          <w:ilvl w:val="1"/>
          <w:numId w:val="0"/>
        </w:numPr>
        <w:rPr>
          <w:rFonts w:hint="eastAsia"/>
        </w:rPr>
      </w:pPr>
      <w:bookmarkStart w:id="15" w:name="_Toc7060"/>
      <w:r>
        <w:rPr>
          <w:rFonts w:hint="eastAsia"/>
        </w:rPr>
        <w:t>2.3</w:t>
      </w:r>
      <w:r>
        <w:t xml:space="preserve"> </w:t>
      </w:r>
      <w:r>
        <w:rPr>
          <w:rFonts w:hint="eastAsia"/>
        </w:rPr>
        <w:t>其他</w:t>
      </w:r>
      <w:bookmarkEnd w:id="15"/>
    </w:p>
    <w:p>
      <w:pPr>
        <w:spacing w:line="360" w:lineRule="auto"/>
        <w:ind w:firstLine="480" w:firstLineChars="200"/>
      </w:pPr>
      <w:r>
        <w:rPr>
          <w:rFonts w:hint="eastAsia"/>
          <w:sz w:val="24"/>
          <w:szCs w:val="24"/>
        </w:rPr>
        <w:t xml:space="preserve"> 除以上要求外，数据类型、数据格式、数据项分隔与特殊字符处理、敏感信息处理等其他各项通用要求参照《金融基础数据采集规范V1.1》第三章逐笔明细采集规范通用要求执行。</w:t>
      </w:r>
    </w:p>
    <w:p>
      <w:pPr>
        <w:pStyle w:val="2"/>
        <w:pageBreakBefore/>
        <w:numPr>
          <w:ilvl w:val="0"/>
          <w:numId w:val="2"/>
        </w:numPr>
        <w:spacing w:before="120" w:after="120" w:line="576" w:lineRule="auto"/>
        <w:jc w:val="center"/>
        <w:rPr>
          <w:rFonts w:hint="eastAsia" w:ascii="黑体" w:hAnsi="黑体" w:eastAsia="黑体"/>
          <w:sz w:val="44"/>
        </w:rPr>
      </w:pPr>
      <w:bookmarkStart w:id="16" w:name="_Toc12376"/>
      <w:r>
        <w:rPr>
          <w:rFonts w:hint="eastAsia" w:ascii="黑体" w:hAnsi="黑体" w:eastAsia="黑体"/>
          <w:sz w:val="44"/>
        </w:rPr>
        <w:t>数据接口格式</w:t>
      </w:r>
      <w:bookmarkEnd w:id="16"/>
    </w:p>
    <w:p>
      <w:pPr>
        <w:pStyle w:val="3"/>
        <w:numPr>
          <w:ilvl w:val="1"/>
          <w:numId w:val="0"/>
        </w:numPr>
        <w:rPr>
          <w:rFonts w:hint="eastAsia"/>
        </w:rPr>
      </w:pPr>
      <w:bookmarkStart w:id="17" w:name="_Toc24289"/>
      <w:r>
        <w:rPr>
          <w:rFonts w:hint="eastAsia"/>
        </w:rPr>
        <w:t>3.1</w:t>
      </w:r>
      <w:r>
        <w:t xml:space="preserve"> </w:t>
      </w:r>
      <w:bookmarkStart w:id="18" w:name="_Hlk92184531"/>
      <w:r>
        <w:rPr>
          <w:rFonts w:hint="eastAsia"/>
        </w:rPr>
        <w:t>存量票据融资信息</w:t>
      </w:r>
      <w:bookmarkEnd w:id="17"/>
      <w:bookmarkEnd w:id="18"/>
    </w:p>
    <w:tbl>
      <w:tblPr>
        <w:tblStyle w:val="20"/>
        <w:tblW w:w="10064"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8"/>
        <w:gridCol w:w="2106"/>
        <w:gridCol w:w="982"/>
        <w:gridCol w:w="2399"/>
        <w:gridCol w:w="3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shd w:val="clear" w:color="000000" w:fill="BFBFBF"/>
            <w:vAlign w:val="center"/>
          </w:tcPr>
          <w:p>
            <w:pPr>
              <w:widowControl/>
              <w:jc w:val="center"/>
              <w:rPr>
                <w:rFonts w:ascii="宋体" w:hAnsi="宋体" w:cs="宋体"/>
                <w:b/>
                <w:bCs/>
                <w:kern w:val="0"/>
                <w:sz w:val="20"/>
                <w:szCs w:val="18"/>
              </w:rPr>
            </w:pPr>
            <w:r>
              <w:rPr>
                <w:rFonts w:hint="eastAsia" w:ascii="宋体" w:hAnsi="宋体" w:cs="宋体"/>
                <w:b/>
                <w:bCs/>
                <w:kern w:val="0"/>
                <w:sz w:val="20"/>
                <w:szCs w:val="18"/>
              </w:rPr>
              <w:t>序号</w:t>
            </w:r>
          </w:p>
        </w:tc>
        <w:tc>
          <w:tcPr>
            <w:tcW w:w="2106"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字段中文名称</w:t>
            </w:r>
          </w:p>
        </w:tc>
        <w:tc>
          <w:tcPr>
            <w:tcW w:w="982"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长度</w:t>
            </w:r>
          </w:p>
        </w:tc>
        <w:tc>
          <w:tcPr>
            <w:tcW w:w="2399"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字段释义</w:t>
            </w:r>
          </w:p>
        </w:tc>
        <w:tc>
          <w:tcPr>
            <w:tcW w:w="3959"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报送数据金融机构（该笔业务经办机构）的统一社会信用代码。</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金融机构自定义的唯一标识该笔票据业务经办机构（总行或分支机构）的内部编号。</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金融机构地区代码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金融机构（该笔业务经办机构）注册地的行政区划代码。</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"'C0009-行政区划代码'!A1" </w:instrText>
            </w:r>
            <w:r>
              <w:fldChar w:fldCharType="separate"/>
            </w:r>
            <w:r>
              <w:rPr>
                <w:rFonts w:hint="eastAsia" w:ascii="宋体" w:hAnsi="宋体" w:cs="宋体"/>
                <w:color w:val="000000"/>
                <w:kern w:val="0"/>
                <w:szCs w:val="21"/>
              </w:rPr>
              <w:t>采用《中华人民共和国行政区划码》（GB/T 2260）最新标准的县（区）级数字码。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具体代码见码值表“C0009-行政区划代码”。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贴现方式</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指该笔票据业务的贴现方式。</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"'C0082-贴现方式'!A1" </w:instrText>
            </w:r>
            <w:r>
              <w:fldChar w:fldCharType="separate"/>
            </w:r>
            <w:r>
              <w:rPr>
                <w:rFonts w:hint="eastAsia" w:ascii="宋体" w:hAnsi="宋体" w:cs="宋体"/>
                <w:color w:val="000000"/>
                <w:kern w:val="0"/>
                <w:szCs w:val="21"/>
              </w:rPr>
              <w:t>01：直贴</w:t>
            </w:r>
            <w:r>
              <w:rPr>
                <w:rFonts w:hint="eastAsia" w:ascii="宋体" w:hAnsi="宋体" w:cs="宋体"/>
                <w:color w:val="000000"/>
                <w:kern w:val="0"/>
                <w:szCs w:val="21"/>
              </w:rPr>
              <w:br w:type="textWrapping"/>
            </w:r>
            <w:r>
              <w:rPr>
                <w:rFonts w:hint="eastAsia" w:ascii="宋体" w:hAnsi="宋体" w:cs="宋体"/>
                <w:color w:val="000000"/>
                <w:kern w:val="0"/>
                <w:szCs w:val="21"/>
              </w:rPr>
              <w:t>02：买断式转贴现</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票据种类</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指该张票据的种类。</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"'C0083-票据种类'!A1" </w:instrText>
            </w:r>
            <w:r>
              <w:fldChar w:fldCharType="separate"/>
            </w:r>
            <w:r>
              <w:rPr>
                <w:rFonts w:hint="eastAsia" w:ascii="宋体" w:hAnsi="宋体" w:cs="宋体"/>
                <w:color w:val="000000"/>
                <w:kern w:val="0"/>
                <w:szCs w:val="21"/>
              </w:rPr>
              <w:t>01：银行承兑汇票</w:t>
            </w:r>
            <w:r>
              <w:rPr>
                <w:rFonts w:hint="eastAsia" w:ascii="宋体" w:hAnsi="宋体" w:cs="宋体"/>
                <w:color w:val="000000"/>
                <w:kern w:val="0"/>
                <w:szCs w:val="21"/>
              </w:rPr>
              <w:br w:type="textWrapping"/>
            </w:r>
            <w:r>
              <w:rPr>
                <w:rFonts w:hint="eastAsia" w:ascii="宋体" w:hAnsi="宋体" w:cs="宋体"/>
                <w:color w:val="000000"/>
                <w:kern w:val="0"/>
                <w:szCs w:val="21"/>
              </w:rPr>
              <w:t>02：商业承兑汇票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票据介质</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指该张票据的介质。</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"'C0084-票据介质'!A1" </w:instrText>
            </w:r>
            <w:r>
              <w:fldChar w:fldCharType="separate"/>
            </w:r>
            <w:r>
              <w:rPr>
                <w:rFonts w:hint="eastAsia" w:ascii="宋体" w:hAnsi="宋体" w:cs="宋体"/>
                <w:color w:val="000000"/>
                <w:kern w:val="0"/>
                <w:szCs w:val="21"/>
              </w:rPr>
              <w:t>01：纸票</w:t>
            </w:r>
            <w:r>
              <w:rPr>
                <w:rFonts w:hint="eastAsia" w:ascii="宋体" w:hAnsi="宋体" w:cs="宋体"/>
                <w:color w:val="000000"/>
                <w:kern w:val="0"/>
                <w:szCs w:val="21"/>
              </w:rPr>
              <w:br w:type="textWrapping"/>
            </w:r>
            <w:r>
              <w:rPr>
                <w:rFonts w:hint="eastAsia" w:ascii="宋体" w:hAnsi="宋体" w:cs="宋体"/>
                <w:color w:val="000000"/>
                <w:kern w:val="0"/>
                <w:szCs w:val="21"/>
              </w:rPr>
              <w:t>02：电票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ascii="宋体" w:hAnsi="宋体" w:cs="宋体"/>
                <w:color w:val="000000"/>
                <w:kern w:val="0"/>
                <w:szCs w:val="21"/>
              </w:rPr>
              <w:t>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票据编号</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该张商业汇票的编码。</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如签发的票据为电票，则应以票交所登记的编码为准。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贴现申请人证件类型</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贴现申请人出具的可确定其身份的证明文件的类型。</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color w:val="000000"/>
                <w:kern w:val="0"/>
                <w:szCs w:val="21"/>
              </w:rPr>
              <w:t>A：单位</w:t>
            </w:r>
            <w:r>
              <w:rPr>
                <w:rFonts w:hint="eastAsia" w:ascii="宋体" w:hAnsi="宋体" w:cs="宋体"/>
                <w:color w:val="000000"/>
                <w:kern w:val="0"/>
                <w:szCs w:val="21"/>
              </w:rPr>
              <w:br w:type="textWrapping"/>
            </w:r>
            <w:r>
              <w:rPr>
                <w:rFonts w:hint="eastAsia" w:ascii="宋体" w:hAnsi="宋体" w:cs="宋体"/>
                <w:color w:val="000000"/>
                <w:kern w:val="0"/>
                <w:szCs w:val="21"/>
              </w:rPr>
              <w:t>A01：统一社会信用代码</w:t>
            </w:r>
            <w:r>
              <w:rPr>
                <w:rFonts w:hint="eastAsia" w:ascii="宋体" w:hAnsi="宋体" w:cs="宋体"/>
                <w:color w:val="000000"/>
                <w:kern w:val="0"/>
                <w:szCs w:val="21"/>
              </w:rPr>
              <w:br w:type="textWrapping"/>
            </w:r>
            <w:r>
              <w:rPr>
                <w:rFonts w:hint="eastAsia" w:ascii="宋体" w:hAnsi="宋体" w:cs="宋体"/>
                <w:color w:val="000000"/>
                <w:kern w:val="0"/>
                <w:szCs w:val="21"/>
              </w:rPr>
              <w:t>A02：组织机构代码</w:t>
            </w:r>
            <w:r>
              <w:rPr>
                <w:rFonts w:hint="eastAsia" w:ascii="宋体" w:hAnsi="宋体" w:cs="宋体"/>
                <w:color w:val="000000"/>
                <w:kern w:val="0"/>
                <w:szCs w:val="21"/>
              </w:rPr>
              <w:br w:type="textWrapping"/>
            </w:r>
            <w:r>
              <w:rPr>
                <w:rFonts w:hint="eastAsia" w:ascii="宋体" w:hAnsi="宋体" w:cs="宋体"/>
                <w:color w:val="000000"/>
                <w:kern w:val="0"/>
                <w:szCs w:val="21"/>
              </w:rPr>
              <w:t>A03：其他</w:t>
            </w:r>
            <w:r>
              <w:rPr>
                <w:rFonts w:hint="eastAsia" w:ascii="宋体" w:hAnsi="宋体" w:cs="宋体"/>
                <w:color w:val="000000"/>
                <w:kern w:val="0"/>
                <w:szCs w:val="21"/>
              </w:rPr>
              <w:br w:type="textWrapping"/>
            </w:r>
            <w:r>
              <w:rPr>
                <w:rFonts w:hint="eastAsia" w:ascii="宋体" w:hAnsi="宋体" w:cs="宋体"/>
                <w:color w:val="000000"/>
                <w:kern w:val="0"/>
                <w:szCs w:val="21"/>
              </w:rPr>
              <w:t>B：自然人</w:t>
            </w:r>
            <w:r>
              <w:rPr>
                <w:rFonts w:hint="eastAsia" w:ascii="宋体" w:hAnsi="宋体" w:cs="宋体"/>
                <w:color w:val="000000"/>
                <w:kern w:val="0"/>
                <w:szCs w:val="21"/>
              </w:rPr>
              <w:br w:type="textWrapping"/>
            </w:r>
            <w:r>
              <w:rPr>
                <w:rFonts w:hint="eastAsia" w:ascii="宋体" w:hAnsi="宋体" w:cs="宋体"/>
                <w:color w:val="000000"/>
                <w:kern w:val="0"/>
                <w:szCs w:val="21"/>
              </w:rPr>
              <w:t>B01：身份证</w:t>
            </w:r>
            <w:r>
              <w:rPr>
                <w:rFonts w:hint="eastAsia" w:ascii="宋体" w:hAnsi="宋体" w:cs="宋体"/>
                <w:color w:val="000000"/>
                <w:kern w:val="0"/>
                <w:szCs w:val="21"/>
              </w:rPr>
              <w:br w:type="textWrapping"/>
            </w:r>
            <w:r>
              <w:rPr>
                <w:rFonts w:hint="eastAsia" w:ascii="宋体" w:hAnsi="宋体" w:cs="宋体"/>
                <w:color w:val="000000"/>
                <w:kern w:val="0"/>
                <w:szCs w:val="21"/>
              </w:rPr>
              <w:t>B02：户口簿</w:t>
            </w:r>
            <w:r>
              <w:rPr>
                <w:rFonts w:hint="eastAsia" w:ascii="宋体" w:hAnsi="宋体" w:cs="宋体"/>
                <w:color w:val="000000"/>
                <w:kern w:val="0"/>
                <w:szCs w:val="21"/>
              </w:rPr>
              <w:br w:type="textWrapping"/>
            </w:r>
            <w:r>
              <w:rPr>
                <w:rFonts w:hint="eastAsia" w:ascii="宋体" w:hAnsi="宋体" w:cs="宋体"/>
                <w:color w:val="000000"/>
                <w:kern w:val="0"/>
                <w:szCs w:val="21"/>
              </w:rPr>
              <w:t>B03：护照</w:t>
            </w:r>
            <w:r>
              <w:rPr>
                <w:rFonts w:hint="eastAsia" w:ascii="宋体" w:hAnsi="宋体" w:cs="宋体"/>
                <w:color w:val="000000"/>
                <w:kern w:val="0"/>
                <w:szCs w:val="21"/>
              </w:rPr>
              <w:br w:type="textWrapping"/>
            </w:r>
            <w:r>
              <w:rPr>
                <w:rFonts w:hint="eastAsia" w:ascii="宋体" w:hAnsi="宋体" w:cs="宋体"/>
                <w:color w:val="000000"/>
                <w:kern w:val="0"/>
                <w:szCs w:val="21"/>
              </w:rPr>
              <w:t>B04：军官证</w:t>
            </w:r>
            <w:r>
              <w:rPr>
                <w:rFonts w:hint="eastAsia" w:ascii="宋体" w:hAnsi="宋体" w:cs="宋体"/>
                <w:color w:val="000000"/>
                <w:kern w:val="0"/>
                <w:szCs w:val="21"/>
              </w:rPr>
              <w:br w:type="textWrapping"/>
            </w:r>
            <w:r>
              <w:rPr>
                <w:rFonts w:hint="eastAsia" w:ascii="宋体" w:hAnsi="宋体" w:cs="宋体"/>
                <w:color w:val="000000"/>
                <w:kern w:val="0"/>
                <w:szCs w:val="21"/>
              </w:rPr>
              <w:t>B05：士兵证</w:t>
            </w:r>
            <w:r>
              <w:rPr>
                <w:rFonts w:hint="eastAsia" w:ascii="宋体" w:hAnsi="宋体" w:cs="宋体"/>
                <w:color w:val="000000"/>
                <w:kern w:val="0"/>
                <w:szCs w:val="21"/>
              </w:rPr>
              <w:br w:type="textWrapping"/>
            </w:r>
            <w:r>
              <w:rPr>
                <w:rFonts w:hint="eastAsia" w:ascii="宋体" w:hAnsi="宋体" w:cs="宋体"/>
                <w:color w:val="000000"/>
                <w:kern w:val="0"/>
                <w:szCs w:val="21"/>
              </w:rPr>
              <w:t>B06：港澳居民来往内地通行证</w:t>
            </w:r>
            <w:r>
              <w:rPr>
                <w:rFonts w:hint="eastAsia" w:ascii="宋体" w:hAnsi="宋体" w:cs="宋体"/>
                <w:color w:val="000000"/>
                <w:kern w:val="0"/>
                <w:szCs w:val="21"/>
              </w:rPr>
              <w:br w:type="textWrapping"/>
            </w:r>
            <w:r>
              <w:rPr>
                <w:rFonts w:hint="eastAsia" w:ascii="宋体" w:hAnsi="宋体" w:cs="宋体"/>
                <w:color w:val="000000"/>
                <w:kern w:val="0"/>
                <w:szCs w:val="21"/>
              </w:rPr>
              <w:t>B07：台湾同胞来往内地通行证</w:t>
            </w:r>
            <w:r>
              <w:rPr>
                <w:rFonts w:hint="eastAsia" w:ascii="宋体" w:hAnsi="宋体" w:cs="宋体"/>
                <w:color w:val="000000"/>
                <w:kern w:val="0"/>
                <w:szCs w:val="21"/>
              </w:rPr>
              <w:br w:type="textWrapping"/>
            </w:r>
            <w:r>
              <w:rPr>
                <w:rFonts w:hint="eastAsia" w:ascii="宋体" w:hAnsi="宋体" w:cs="宋体"/>
                <w:color w:val="000000"/>
                <w:kern w:val="0"/>
                <w:szCs w:val="21"/>
              </w:rPr>
              <w:t>B08：临时身份证</w:t>
            </w:r>
            <w:r>
              <w:rPr>
                <w:rFonts w:hint="eastAsia" w:ascii="宋体" w:hAnsi="宋体" w:cs="宋体"/>
                <w:color w:val="000000"/>
                <w:kern w:val="0"/>
                <w:szCs w:val="21"/>
              </w:rPr>
              <w:br w:type="textWrapping"/>
            </w:r>
            <w:r>
              <w:rPr>
                <w:rFonts w:hint="eastAsia" w:ascii="宋体" w:hAnsi="宋体" w:cs="宋体"/>
                <w:color w:val="000000"/>
                <w:kern w:val="0"/>
                <w:szCs w:val="21"/>
              </w:rPr>
              <w:t>B09：外国人居留证</w:t>
            </w:r>
            <w:r>
              <w:rPr>
                <w:rFonts w:hint="eastAsia" w:ascii="宋体" w:hAnsi="宋体" w:cs="宋体"/>
                <w:color w:val="000000"/>
                <w:kern w:val="0"/>
                <w:szCs w:val="21"/>
              </w:rPr>
              <w:br w:type="textWrapping"/>
            </w:r>
            <w:r>
              <w:rPr>
                <w:rFonts w:hint="eastAsia" w:ascii="宋体" w:hAnsi="宋体" w:cs="宋体"/>
                <w:color w:val="000000"/>
                <w:kern w:val="0"/>
                <w:szCs w:val="21"/>
              </w:rPr>
              <w:t>B10：警官证</w:t>
            </w:r>
            <w:r>
              <w:rPr>
                <w:rFonts w:hint="eastAsia" w:ascii="宋体" w:hAnsi="宋体" w:cs="宋体"/>
                <w:color w:val="000000"/>
                <w:kern w:val="0"/>
                <w:szCs w:val="21"/>
              </w:rPr>
              <w:br w:type="textWrapping"/>
            </w:r>
            <w:r>
              <w:rPr>
                <w:rFonts w:hint="eastAsia" w:ascii="宋体" w:hAnsi="宋体" w:cs="宋体"/>
                <w:color w:val="000000"/>
                <w:kern w:val="0"/>
                <w:szCs w:val="21"/>
              </w:rPr>
              <w:t>B11：外国人永久居留身份证</w:t>
            </w:r>
            <w:r>
              <w:rPr>
                <w:rFonts w:hint="eastAsia" w:ascii="宋体" w:hAnsi="宋体" w:cs="宋体"/>
                <w:color w:val="000000"/>
                <w:kern w:val="0"/>
                <w:szCs w:val="21"/>
              </w:rPr>
              <w:br w:type="textWrapping"/>
            </w:r>
            <w:r>
              <w:rPr>
                <w:rFonts w:hint="eastAsia" w:ascii="宋体" w:hAnsi="宋体" w:cs="宋体"/>
                <w:color w:val="000000"/>
                <w:kern w:val="0"/>
                <w:szCs w:val="21"/>
              </w:rPr>
              <w:t>B12：港澳台居民居住证</w:t>
            </w:r>
            <w:r>
              <w:rPr>
                <w:rFonts w:hint="eastAsia" w:ascii="宋体" w:hAnsi="宋体" w:cs="宋体"/>
                <w:color w:val="000000"/>
                <w:kern w:val="0"/>
                <w:szCs w:val="21"/>
              </w:rPr>
              <w:br w:type="textWrapping"/>
            </w:r>
            <w:r>
              <w:rPr>
                <w:rFonts w:hint="eastAsia" w:ascii="宋体" w:hAnsi="宋体" w:cs="宋体"/>
                <w:color w:val="000000"/>
                <w:kern w:val="0"/>
                <w:szCs w:val="21"/>
              </w:rPr>
              <w:t>B99：其他证件</w:t>
            </w:r>
            <w:r>
              <w:rPr>
                <w:rFonts w:hint="eastAsia" w:ascii="宋体" w:hAnsi="宋体" w:cs="宋体"/>
                <w:color w:val="000000"/>
                <w:kern w:val="0"/>
                <w:szCs w:val="21"/>
              </w:rPr>
              <w:br w:type="textWrapping"/>
            </w:r>
            <w:r>
              <w:rPr>
                <w:rFonts w:hint="eastAsia" w:ascii="宋体" w:hAnsi="宋体" w:cs="宋体"/>
                <w:color w:val="000000"/>
                <w:kern w:val="0"/>
                <w:szCs w:val="21"/>
              </w:rPr>
              <w:t>C：资管产品</w:t>
            </w:r>
            <w:r>
              <w:rPr>
                <w:rFonts w:hint="eastAsia" w:ascii="宋体" w:hAnsi="宋体" w:cs="宋体"/>
                <w:color w:val="000000"/>
                <w:kern w:val="0"/>
                <w:szCs w:val="21"/>
              </w:rPr>
              <w:br w:type="textWrapping"/>
            </w:r>
            <w:r>
              <w:rPr>
                <w:rFonts w:hint="eastAsia" w:ascii="宋体" w:hAnsi="宋体" w:cs="宋体"/>
                <w:color w:val="000000"/>
                <w:kern w:val="0"/>
                <w:szCs w:val="21"/>
              </w:rPr>
              <w:t>C01：资管产品统计编码</w:t>
            </w:r>
            <w:r>
              <w:rPr>
                <w:rFonts w:hint="eastAsia" w:ascii="宋体" w:hAnsi="宋体" w:cs="宋体"/>
                <w:color w:val="000000"/>
                <w:kern w:val="0"/>
                <w:szCs w:val="21"/>
              </w:rPr>
              <w:br w:type="textWrapping"/>
            </w:r>
            <w:r>
              <w:rPr>
                <w:rFonts w:hint="eastAsia" w:ascii="宋体" w:hAnsi="宋体" w:cs="宋体"/>
                <w:color w:val="000000"/>
                <w:kern w:val="0"/>
                <w:szCs w:val="21"/>
              </w:rPr>
              <w:t>C02：资管产品登记备案编码</w:t>
            </w:r>
            <w:r>
              <w:rPr>
                <w:rFonts w:hint="eastAsia" w:ascii="宋体" w:hAnsi="宋体" w:cs="宋体"/>
                <w:color w:val="000000"/>
                <w:kern w:val="0"/>
                <w:szCs w:val="21"/>
              </w:rPr>
              <w:br w:type="textWrapping"/>
            </w:r>
            <w:r>
              <w:rPr>
                <w:rFonts w:hint="eastAsia" w:ascii="宋体" w:hAnsi="宋体" w:cs="宋体"/>
                <w:color w:val="000000"/>
                <w:kern w:val="0"/>
                <w:szCs w:val="21"/>
              </w:rPr>
              <w:t>L01：全球法人识别编码（LEI码）</w:t>
            </w:r>
            <w:r>
              <w:rPr>
                <w:rFonts w:hint="eastAsia" w:ascii="宋体" w:hAnsi="宋体" w:cs="宋体"/>
                <w:color w:val="000000"/>
                <w:kern w:val="0"/>
                <w:szCs w:val="21"/>
              </w:rPr>
              <w:br w:type="textWrapping"/>
            </w:r>
            <w:r>
              <w:rPr>
                <w:rFonts w:hint="eastAsia" w:ascii="宋体" w:hAnsi="宋体" w:cs="宋体"/>
                <w:color w:val="000000"/>
                <w:kern w:val="0"/>
                <w:szCs w:val="21"/>
              </w:rPr>
              <w:t>Z99：自定义码</w:t>
            </w:r>
            <w:r>
              <w:rPr>
                <w:rFonts w:hint="eastAsia" w:ascii="宋体" w:hAnsi="宋体" w:cs="宋体"/>
                <w:color w:val="000000"/>
                <w:kern w:val="0"/>
                <w:szCs w:val="21"/>
              </w:rPr>
              <w:br w:type="textWrapping"/>
            </w:r>
            <w:r>
              <w:rPr>
                <w:rFonts w:hint="eastAsia" w:ascii="宋体" w:hAnsi="宋体" w:cs="宋体"/>
                <w:color w:val="000000"/>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贴现申请人证件代码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贴现申请人出具的可确定其身份的证明文件的代码。</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贴现申请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贴现申请人国民经济部门</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贴现申请人所属的国民经济部门分类。</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"'C0011-国民经济部门分类'!A1" </w:instrText>
            </w:r>
            <w:r>
              <w:fldChar w:fldCharType="separate"/>
            </w:r>
            <w:r>
              <w:rPr>
                <w:rFonts w:hint="eastAsia" w:ascii="宋体" w:hAnsi="宋体" w:cs="宋体"/>
                <w:color w:val="000000"/>
                <w:kern w:val="0"/>
                <w:szCs w:val="21"/>
              </w:rPr>
              <w:t>非居民不得填报广义政府、金融机构、非金融企业、住户等居民部门分类；必须填写最底层类别。具体码值如下：</w:t>
            </w:r>
            <w:r>
              <w:rPr>
                <w:rFonts w:hint="eastAsia" w:ascii="宋体" w:hAnsi="宋体" w:cs="宋体"/>
                <w:color w:val="000000"/>
                <w:kern w:val="0"/>
                <w:szCs w:val="21"/>
              </w:rPr>
              <w:br w:type="textWrapping"/>
            </w:r>
            <w:r>
              <w:rPr>
                <w:rFonts w:hint="eastAsia" w:ascii="宋体" w:hAnsi="宋体" w:cs="宋体"/>
                <w:color w:val="000000"/>
                <w:kern w:val="0"/>
                <w:szCs w:val="21"/>
              </w:rPr>
              <w:t>A：广义政府</w:t>
            </w:r>
            <w:r>
              <w:rPr>
                <w:rFonts w:hint="eastAsia" w:ascii="宋体" w:hAnsi="宋体" w:cs="宋体"/>
                <w:color w:val="000000"/>
                <w:kern w:val="0"/>
                <w:szCs w:val="21"/>
              </w:rPr>
              <w:br w:type="textWrapping"/>
            </w:r>
            <w:r>
              <w:rPr>
                <w:rFonts w:hint="eastAsia" w:ascii="宋体" w:hAnsi="宋体" w:cs="宋体"/>
                <w:color w:val="000000"/>
                <w:kern w:val="0"/>
                <w:szCs w:val="21"/>
              </w:rPr>
              <w:t>A01：中央政府</w:t>
            </w:r>
            <w:r>
              <w:rPr>
                <w:rFonts w:hint="eastAsia" w:ascii="宋体" w:hAnsi="宋体" w:cs="宋体"/>
                <w:color w:val="000000"/>
                <w:kern w:val="0"/>
                <w:szCs w:val="21"/>
              </w:rPr>
              <w:br w:type="textWrapping"/>
            </w:r>
            <w:r>
              <w:rPr>
                <w:rFonts w:hint="eastAsia" w:ascii="宋体" w:hAnsi="宋体" w:cs="宋体"/>
                <w:color w:val="000000"/>
                <w:kern w:val="0"/>
                <w:szCs w:val="21"/>
              </w:rPr>
              <w:t>A02：地方政府</w:t>
            </w:r>
            <w:r>
              <w:rPr>
                <w:rFonts w:hint="eastAsia" w:ascii="宋体" w:hAnsi="宋体" w:cs="宋体"/>
                <w:color w:val="000000"/>
                <w:kern w:val="0"/>
                <w:szCs w:val="21"/>
              </w:rPr>
              <w:br w:type="textWrapping"/>
            </w:r>
            <w:r>
              <w:rPr>
                <w:rFonts w:hint="eastAsia" w:ascii="宋体" w:hAnsi="宋体" w:cs="宋体"/>
                <w:color w:val="000000"/>
                <w:kern w:val="0"/>
                <w:szCs w:val="21"/>
              </w:rPr>
              <w:t>A03：社会保障基金</w:t>
            </w:r>
            <w:r>
              <w:rPr>
                <w:rFonts w:hint="eastAsia" w:ascii="宋体" w:hAnsi="宋体" w:cs="宋体"/>
                <w:color w:val="000000"/>
                <w:kern w:val="0"/>
                <w:szCs w:val="21"/>
              </w:rPr>
              <w:br w:type="textWrapping"/>
            </w:r>
            <w:r>
              <w:rPr>
                <w:rFonts w:hint="eastAsia" w:ascii="宋体" w:hAnsi="宋体" w:cs="宋体"/>
                <w:color w:val="000000"/>
                <w:kern w:val="0"/>
                <w:szCs w:val="21"/>
              </w:rPr>
              <w:t>A04：机关团体</w:t>
            </w:r>
            <w:r>
              <w:rPr>
                <w:rFonts w:hint="eastAsia" w:ascii="宋体" w:hAnsi="宋体" w:cs="宋体"/>
                <w:color w:val="000000"/>
                <w:kern w:val="0"/>
                <w:szCs w:val="21"/>
              </w:rPr>
              <w:br w:type="textWrapping"/>
            </w:r>
            <w:r>
              <w:rPr>
                <w:rFonts w:hint="eastAsia" w:ascii="宋体" w:hAnsi="宋体" w:cs="宋体"/>
                <w:color w:val="000000"/>
                <w:kern w:val="0"/>
                <w:szCs w:val="21"/>
              </w:rPr>
              <w:t>A05：部队</w:t>
            </w:r>
            <w:r>
              <w:rPr>
                <w:rFonts w:hint="eastAsia" w:ascii="宋体" w:hAnsi="宋体" w:cs="宋体"/>
                <w:color w:val="000000"/>
                <w:kern w:val="0"/>
                <w:szCs w:val="21"/>
              </w:rPr>
              <w:br w:type="textWrapping"/>
            </w:r>
            <w:r>
              <w:rPr>
                <w:rFonts w:hint="eastAsia" w:ascii="宋体" w:hAnsi="宋体" w:cs="宋体"/>
                <w:color w:val="000000"/>
                <w:kern w:val="0"/>
                <w:szCs w:val="21"/>
              </w:rPr>
              <w:t>A06：住房公积金</w:t>
            </w:r>
            <w:r>
              <w:rPr>
                <w:rFonts w:hint="eastAsia" w:ascii="宋体" w:hAnsi="宋体" w:cs="宋体"/>
                <w:color w:val="000000"/>
                <w:kern w:val="0"/>
                <w:szCs w:val="21"/>
              </w:rPr>
              <w:br w:type="textWrapping"/>
            </w:r>
            <w:r>
              <w:rPr>
                <w:rFonts w:hint="eastAsia" w:ascii="宋体" w:hAnsi="宋体" w:cs="宋体"/>
                <w:color w:val="000000"/>
                <w:kern w:val="0"/>
                <w:szCs w:val="21"/>
              </w:rPr>
              <w:t>A99：其他</w:t>
            </w:r>
            <w:r>
              <w:rPr>
                <w:rFonts w:hint="eastAsia" w:ascii="宋体" w:hAnsi="宋体" w:cs="宋体"/>
                <w:color w:val="000000"/>
                <w:kern w:val="0"/>
                <w:szCs w:val="21"/>
              </w:rPr>
              <w:br w:type="textWrapping"/>
            </w:r>
            <w:r>
              <w:rPr>
                <w:rFonts w:hint="eastAsia" w:ascii="宋体" w:hAnsi="宋体" w:cs="宋体"/>
                <w:color w:val="000000"/>
                <w:kern w:val="0"/>
                <w:szCs w:val="21"/>
              </w:rPr>
              <w:t>B：金融机构部门</w:t>
            </w:r>
            <w:r>
              <w:rPr>
                <w:rFonts w:hint="eastAsia" w:ascii="宋体" w:hAnsi="宋体" w:cs="宋体"/>
                <w:color w:val="000000"/>
                <w:kern w:val="0"/>
                <w:szCs w:val="21"/>
              </w:rPr>
              <w:br w:type="textWrapping"/>
            </w:r>
            <w:r>
              <w:rPr>
                <w:rFonts w:hint="eastAsia" w:ascii="宋体" w:hAnsi="宋体" w:cs="宋体"/>
                <w:color w:val="000000"/>
                <w:kern w:val="0"/>
                <w:szCs w:val="21"/>
              </w:rPr>
              <w:t>B01：货币当局</w:t>
            </w:r>
            <w:r>
              <w:rPr>
                <w:rFonts w:hint="eastAsia" w:ascii="宋体" w:hAnsi="宋体" w:cs="宋体"/>
                <w:color w:val="000000"/>
                <w:kern w:val="0"/>
                <w:szCs w:val="21"/>
              </w:rPr>
              <w:br w:type="textWrapping"/>
            </w:r>
            <w:r>
              <w:rPr>
                <w:rFonts w:hint="eastAsia" w:ascii="宋体" w:hAnsi="宋体" w:cs="宋体"/>
                <w:color w:val="000000"/>
                <w:kern w:val="0"/>
                <w:szCs w:val="21"/>
              </w:rPr>
              <w:t>B02：监管当局</w:t>
            </w:r>
            <w:r>
              <w:rPr>
                <w:rFonts w:hint="eastAsia" w:ascii="宋体" w:hAnsi="宋体" w:cs="宋体"/>
                <w:color w:val="000000"/>
                <w:kern w:val="0"/>
                <w:szCs w:val="21"/>
              </w:rPr>
              <w:br w:type="textWrapping"/>
            </w:r>
            <w:r>
              <w:rPr>
                <w:rFonts w:hint="eastAsia" w:ascii="宋体" w:hAnsi="宋体" w:cs="宋体"/>
                <w:color w:val="000000"/>
                <w:kern w:val="0"/>
                <w:szCs w:val="21"/>
              </w:rPr>
              <w:t>B03：银行业存款类金融机构</w:t>
            </w:r>
            <w:r>
              <w:rPr>
                <w:rFonts w:hint="eastAsia" w:ascii="宋体" w:hAnsi="宋体" w:cs="宋体"/>
                <w:color w:val="000000"/>
                <w:kern w:val="0"/>
                <w:szCs w:val="21"/>
              </w:rPr>
              <w:br w:type="textWrapping"/>
            </w:r>
            <w:r>
              <w:rPr>
                <w:rFonts w:hint="eastAsia" w:ascii="宋体" w:hAnsi="宋体" w:cs="宋体"/>
                <w:color w:val="000000"/>
                <w:kern w:val="0"/>
                <w:szCs w:val="21"/>
              </w:rPr>
              <w:t>B04：银行业非存款类金融机构</w:t>
            </w:r>
            <w:r>
              <w:rPr>
                <w:rFonts w:hint="eastAsia" w:ascii="宋体" w:hAnsi="宋体" w:cs="宋体"/>
                <w:color w:val="000000"/>
                <w:kern w:val="0"/>
                <w:szCs w:val="21"/>
              </w:rPr>
              <w:br w:type="textWrapping"/>
            </w:r>
            <w:r>
              <w:rPr>
                <w:rFonts w:hint="eastAsia" w:ascii="宋体" w:hAnsi="宋体" w:cs="宋体"/>
                <w:color w:val="000000"/>
                <w:kern w:val="0"/>
                <w:szCs w:val="21"/>
              </w:rPr>
              <w:t>B05：证券业金融机构</w:t>
            </w:r>
            <w:r>
              <w:rPr>
                <w:rFonts w:hint="eastAsia" w:ascii="宋体" w:hAnsi="宋体" w:cs="宋体"/>
                <w:color w:val="000000"/>
                <w:kern w:val="0"/>
                <w:szCs w:val="21"/>
              </w:rPr>
              <w:br w:type="textWrapping"/>
            </w:r>
            <w:r>
              <w:rPr>
                <w:rFonts w:hint="eastAsia" w:ascii="宋体" w:hAnsi="宋体" w:cs="宋体"/>
                <w:color w:val="000000"/>
                <w:kern w:val="0"/>
                <w:szCs w:val="21"/>
              </w:rPr>
              <w:t>B06：保险业金融机构</w:t>
            </w:r>
            <w:r>
              <w:rPr>
                <w:rFonts w:hint="eastAsia" w:ascii="宋体" w:hAnsi="宋体" w:cs="宋体"/>
                <w:color w:val="000000"/>
                <w:kern w:val="0"/>
                <w:szCs w:val="21"/>
              </w:rPr>
              <w:br w:type="textWrapping"/>
            </w:r>
            <w:r>
              <w:rPr>
                <w:rFonts w:hint="eastAsia" w:ascii="宋体" w:hAnsi="宋体" w:cs="宋体"/>
                <w:color w:val="000000"/>
                <w:kern w:val="0"/>
                <w:szCs w:val="21"/>
              </w:rPr>
              <w:t>B07：交易及结算类金融机构</w:t>
            </w:r>
            <w:r>
              <w:rPr>
                <w:rFonts w:hint="eastAsia" w:ascii="宋体" w:hAnsi="宋体" w:cs="宋体"/>
                <w:color w:val="000000"/>
                <w:kern w:val="0"/>
                <w:szCs w:val="21"/>
              </w:rPr>
              <w:br w:type="textWrapping"/>
            </w:r>
            <w:r>
              <w:rPr>
                <w:rFonts w:hint="eastAsia" w:ascii="宋体" w:hAnsi="宋体" w:cs="宋体"/>
                <w:color w:val="000000"/>
                <w:kern w:val="0"/>
                <w:szCs w:val="21"/>
              </w:rPr>
              <w:t>B08：金融控股公司</w:t>
            </w:r>
            <w:r>
              <w:rPr>
                <w:rFonts w:hint="eastAsia" w:ascii="宋体" w:hAnsi="宋体" w:cs="宋体"/>
                <w:color w:val="000000"/>
                <w:kern w:val="0"/>
                <w:szCs w:val="21"/>
              </w:rPr>
              <w:br w:type="textWrapping"/>
            </w:r>
            <w:r>
              <w:rPr>
                <w:rFonts w:hint="eastAsia" w:ascii="宋体" w:hAnsi="宋体" w:cs="宋体"/>
                <w:color w:val="000000"/>
                <w:kern w:val="0"/>
                <w:szCs w:val="21"/>
              </w:rPr>
              <w:t>B09：特定目的载体</w:t>
            </w:r>
            <w:r>
              <w:rPr>
                <w:rFonts w:hint="eastAsia" w:ascii="宋体" w:hAnsi="宋体" w:cs="宋体"/>
                <w:color w:val="000000"/>
                <w:kern w:val="0"/>
                <w:szCs w:val="21"/>
              </w:rPr>
              <w:br w:type="textWrapping"/>
            </w:r>
            <w:r>
              <w:rPr>
                <w:rFonts w:hint="eastAsia" w:ascii="宋体" w:hAnsi="宋体" w:cs="宋体"/>
                <w:color w:val="000000"/>
                <w:kern w:val="0"/>
                <w:szCs w:val="21"/>
              </w:rPr>
              <w:t>B99：其他</w:t>
            </w:r>
            <w:r>
              <w:rPr>
                <w:rFonts w:hint="eastAsia" w:ascii="宋体" w:hAnsi="宋体" w:cs="宋体"/>
                <w:color w:val="000000"/>
                <w:kern w:val="0"/>
                <w:szCs w:val="21"/>
              </w:rPr>
              <w:br w:type="textWrapping"/>
            </w:r>
            <w:r>
              <w:rPr>
                <w:rFonts w:hint="eastAsia" w:ascii="宋体" w:hAnsi="宋体" w:cs="宋体"/>
                <w:color w:val="000000"/>
                <w:kern w:val="0"/>
                <w:szCs w:val="21"/>
              </w:rPr>
              <w:t>C：非金融企业部门</w:t>
            </w:r>
            <w:r>
              <w:rPr>
                <w:rFonts w:hint="eastAsia" w:ascii="宋体" w:hAnsi="宋体" w:cs="宋体"/>
                <w:color w:val="000000"/>
                <w:kern w:val="0"/>
                <w:szCs w:val="21"/>
              </w:rPr>
              <w:br w:type="textWrapping"/>
            </w:r>
            <w:r>
              <w:rPr>
                <w:rFonts w:hint="eastAsia" w:ascii="宋体" w:hAnsi="宋体" w:cs="宋体"/>
                <w:color w:val="000000"/>
                <w:kern w:val="0"/>
                <w:szCs w:val="21"/>
              </w:rPr>
              <w:t>C01：公司</w:t>
            </w:r>
            <w:r>
              <w:rPr>
                <w:rFonts w:hint="eastAsia" w:ascii="宋体" w:hAnsi="宋体" w:cs="宋体"/>
                <w:color w:val="000000"/>
                <w:kern w:val="0"/>
                <w:szCs w:val="21"/>
              </w:rPr>
              <w:br w:type="textWrapping"/>
            </w:r>
            <w:r>
              <w:rPr>
                <w:rFonts w:hint="eastAsia" w:ascii="宋体" w:hAnsi="宋体" w:cs="宋体"/>
                <w:color w:val="000000"/>
                <w:kern w:val="0"/>
                <w:szCs w:val="21"/>
              </w:rPr>
              <w:t>C02：非公司企业</w:t>
            </w:r>
            <w:r>
              <w:rPr>
                <w:rFonts w:hint="eastAsia" w:ascii="宋体" w:hAnsi="宋体" w:cs="宋体"/>
                <w:color w:val="000000"/>
                <w:kern w:val="0"/>
                <w:szCs w:val="21"/>
              </w:rPr>
              <w:br w:type="textWrapping"/>
            </w:r>
            <w:r>
              <w:rPr>
                <w:rFonts w:hint="eastAsia" w:ascii="宋体" w:hAnsi="宋体" w:cs="宋体"/>
                <w:color w:val="000000"/>
                <w:kern w:val="0"/>
                <w:szCs w:val="21"/>
              </w:rPr>
              <w:t>C99：其他非金融企业部门</w:t>
            </w:r>
            <w:r>
              <w:rPr>
                <w:rFonts w:hint="eastAsia" w:ascii="宋体" w:hAnsi="宋体" w:cs="宋体"/>
                <w:color w:val="000000"/>
                <w:kern w:val="0"/>
                <w:szCs w:val="21"/>
              </w:rPr>
              <w:br w:type="textWrapping"/>
            </w:r>
            <w:r>
              <w:rPr>
                <w:rFonts w:hint="eastAsia" w:ascii="宋体" w:hAnsi="宋体" w:cs="宋体"/>
                <w:color w:val="000000"/>
                <w:kern w:val="0"/>
                <w:szCs w:val="21"/>
              </w:rPr>
              <w:t>D：住户部门</w:t>
            </w:r>
            <w:r>
              <w:rPr>
                <w:rFonts w:hint="eastAsia" w:ascii="宋体" w:hAnsi="宋体" w:cs="宋体"/>
                <w:color w:val="000000"/>
                <w:kern w:val="0"/>
                <w:szCs w:val="21"/>
              </w:rPr>
              <w:br w:type="textWrapping"/>
            </w:r>
            <w:r>
              <w:rPr>
                <w:rFonts w:hint="eastAsia" w:ascii="宋体" w:hAnsi="宋体" w:cs="宋体"/>
                <w:color w:val="000000"/>
                <w:kern w:val="0"/>
                <w:szCs w:val="21"/>
              </w:rPr>
              <w:t>D01：住户</w:t>
            </w:r>
            <w:r>
              <w:rPr>
                <w:rFonts w:hint="eastAsia" w:ascii="宋体" w:hAnsi="宋体" w:cs="宋体"/>
                <w:color w:val="000000"/>
                <w:kern w:val="0"/>
                <w:szCs w:val="21"/>
              </w:rPr>
              <w:br w:type="textWrapping"/>
            </w:r>
            <w:r>
              <w:rPr>
                <w:rFonts w:hint="eastAsia" w:ascii="宋体" w:hAnsi="宋体" w:cs="宋体"/>
                <w:color w:val="000000"/>
                <w:kern w:val="0"/>
                <w:szCs w:val="21"/>
              </w:rPr>
              <w:t>D02：为住户服务的非营利机构</w:t>
            </w:r>
            <w:r>
              <w:rPr>
                <w:rFonts w:hint="eastAsia" w:ascii="宋体" w:hAnsi="宋体" w:cs="宋体"/>
                <w:color w:val="000000"/>
                <w:kern w:val="0"/>
                <w:szCs w:val="21"/>
              </w:rPr>
              <w:br w:type="textWrapping"/>
            </w:r>
            <w:r>
              <w:rPr>
                <w:rFonts w:hint="eastAsia" w:ascii="宋体" w:hAnsi="宋体" w:cs="宋体"/>
                <w:color w:val="000000"/>
                <w:kern w:val="0"/>
                <w:szCs w:val="21"/>
              </w:rPr>
              <w:t>E：非居民部门</w:t>
            </w:r>
            <w:r>
              <w:rPr>
                <w:rFonts w:hint="eastAsia" w:ascii="宋体" w:hAnsi="宋体" w:cs="宋体"/>
                <w:color w:val="000000"/>
                <w:kern w:val="0"/>
                <w:szCs w:val="21"/>
              </w:rPr>
              <w:br w:type="textWrapping"/>
            </w:r>
            <w:r>
              <w:rPr>
                <w:rFonts w:hint="eastAsia" w:ascii="宋体" w:hAnsi="宋体" w:cs="宋体"/>
                <w:color w:val="000000"/>
                <w:kern w:val="0"/>
                <w:szCs w:val="21"/>
              </w:rPr>
              <w:t>E01：国际组织</w:t>
            </w:r>
            <w:r>
              <w:rPr>
                <w:rFonts w:hint="eastAsia" w:ascii="宋体" w:hAnsi="宋体" w:cs="宋体"/>
                <w:color w:val="000000"/>
                <w:kern w:val="0"/>
                <w:szCs w:val="21"/>
              </w:rPr>
              <w:br w:type="textWrapping"/>
            </w:r>
            <w:r>
              <w:rPr>
                <w:rFonts w:hint="eastAsia" w:ascii="宋体" w:hAnsi="宋体" w:cs="宋体"/>
                <w:color w:val="000000"/>
                <w:kern w:val="0"/>
                <w:szCs w:val="21"/>
              </w:rPr>
              <w:t>E02：外国政府</w:t>
            </w:r>
            <w:r>
              <w:rPr>
                <w:rFonts w:hint="eastAsia" w:ascii="宋体" w:hAnsi="宋体" w:cs="宋体"/>
                <w:color w:val="000000"/>
                <w:kern w:val="0"/>
                <w:szCs w:val="21"/>
              </w:rPr>
              <w:br w:type="textWrapping"/>
            </w:r>
            <w:r>
              <w:rPr>
                <w:rFonts w:hint="eastAsia" w:ascii="宋体" w:hAnsi="宋体" w:cs="宋体"/>
                <w:color w:val="000000"/>
                <w:kern w:val="0"/>
                <w:szCs w:val="21"/>
              </w:rPr>
              <w:t>E03：境外金融机构</w:t>
            </w:r>
            <w:r>
              <w:rPr>
                <w:rFonts w:hint="eastAsia" w:ascii="宋体" w:hAnsi="宋体" w:cs="宋体"/>
                <w:color w:val="000000"/>
                <w:kern w:val="0"/>
                <w:szCs w:val="21"/>
              </w:rPr>
              <w:br w:type="textWrapping"/>
            </w:r>
            <w:r>
              <w:rPr>
                <w:rFonts w:hint="eastAsia" w:ascii="宋体" w:hAnsi="宋体" w:cs="宋体"/>
                <w:color w:val="000000"/>
                <w:kern w:val="0"/>
                <w:szCs w:val="21"/>
              </w:rPr>
              <w:t>E04：境外非金融企业</w:t>
            </w:r>
            <w:r>
              <w:rPr>
                <w:rFonts w:hint="eastAsia" w:ascii="宋体" w:hAnsi="宋体" w:cs="宋体"/>
                <w:color w:val="000000"/>
                <w:kern w:val="0"/>
                <w:szCs w:val="21"/>
              </w:rPr>
              <w:br w:type="textWrapping"/>
            </w:r>
            <w:r>
              <w:rPr>
                <w:rFonts w:hint="eastAsia" w:ascii="宋体" w:hAnsi="宋体" w:cs="宋体"/>
                <w:color w:val="000000"/>
                <w:kern w:val="0"/>
                <w:szCs w:val="21"/>
              </w:rPr>
              <w:t>E05：外国居民</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贴现申请人行业</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贴现申请人在有关部门登记注册的或主要从事的行业。</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"'C0012-行业大类'!A1" </w:instrText>
            </w:r>
            <w:r>
              <w:fldChar w:fldCharType="separate"/>
            </w:r>
            <w:r>
              <w:rPr>
                <w:rFonts w:hint="eastAsia" w:ascii="宋体" w:hAnsi="宋体" w:cs="宋体"/>
                <w:color w:val="000000"/>
                <w:kern w:val="0"/>
                <w:szCs w:val="21"/>
              </w:rPr>
              <w:t>行业采用《国民经济行业分类》（GB/T 4754）最新标准的大类。个人填报“100”，境外贴现申请人填报“200”。</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具体代码见码值表“C0012-行业大类”。</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贴现申请人地区代码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贴现申请人为单位的，填报注册地的行政区划代码。贴现申请人为个人的，填报常住地的行政区划代码。</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"'C0013-国家地区代码'!A1" </w:instrText>
            </w:r>
            <w:r>
              <w:fldChar w:fldCharType="separate"/>
            </w:r>
            <w:r>
              <w:rPr>
                <w:rFonts w:hint="eastAsia" w:ascii="宋体" w:hAnsi="宋体" w:cs="宋体"/>
                <w:color w:val="000000"/>
                <w:kern w:val="0"/>
                <w:szCs w:val="21"/>
              </w:rPr>
              <w:t>如果是境内客户，采用《中华人民共和国行政区划码》（GB/T 2260）最新标准的县（区）级数字码,具体代码见码值表“C0009-行政区划代码”；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具体代码见码值表“C0013-国家地区代码”。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贴现申请人经济成分</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贴现申请人的经济成分。</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"'C0014-企业出资人经济成分'!A1" </w:instrText>
            </w:r>
            <w:r>
              <w:fldChar w:fldCharType="separate"/>
            </w:r>
            <w:r>
              <w:rPr>
                <w:rFonts w:hint="eastAsia" w:ascii="宋体" w:hAnsi="宋体" w:cs="宋体"/>
                <w:color w:val="000000"/>
                <w:kern w:val="0"/>
                <w:szCs w:val="21"/>
              </w:rPr>
              <w:t>采用国家统计局印发的《关于统计上对公有和非公有控股经济的分类办法》（国统字[2005]79号）。</w:t>
            </w:r>
            <w:r>
              <w:rPr>
                <w:rFonts w:hint="eastAsia" w:ascii="宋体" w:hAnsi="宋体" w:cs="宋体"/>
                <w:color w:val="000000"/>
                <w:kern w:val="0"/>
                <w:szCs w:val="21"/>
                <w:lang w:eastAsia="zh-CN"/>
              </w:rPr>
              <w:t>个人和境外非居民不需填报。</w:t>
            </w:r>
            <w:r>
              <w:rPr>
                <w:rFonts w:hint="eastAsia" w:ascii="宋体" w:hAnsi="宋体" w:cs="宋体"/>
                <w:color w:val="000000"/>
                <w:kern w:val="0"/>
                <w:szCs w:val="21"/>
              </w:rPr>
              <w:t>填写值域树形结构的叶节点类别，即最小类别。如受实际情况所限不能确定最底层类别的，允许回溯一级。例如，若不能确定一个国有控股企业是A0101或A0102，可填写A01，不可填A。具体码值如下：</w:t>
            </w:r>
            <w:r>
              <w:rPr>
                <w:rFonts w:hint="eastAsia" w:ascii="宋体" w:hAnsi="宋体" w:cs="宋体"/>
                <w:color w:val="000000"/>
                <w:kern w:val="0"/>
                <w:szCs w:val="21"/>
              </w:rPr>
              <w:br w:type="textWrapping"/>
            </w:r>
            <w:r>
              <w:rPr>
                <w:rFonts w:hint="eastAsia" w:ascii="宋体" w:hAnsi="宋体" w:cs="宋体"/>
                <w:color w:val="000000"/>
                <w:kern w:val="0"/>
                <w:szCs w:val="21"/>
              </w:rPr>
              <w:t>A：公有控股经济</w:t>
            </w:r>
            <w:r>
              <w:rPr>
                <w:rFonts w:hint="eastAsia" w:ascii="宋体" w:hAnsi="宋体" w:cs="宋体"/>
                <w:color w:val="000000"/>
                <w:kern w:val="0"/>
                <w:szCs w:val="21"/>
              </w:rPr>
              <w:br w:type="textWrapping"/>
            </w:r>
            <w:r>
              <w:rPr>
                <w:rFonts w:hint="eastAsia" w:ascii="宋体" w:hAnsi="宋体" w:cs="宋体"/>
                <w:color w:val="000000"/>
                <w:kern w:val="0"/>
                <w:szCs w:val="21"/>
              </w:rPr>
              <w:t>A01：国有控股</w:t>
            </w:r>
            <w:r>
              <w:rPr>
                <w:rFonts w:hint="eastAsia" w:ascii="宋体" w:hAnsi="宋体" w:cs="宋体"/>
                <w:color w:val="000000"/>
                <w:kern w:val="0"/>
                <w:szCs w:val="21"/>
              </w:rPr>
              <w:br w:type="textWrapping"/>
            </w:r>
            <w:r>
              <w:rPr>
                <w:rFonts w:hint="eastAsia" w:ascii="宋体" w:hAnsi="宋体" w:cs="宋体"/>
                <w:color w:val="000000"/>
                <w:kern w:val="0"/>
                <w:szCs w:val="21"/>
              </w:rPr>
              <w:t>A0101：国有相对控股</w:t>
            </w:r>
            <w:r>
              <w:rPr>
                <w:rFonts w:hint="eastAsia" w:ascii="宋体" w:hAnsi="宋体" w:cs="宋体"/>
                <w:color w:val="000000"/>
                <w:kern w:val="0"/>
                <w:szCs w:val="21"/>
              </w:rPr>
              <w:br w:type="textWrapping"/>
            </w:r>
            <w:r>
              <w:rPr>
                <w:rFonts w:hint="eastAsia" w:ascii="宋体" w:hAnsi="宋体" w:cs="宋体"/>
                <w:color w:val="000000"/>
                <w:kern w:val="0"/>
                <w:szCs w:val="21"/>
              </w:rPr>
              <w:t>A0102：国有绝对控股</w:t>
            </w:r>
            <w:r>
              <w:rPr>
                <w:rFonts w:hint="eastAsia" w:ascii="宋体" w:hAnsi="宋体" w:cs="宋体"/>
                <w:color w:val="000000"/>
                <w:kern w:val="0"/>
                <w:szCs w:val="21"/>
              </w:rPr>
              <w:br w:type="textWrapping"/>
            </w:r>
            <w:r>
              <w:rPr>
                <w:rFonts w:hint="eastAsia" w:ascii="宋体" w:hAnsi="宋体" w:cs="宋体"/>
                <w:color w:val="000000"/>
                <w:kern w:val="0"/>
                <w:szCs w:val="21"/>
              </w:rPr>
              <w:t>A02：集体控股</w:t>
            </w:r>
            <w:r>
              <w:rPr>
                <w:rFonts w:hint="eastAsia" w:ascii="宋体" w:hAnsi="宋体" w:cs="宋体"/>
                <w:color w:val="000000"/>
                <w:kern w:val="0"/>
                <w:szCs w:val="21"/>
              </w:rPr>
              <w:br w:type="textWrapping"/>
            </w:r>
            <w:r>
              <w:rPr>
                <w:rFonts w:hint="eastAsia" w:ascii="宋体" w:hAnsi="宋体" w:cs="宋体"/>
                <w:color w:val="000000"/>
                <w:kern w:val="0"/>
                <w:szCs w:val="21"/>
              </w:rPr>
              <w:t>A0201：集体相对控股</w:t>
            </w:r>
            <w:r>
              <w:rPr>
                <w:rFonts w:hint="eastAsia" w:ascii="宋体" w:hAnsi="宋体" w:cs="宋体"/>
                <w:color w:val="000000"/>
                <w:kern w:val="0"/>
                <w:szCs w:val="21"/>
              </w:rPr>
              <w:br w:type="textWrapping"/>
            </w:r>
            <w:r>
              <w:rPr>
                <w:rFonts w:hint="eastAsia" w:ascii="宋体" w:hAnsi="宋体" w:cs="宋体"/>
                <w:color w:val="000000"/>
                <w:kern w:val="0"/>
                <w:szCs w:val="21"/>
              </w:rPr>
              <w:t>A0202：集体绝对控股</w:t>
            </w:r>
            <w:r>
              <w:rPr>
                <w:rFonts w:hint="eastAsia" w:ascii="宋体" w:hAnsi="宋体" w:cs="宋体"/>
                <w:color w:val="000000"/>
                <w:kern w:val="0"/>
                <w:szCs w:val="21"/>
              </w:rPr>
              <w:br w:type="textWrapping"/>
            </w:r>
            <w:r>
              <w:rPr>
                <w:rFonts w:hint="eastAsia" w:ascii="宋体" w:hAnsi="宋体" w:cs="宋体"/>
                <w:color w:val="000000"/>
                <w:kern w:val="0"/>
                <w:szCs w:val="21"/>
              </w:rPr>
              <w:t>B：非公有控股经济</w:t>
            </w:r>
            <w:r>
              <w:rPr>
                <w:rFonts w:hint="eastAsia" w:ascii="宋体" w:hAnsi="宋体" w:cs="宋体"/>
                <w:color w:val="000000"/>
                <w:kern w:val="0"/>
                <w:szCs w:val="21"/>
              </w:rPr>
              <w:br w:type="textWrapping"/>
            </w:r>
            <w:r>
              <w:rPr>
                <w:rFonts w:hint="eastAsia" w:ascii="宋体" w:hAnsi="宋体" w:cs="宋体"/>
                <w:color w:val="000000"/>
                <w:kern w:val="0"/>
                <w:szCs w:val="21"/>
              </w:rPr>
              <w:t>B01：私人控股</w:t>
            </w:r>
            <w:r>
              <w:rPr>
                <w:rFonts w:hint="eastAsia" w:ascii="宋体" w:hAnsi="宋体" w:cs="宋体"/>
                <w:color w:val="000000"/>
                <w:kern w:val="0"/>
                <w:szCs w:val="21"/>
              </w:rPr>
              <w:br w:type="textWrapping"/>
            </w:r>
            <w:r>
              <w:rPr>
                <w:rFonts w:hint="eastAsia" w:ascii="宋体" w:hAnsi="宋体" w:cs="宋体"/>
                <w:color w:val="000000"/>
                <w:kern w:val="0"/>
                <w:szCs w:val="21"/>
              </w:rPr>
              <w:t>B0101：私人相对控股</w:t>
            </w:r>
            <w:r>
              <w:rPr>
                <w:rFonts w:hint="eastAsia" w:ascii="宋体" w:hAnsi="宋体" w:cs="宋体"/>
                <w:color w:val="000000"/>
                <w:kern w:val="0"/>
                <w:szCs w:val="21"/>
              </w:rPr>
              <w:br w:type="textWrapping"/>
            </w:r>
            <w:r>
              <w:rPr>
                <w:rFonts w:hint="eastAsia" w:ascii="宋体" w:hAnsi="宋体" w:cs="宋体"/>
                <w:color w:val="000000"/>
                <w:kern w:val="0"/>
                <w:szCs w:val="21"/>
              </w:rPr>
              <w:t>B0102：私人绝对控股</w:t>
            </w:r>
            <w:r>
              <w:rPr>
                <w:rFonts w:hint="eastAsia" w:ascii="宋体" w:hAnsi="宋体" w:cs="宋体"/>
                <w:color w:val="000000"/>
                <w:kern w:val="0"/>
                <w:szCs w:val="21"/>
              </w:rPr>
              <w:br w:type="textWrapping"/>
            </w:r>
            <w:r>
              <w:rPr>
                <w:rFonts w:hint="eastAsia" w:ascii="宋体" w:hAnsi="宋体" w:cs="宋体"/>
                <w:color w:val="000000"/>
                <w:kern w:val="0"/>
                <w:szCs w:val="21"/>
              </w:rPr>
              <w:t>B02：港澳台控股</w:t>
            </w:r>
            <w:r>
              <w:rPr>
                <w:rFonts w:hint="eastAsia" w:ascii="宋体" w:hAnsi="宋体" w:cs="宋体"/>
                <w:color w:val="000000"/>
                <w:kern w:val="0"/>
                <w:szCs w:val="21"/>
              </w:rPr>
              <w:br w:type="textWrapping"/>
            </w:r>
            <w:r>
              <w:rPr>
                <w:rFonts w:hint="eastAsia" w:ascii="宋体" w:hAnsi="宋体" w:cs="宋体"/>
                <w:color w:val="000000"/>
                <w:kern w:val="0"/>
                <w:szCs w:val="21"/>
              </w:rPr>
              <w:t>B0201：港澳台相对控股</w:t>
            </w:r>
            <w:r>
              <w:rPr>
                <w:rFonts w:hint="eastAsia" w:ascii="宋体" w:hAnsi="宋体" w:cs="宋体"/>
                <w:color w:val="000000"/>
                <w:kern w:val="0"/>
                <w:szCs w:val="21"/>
              </w:rPr>
              <w:br w:type="textWrapping"/>
            </w:r>
            <w:r>
              <w:rPr>
                <w:rFonts w:hint="eastAsia" w:ascii="宋体" w:hAnsi="宋体" w:cs="宋体"/>
                <w:color w:val="000000"/>
                <w:kern w:val="0"/>
                <w:szCs w:val="21"/>
              </w:rPr>
              <w:t>B0202：港澳台绝对控股</w:t>
            </w:r>
            <w:r>
              <w:rPr>
                <w:rFonts w:hint="eastAsia" w:ascii="宋体" w:hAnsi="宋体" w:cs="宋体"/>
                <w:color w:val="000000"/>
                <w:kern w:val="0"/>
                <w:szCs w:val="21"/>
              </w:rPr>
              <w:br w:type="textWrapping"/>
            </w:r>
            <w:r>
              <w:rPr>
                <w:rFonts w:hint="eastAsia" w:ascii="宋体" w:hAnsi="宋体" w:cs="宋体"/>
                <w:color w:val="000000"/>
                <w:kern w:val="0"/>
                <w:szCs w:val="21"/>
              </w:rPr>
              <w:t>B03：外商控股</w:t>
            </w:r>
            <w:r>
              <w:rPr>
                <w:rFonts w:hint="eastAsia" w:ascii="宋体" w:hAnsi="宋体" w:cs="宋体"/>
                <w:color w:val="000000"/>
                <w:kern w:val="0"/>
                <w:szCs w:val="21"/>
              </w:rPr>
              <w:br w:type="textWrapping"/>
            </w:r>
            <w:r>
              <w:rPr>
                <w:rFonts w:hint="eastAsia" w:ascii="宋体" w:hAnsi="宋体" w:cs="宋体"/>
                <w:color w:val="000000"/>
                <w:kern w:val="0"/>
                <w:szCs w:val="21"/>
              </w:rPr>
              <w:t>B0301：外商相对控股</w:t>
            </w:r>
            <w:r>
              <w:rPr>
                <w:rFonts w:hint="eastAsia" w:ascii="宋体" w:hAnsi="宋体" w:cs="宋体"/>
                <w:color w:val="000000"/>
                <w:kern w:val="0"/>
                <w:szCs w:val="21"/>
              </w:rPr>
              <w:br w:type="textWrapping"/>
            </w:r>
            <w:r>
              <w:rPr>
                <w:rFonts w:hint="eastAsia" w:ascii="宋体" w:hAnsi="宋体" w:cs="宋体"/>
                <w:color w:val="000000"/>
                <w:kern w:val="0"/>
                <w:szCs w:val="21"/>
              </w:rPr>
              <w:t>B0302：外商绝对控股</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贴现申请人企业规模</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贴现申请人的的企业经营规模。</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"'C0015-企业规模'!A1" </w:instrText>
            </w:r>
            <w:r>
              <w:fldChar w:fldCharType="separate"/>
            </w:r>
            <w:r>
              <w:rPr>
                <w:rFonts w:hint="eastAsia" w:ascii="宋体" w:hAnsi="宋体" w:cs="宋体"/>
                <w:color w:val="000000"/>
                <w:kern w:val="0"/>
                <w:szCs w:val="21"/>
              </w:rPr>
              <w:t>非金融企业采用《统计上大中小微型企业划分办法（2017）》，金融业企业采用《金融业企业划型标准规定》（银发〔2015〕309号文印发）。</w:t>
            </w:r>
            <w:r>
              <w:rPr>
                <w:rFonts w:hint="eastAsia" w:ascii="宋体" w:hAnsi="宋体" w:cs="宋体"/>
                <w:color w:val="000000"/>
                <w:kern w:val="0"/>
                <w:szCs w:val="21"/>
              </w:rPr>
              <w:br w:type="textWrapping"/>
            </w:r>
            <w:r>
              <w:rPr>
                <w:rFonts w:hint="eastAsia" w:ascii="宋体" w:hAnsi="宋体" w:cs="宋体"/>
                <w:color w:val="000000"/>
                <w:kern w:val="0"/>
                <w:szCs w:val="21"/>
              </w:rPr>
              <w:t>CS01：大型</w:t>
            </w:r>
            <w:r>
              <w:rPr>
                <w:rFonts w:hint="eastAsia" w:ascii="宋体" w:hAnsi="宋体" w:cs="宋体"/>
                <w:color w:val="000000"/>
                <w:kern w:val="0"/>
                <w:szCs w:val="21"/>
              </w:rPr>
              <w:br w:type="textWrapping"/>
            </w:r>
            <w:r>
              <w:rPr>
                <w:rFonts w:hint="eastAsia" w:ascii="宋体" w:hAnsi="宋体" w:cs="宋体"/>
                <w:color w:val="000000"/>
                <w:kern w:val="0"/>
                <w:szCs w:val="21"/>
              </w:rPr>
              <w:t>CS02：中型</w:t>
            </w:r>
            <w:r>
              <w:rPr>
                <w:rFonts w:hint="eastAsia" w:ascii="宋体" w:hAnsi="宋体" w:cs="宋体"/>
                <w:color w:val="000000"/>
                <w:kern w:val="0"/>
                <w:szCs w:val="21"/>
              </w:rPr>
              <w:br w:type="textWrapping"/>
            </w:r>
            <w:r>
              <w:rPr>
                <w:rFonts w:hint="eastAsia" w:ascii="宋体" w:hAnsi="宋体" w:cs="宋体"/>
                <w:color w:val="000000"/>
                <w:kern w:val="0"/>
                <w:szCs w:val="21"/>
              </w:rPr>
              <w:t>CS03：小型</w:t>
            </w:r>
            <w:r>
              <w:rPr>
                <w:rFonts w:hint="eastAsia" w:ascii="宋体" w:hAnsi="宋体" w:cs="宋体"/>
                <w:color w:val="000000"/>
                <w:kern w:val="0"/>
                <w:szCs w:val="21"/>
              </w:rPr>
              <w:br w:type="textWrapping"/>
            </w:r>
            <w:r>
              <w:rPr>
                <w:rFonts w:hint="eastAsia" w:ascii="宋体" w:hAnsi="宋体" w:cs="宋体"/>
                <w:color w:val="000000"/>
                <w:kern w:val="0"/>
                <w:szCs w:val="21"/>
              </w:rPr>
              <w:t>CS04：微型</w:t>
            </w:r>
            <w:r>
              <w:rPr>
                <w:rFonts w:hint="eastAsia" w:ascii="宋体" w:hAnsi="宋体" w:cs="宋体"/>
                <w:color w:val="000000"/>
                <w:kern w:val="0"/>
                <w:szCs w:val="21"/>
              </w:rPr>
              <w:br w:type="textWrapping"/>
            </w:r>
            <w:r>
              <w:rPr>
                <w:rFonts w:hint="eastAsia" w:ascii="宋体" w:hAnsi="宋体" w:cs="宋体"/>
                <w:color w:val="000000"/>
                <w:kern w:val="0"/>
                <w:szCs w:val="21"/>
              </w:rPr>
              <w:t>CS05：其他（非企业类单位）</w:t>
            </w:r>
            <w:r>
              <w:rPr>
                <w:rFonts w:hint="eastAsia" w:ascii="宋体" w:hAnsi="宋体" w:cs="宋体"/>
                <w:color w:val="000000"/>
                <w:kern w:val="0"/>
                <w:szCs w:val="21"/>
              </w:rPr>
              <w:br w:type="textWrapping"/>
            </w:r>
            <w:r>
              <w:rPr>
                <w:rFonts w:hint="eastAsia" w:ascii="宋体" w:hAnsi="宋体" w:cs="宋体"/>
                <w:color w:val="000000"/>
                <w:kern w:val="0"/>
                <w:szCs w:val="21"/>
              </w:rPr>
              <w:t>个人和境外非居民无需填报。境内非企业类单位应填报“CS05”，不得为空，也不得将其归入其他企业规模类型。</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承兑人名称</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C..200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承兑人的规范名称。</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承兑人名称应与公章所使用的名称一致。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承兑人证件类型</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承兑人出具的可确定其身份的证明文件的类型。</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color w:val="000000"/>
                <w:kern w:val="0"/>
                <w:szCs w:val="21"/>
              </w:rPr>
              <w:t>A：单位</w:t>
            </w:r>
            <w:r>
              <w:rPr>
                <w:rFonts w:hint="eastAsia" w:ascii="宋体" w:hAnsi="宋体" w:cs="宋体"/>
                <w:color w:val="000000"/>
                <w:kern w:val="0"/>
                <w:szCs w:val="21"/>
              </w:rPr>
              <w:br w:type="textWrapping"/>
            </w:r>
            <w:r>
              <w:rPr>
                <w:rFonts w:hint="eastAsia" w:ascii="宋体" w:hAnsi="宋体" w:cs="宋体"/>
                <w:color w:val="000000"/>
                <w:kern w:val="0"/>
                <w:szCs w:val="21"/>
              </w:rPr>
              <w:t>A01：统一社会信用代码</w:t>
            </w:r>
            <w:r>
              <w:rPr>
                <w:rFonts w:hint="eastAsia" w:ascii="宋体" w:hAnsi="宋体" w:cs="宋体"/>
                <w:color w:val="000000"/>
                <w:kern w:val="0"/>
                <w:szCs w:val="21"/>
              </w:rPr>
              <w:br w:type="textWrapping"/>
            </w:r>
            <w:r>
              <w:rPr>
                <w:rFonts w:hint="eastAsia" w:ascii="宋体" w:hAnsi="宋体" w:cs="宋体"/>
                <w:color w:val="000000"/>
                <w:kern w:val="0"/>
                <w:szCs w:val="21"/>
              </w:rPr>
              <w:t>A02：组织机构代码</w:t>
            </w:r>
            <w:r>
              <w:rPr>
                <w:rFonts w:hint="eastAsia" w:ascii="宋体" w:hAnsi="宋体" w:cs="宋体"/>
                <w:color w:val="000000"/>
                <w:kern w:val="0"/>
                <w:szCs w:val="21"/>
              </w:rPr>
              <w:br w:type="textWrapping"/>
            </w:r>
            <w:r>
              <w:rPr>
                <w:rFonts w:hint="eastAsia" w:ascii="宋体" w:hAnsi="宋体" w:cs="宋体"/>
                <w:color w:val="000000"/>
                <w:kern w:val="0"/>
                <w:szCs w:val="21"/>
              </w:rPr>
              <w:t>A03：其他</w:t>
            </w:r>
            <w:r>
              <w:rPr>
                <w:rFonts w:hint="eastAsia" w:ascii="宋体" w:hAnsi="宋体" w:cs="宋体"/>
                <w:color w:val="000000"/>
                <w:kern w:val="0"/>
                <w:szCs w:val="21"/>
              </w:rPr>
              <w:br w:type="textWrapping"/>
            </w:r>
            <w:r>
              <w:rPr>
                <w:rFonts w:hint="eastAsia" w:ascii="宋体" w:hAnsi="宋体" w:cs="宋体"/>
                <w:color w:val="000000"/>
                <w:kern w:val="0"/>
                <w:szCs w:val="21"/>
              </w:rPr>
              <w:t>B：自然人</w:t>
            </w:r>
            <w:r>
              <w:rPr>
                <w:rFonts w:hint="eastAsia" w:ascii="宋体" w:hAnsi="宋体" w:cs="宋体"/>
                <w:color w:val="000000"/>
                <w:kern w:val="0"/>
                <w:szCs w:val="21"/>
              </w:rPr>
              <w:br w:type="textWrapping"/>
            </w:r>
            <w:r>
              <w:rPr>
                <w:rFonts w:hint="eastAsia" w:ascii="宋体" w:hAnsi="宋体" w:cs="宋体"/>
                <w:color w:val="000000"/>
                <w:kern w:val="0"/>
                <w:szCs w:val="21"/>
              </w:rPr>
              <w:t>B01：身份证</w:t>
            </w:r>
            <w:r>
              <w:rPr>
                <w:rFonts w:hint="eastAsia" w:ascii="宋体" w:hAnsi="宋体" w:cs="宋体"/>
                <w:color w:val="000000"/>
                <w:kern w:val="0"/>
                <w:szCs w:val="21"/>
              </w:rPr>
              <w:br w:type="textWrapping"/>
            </w:r>
            <w:r>
              <w:rPr>
                <w:rFonts w:hint="eastAsia" w:ascii="宋体" w:hAnsi="宋体" w:cs="宋体"/>
                <w:color w:val="000000"/>
                <w:kern w:val="0"/>
                <w:szCs w:val="21"/>
              </w:rPr>
              <w:t>B02：户口簿</w:t>
            </w:r>
            <w:r>
              <w:rPr>
                <w:rFonts w:hint="eastAsia" w:ascii="宋体" w:hAnsi="宋体" w:cs="宋体"/>
                <w:color w:val="000000"/>
                <w:kern w:val="0"/>
                <w:szCs w:val="21"/>
              </w:rPr>
              <w:br w:type="textWrapping"/>
            </w:r>
            <w:r>
              <w:rPr>
                <w:rFonts w:hint="eastAsia" w:ascii="宋体" w:hAnsi="宋体" w:cs="宋体"/>
                <w:color w:val="000000"/>
                <w:kern w:val="0"/>
                <w:szCs w:val="21"/>
              </w:rPr>
              <w:t>B03：护照</w:t>
            </w:r>
            <w:r>
              <w:rPr>
                <w:rFonts w:hint="eastAsia" w:ascii="宋体" w:hAnsi="宋体" w:cs="宋体"/>
                <w:color w:val="000000"/>
                <w:kern w:val="0"/>
                <w:szCs w:val="21"/>
              </w:rPr>
              <w:br w:type="textWrapping"/>
            </w:r>
            <w:r>
              <w:rPr>
                <w:rFonts w:hint="eastAsia" w:ascii="宋体" w:hAnsi="宋体" w:cs="宋体"/>
                <w:color w:val="000000"/>
                <w:kern w:val="0"/>
                <w:szCs w:val="21"/>
              </w:rPr>
              <w:t>B04：军官证</w:t>
            </w:r>
            <w:r>
              <w:rPr>
                <w:rFonts w:hint="eastAsia" w:ascii="宋体" w:hAnsi="宋体" w:cs="宋体"/>
                <w:color w:val="000000"/>
                <w:kern w:val="0"/>
                <w:szCs w:val="21"/>
              </w:rPr>
              <w:br w:type="textWrapping"/>
            </w:r>
            <w:r>
              <w:rPr>
                <w:rFonts w:hint="eastAsia" w:ascii="宋体" w:hAnsi="宋体" w:cs="宋体"/>
                <w:color w:val="000000"/>
                <w:kern w:val="0"/>
                <w:szCs w:val="21"/>
              </w:rPr>
              <w:t>B05：士兵证</w:t>
            </w:r>
            <w:r>
              <w:rPr>
                <w:rFonts w:hint="eastAsia" w:ascii="宋体" w:hAnsi="宋体" w:cs="宋体"/>
                <w:color w:val="000000"/>
                <w:kern w:val="0"/>
                <w:szCs w:val="21"/>
              </w:rPr>
              <w:br w:type="textWrapping"/>
            </w:r>
            <w:r>
              <w:rPr>
                <w:rFonts w:hint="eastAsia" w:ascii="宋体" w:hAnsi="宋体" w:cs="宋体"/>
                <w:color w:val="000000"/>
                <w:kern w:val="0"/>
                <w:szCs w:val="21"/>
              </w:rPr>
              <w:t>B06：港澳居民来往内地通行证</w:t>
            </w:r>
            <w:r>
              <w:rPr>
                <w:rFonts w:hint="eastAsia" w:ascii="宋体" w:hAnsi="宋体" w:cs="宋体"/>
                <w:color w:val="000000"/>
                <w:kern w:val="0"/>
                <w:szCs w:val="21"/>
              </w:rPr>
              <w:br w:type="textWrapping"/>
            </w:r>
            <w:r>
              <w:rPr>
                <w:rFonts w:hint="eastAsia" w:ascii="宋体" w:hAnsi="宋体" w:cs="宋体"/>
                <w:color w:val="000000"/>
                <w:kern w:val="0"/>
                <w:szCs w:val="21"/>
              </w:rPr>
              <w:t>B07：台湾同胞来往内地通行证</w:t>
            </w:r>
            <w:r>
              <w:rPr>
                <w:rFonts w:hint="eastAsia" w:ascii="宋体" w:hAnsi="宋体" w:cs="宋体"/>
                <w:color w:val="000000"/>
                <w:kern w:val="0"/>
                <w:szCs w:val="21"/>
              </w:rPr>
              <w:br w:type="textWrapping"/>
            </w:r>
            <w:r>
              <w:rPr>
                <w:rFonts w:hint="eastAsia" w:ascii="宋体" w:hAnsi="宋体" w:cs="宋体"/>
                <w:color w:val="000000"/>
                <w:kern w:val="0"/>
                <w:szCs w:val="21"/>
              </w:rPr>
              <w:t>B08：临时身份证</w:t>
            </w:r>
            <w:r>
              <w:rPr>
                <w:rFonts w:hint="eastAsia" w:ascii="宋体" w:hAnsi="宋体" w:cs="宋体"/>
                <w:color w:val="000000"/>
                <w:kern w:val="0"/>
                <w:szCs w:val="21"/>
              </w:rPr>
              <w:br w:type="textWrapping"/>
            </w:r>
            <w:r>
              <w:rPr>
                <w:rFonts w:hint="eastAsia" w:ascii="宋体" w:hAnsi="宋体" w:cs="宋体"/>
                <w:color w:val="000000"/>
                <w:kern w:val="0"/>
                <w:szCs w:val="21"/>
              </w:rPr>
              <w:t>B09：外国人居留证</w:t>
            </w:r>
            <w:r>
              <w:rPr>
                <w:rFonts w:hint="eastAsia" w:ascii="宋体" w:hAnsi="宋体" w:cs="宋体"/>
                <w:color w:val="000000"/>
                <w:kern w:val="0"/>
                <w:szCs w:val="21"/>
              </w:rPr>
              <w:br w:type="textWrapping"/>
            </w:r>
            <w:r>
              <w:rPr>
                <w:rFonts w:hint="eastAsia" w:ascii="宋体" w:hAnsi="宋体" w:cs="宋体"/>
                <w:color w:val="000000"/>
                <w:kern w:val="0"/>
                <w:szCs w:val="21"/>
              </w:rPr>
              <w:t>B10：警官证</w:t>
            </w:r>
            <w:r>
              <w:rPr>
                <w:rFonts w:hint="eastAsia" w:ascii="宋体" w:hAnsi="宋体" w:cs="宋体"/>
                <w:color w:val="000000"/>
                <w:kern w:val="0"/>
                <w:szCs w:val="21"/>
              </w:rPr>
              <w:br w:type="textWrapping"/>
            </w:r>
            <w:r>
              <w:rPr>
                <w:rFonts w:hint="eastAsia" w:ascii="宋体" w:hAnsi="宋体" w:cs="宋体"/>
                <w:color w:val="000000"/>
                <w:kern w:val="0"/>
                <w:szCs w:val="21"/>
              </w:rPr>
              <w:t>B11：外国人永久居留身份证</w:t>
            </w:r>
            <w:r>
              <w:rPr>
                <w:rFonts w:hint="eastAsia" w:ascii="宋体" w:hAnsi="宋体" w:cs="宋体"/>
                <w:color w:val="000000"/>
                <w:kern w:val="0"/>
                <w:szCs w:val="21"/>
              </w:rPr>
              <w:br w:type="textWrapping"/>
            </w:r>
            <w:r>
              <w:rPr>
                <w:rFonts w:hint="eastAsia" w:ascii="宋体" w:hAnsi="宋体" w:cs="宋体"/>
                <w:color w:val="000000"/>
                <w:kern w:val="0"/>
                <w:szCs w:val="21"/>
              </w:rPr>
              <w:t>B12：港澳台居民居住证</w:t>
            </w:r>
            <w:r>
              <w:rPr>
                <w:rFonts w:hint="eastAsia" w:ascii="宋体" w:hAnsi="宋体" w:cs="宋体"/>
                <w:color w:val="000000"/>
                <w:kern w:val="0"/>
                <w:szCs w:val="21"/>
              </w:rPr>
              <w:br w:type="textWrapping"/>
            </w:r>
            <w:r>
              <w:rPr>
                <w:rFonts w:hint="eastAsia" w:ascii="宋体" w:hAnsi="宋体" w:cs="宋体"/>
                <w:color w:val="000000"/>
                <w:kern w:val="0"/>
                <w:szCs w:val="21"/>
              </w:rPr>
              <w:t>B99：其他证件</w:t>
            </w:r>
            <w:r>
              <w:rPr>
                <w:rFonts w:hint="eastAsia" w:ascii="宋体" w:hAnsi="宋体" w:cs="宋体"/>
                <w:color w:val="000000"/>
                <w:kern w:val="0"/>
                <w:szCs w:val="21"/>
              </w:rPr>
              <w:br w:type="textWrapping"/>
            </w:r>
            <w:r>
              <w:rPr>
                <w:rFonts w:hint="eastAsia" w:ascii="宋体" w:hAnsi="宋体" w:cs="宋体"/>
                <w:color w:val="000000"/>
                <w:kern w:val="0"/>
                <w:szCs w:val="21"/>
              </w:rPr>
              <w:t>C：资管产品</w:t>
            </w:r>
            <w:r>
              <w:rPr>
                <w:rFonts w:hint="eastAsia" w:ascii="宋体" w:hAnsi="宋体" w:cs="宋体"/>
                <w:color w:val="000000"/>
                <w:kern w:val="0"/>
                <w:szCs w:val="21"/>
              </w:rPr>
              <w:br w:type="textWrapping"/>
            </w:r>
            <w:r>
              <w:rPr>
                <w:rFonts w:hint="eastAsia" w:ascii="宋体" w:hAnsi="宋体" w:cs="宋体"/>
                <w:color w:val="000000"/>
                <w:kern w:val="0"/>
                <w:szCs w:val="21"/>
              </w:rPr>
              <w:t>C01：资管产品统计编码</w:t>
            </w:r>
            <w:r>
              <w:rPr>
                <w:rFonts w:hint="eastAsia" w:ascii="宋体" w:hAnsi="宋体" w:cs="宋体"/>
                <w:color w:val="000000"/>
                <w:kern w:val="0"/>
                <w:szCs w:val="21"/>
              </w:rPr>
              <w:br w:type="textWrapping"/>
            </w:r>
            <w:r>
              <w:rPr>
                <w:rFonts w:hint="eastAsia" w:ascii="宋体" w:hAnsi="宋体" w:cs="宋体"/>
                <w:color w:val="000000"/>
                <w:kern w:val="0"/>
                <w:szCs w:val="21"/>
              </w:rPr>
              <w:t>C02：资管产品登记备案编码</w:t>
            </w:r>
            <w:r>
              <w:rPr>
                <w:rFonts w:hint="eastAsia" w:ascii="宋体" w:hAnsi="宋体" w:cs="宋体"/>
                <w:color w:val="000000"/>
                <w:kern w:val="0"/>
                <w:szCs w:val="21"/>
              </w:rPr>
              <w:br w:type="textWrapping"/>
            </w:r>
            <w:r>
              <w:rPr>
                <w:rFonts w:hint="eastAsia" w:ascii="宋体" w:hAnsi="宋体" w:cs="宋体"/>
                <w:color w:val="000000"/>
                <w:kern w:val="0"/>
                <w:szCs w:val="21"/>
              </w:rPr>
              <w:t>L01：全球法人识别编码（LEI码）</w:t>
            </w:r>
            <w:r>
              <w:rPr>
                <w:rFonts w:hint="eastAsia" w:ascii="宋体" w:hAnsi="宋体" w:cs="宋体"/>
                <w:color w:val="000000"/>
                <w:kern w:val="0"/>
                <w:szCs w:val="21"/>
              </w:rPr>
              <w:br w:type="textWrapping"/>
            </w:r>
            <w:r>
              <w:rPr>
                <w:rFonts w:hint="eastAsia" w:ascii="宋体" w:hAnsi="宋体" w:cs="宋体"/>
                <w:color w:val="000000"/>
                <w:kern w:val="0"/>
                <w:szCs w:val="21"/>
              </w:rPr>
              <w:t>Z99：自定义码</w:t>
            </w:r>
            <w:r>
              <w:rPr>
                <w:rFonts w:hint="eastAsia" w:ascii="宋体" w:hAnsi="宋体" w:cs="宋体"/>
                <w:color w:val="000000"/>
                <w:kern w:val="0"/>
                <w:szCs w:val="21"/>
              </w:rPr>
              <w:br w:type="textWrapping"/>
            </w:r>
            <w:r>
              <w:rPr>
                <w:rFonts w:hint="eastAsia" w:ascii="宋体" w:hAnsi="宋体" w:cs="宋体"/>
                <w:color w:val="000000"/>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承兑人证件代码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承兑人出具的可确定其身份的证明文件的代码。</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承兑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r>
              <w:rPr>
                <w:rFonts w:ascii="宋体" w:hAnsi="宋体" w:cs="宋体"/>
                <w:color w:val="000000"/>
                <w:kern w:val="0"/>
                <w:szCs w:val="21"/>
              </w:rPr>
              <w:t>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出票人名称</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C..200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出票人的规范名称。</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出票人名称应与公章所使用的名称一致。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ascii="宋体" w:hAnsi="宋体" w:cs="宋体"/>
                <w:color w:val="000000"/>
                <w:kern w:val="0"/>
                <w:szCs w:val="21"/>
              </w:rPr>
              <w:t>19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出票人证件类型</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出票人出具的可确定其身份的证明文件的类型。</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color w:val="000000"/>
                <w:kern w:val="0"/>
                <w:szCs w:val="21"/>
              </w:rPr>
              <w:t>A：单位</w:t>
            </w:r>
            <w:r>
              <w:rPr>
                <w:rFonts w:hint="eastAsia" w:ascii="宋体" w:hAnsi="宋体" w:cs="宋体"/>
                <w:color w:val="000000"/>
                <w:kern w:val="0"/>
                <w:szCs w:val="21"/>
              </w:rPr>
              <w:br w:type="textWrapping"/>
            </w:r>
            <w:r>
              <w:rPr>
                <w:rFonts w:hint="eastAsia" w:ascii="宋体" w:hAnsi="宋体" w:cs="宋体"/>
                <w:color w:val="000000"/>
                <w:kern w:val="0"/>
                <w:szCs w:val="21"/>
              </w:rPr>
              <w:t>A01：统一社会信用代码</w:t>
            </w:r>
            <w:r>
              <w:rPr>
                <w:rFonts w:hint="eastAsia" w:ascii="宋体" w:hAnsi="宋体" w:cs="宋体"/>
                <w:color w:val="000000"/>
                <w:kern w:val="0"/>
                <w:szCs w:val="21"/>
              </w:rPr>
              <w:br w:type="textWrapping"/>
            </w:r>
            <w:r>
              <w:rPr>
                <w:rFonts w:hint="eastAsia" w:ascii="宋体" w:hAnsi="宋体" w:cs="宋体"/>
                <w:color w:val="000000"/>
                <w:kern w:val="0"/>
                <w:szCs w:val="21"/>
              </w:rPr>
              <w:t>A02：组织机构代码</w:t>
            </w:r>
            <w:r>
              <w:rPr>
                <w:rFonts w:hint="eastAsia" w:ascii="宋体" w:hAnsi="宋体" w:cs="宋体"/>
                <w:color w:val="000000"/>
                <w:kern w:val="0"/>
                <w:szCs w:val="21"/>
              </w:rPr>
              <w:br w:type="textWrapping"/>
            </w:r>
            <w:r>
              <w:rPr>
                <w:rFonts w:hint="eastAsia" w:ascii="宋体" w:hAnsi="宋体" w:cs="宋体"/>
                <w:color w:val="000000"/>
                <w:kern w:val="0"/>
                <w:szCs w:val="21"/>
              </w:rPr>
              <w:t>A03：其他</w:t>
            </w:r>
            <w:r>
              <w:rPr>
                <w:rFonts w:hint="eastAsia" w:ascii="宋体" w:hAnsi="宋体" w:cs="宋体"/>
                <w:color w:val="000000"/>
                <w:kern w:val="0"/>
                <w:szCs w:val="21"/>
              </w:rPr>
              <w:br w:type="textWrapping"/>
            </w:r>
            <w:r>
              <w:rPr>
                <w:rFonts w:hint="eastAsia" w:ascii="宋体" w:hAnsi="宋体" w:cs="宋体"/>
                <w:color w:val="000000"/>
                <w:kern w:val="0"/>
                <w:szCs w:val="21"/>
              </w:rPr>
              <w:t>B：自然人</w:t>
            </w:r>
            <w:r>
              <w:rPr>
                <w:rFonts w:hint="eastAsia" w:ascii="宋体" w:hAnsi="宋体" w:cs="宋体"/>
                <w:color w:val="000000"/>
                <w:kern w:val="0"/>
                <w:szCs w:val="21"/>
              </w:rPr>
              <w:br w:type="textWrapping"/>
            </w:r>
            <w:r>
              <w:rPr>
                <w:rFonts w:hint="eastAsia" w:ascii="宋体" w:hAnsi="宋体" w:cs="宋体"/>
                <w:color w:val="000000"/>
                <w:kern w:val="0"/>
                <w:szCs w:val="21"/>
              </w:rPr>
              <w:t>B01：身份证</w:t>
            </w:r>
            <w:r>
              <w:rPr>
                <w:rFonts w:hint="eastAsia" w:ascii="宋体" w:hAnsi="宋体" w:cs="宋体"/>
                <w:color w:val="000000"/>
                <w:kern w:val="0"/>
                <w:szCs w:val="21"/>
              </w:rPr>
              <w:br w:type="textWrapping"/>
            </w:r>
            <w:r>
              <w:rPr>
                <w:rFonts w:hint="eastAsia" w:ascii="宋体" w:hAnsi="宋体" w:cs="宋体"/>
                <w:color w:val="000000"/>
                <w:kern w:val="0"/>
                <w:szCs w:val="21"/>
              </w:rPr>
              <w:t>B02：户口簿</w:t>
            </w:r>
            <w:r>
              <w:rPr>
                <w:rFonts w:hint="eastAsia" w:ascii="宋体" w:hAnsi="宋体" w:cs="宋体"/>
                <w:color w:val="000000"/>
                <w:kern w:val="0"/>
                <w:szCs w:val="21"/>
              </w:rPr>
              <w:br w:type="textWrapping"/>
            </w:r>
            <w:r>
              <w:rPr>
                <w:rFonts w:hint="eastAsia" w:ascii="宋体" w:hAnsi="宋体" w:cs="宋体"/>
                <w:color w:val="000000"/>
                <w:kern w:val="0"/>
                <w:szCs w:val="21"/>
              </w:rPr>
              <w:t>B03：护照</w:t>
            </w:r>
            <w:r>
              <w:rPr>
                <w:rFonts w:hint="eastAsia" w:ascii="宋体" w:hAnsi="宋体" w:cs="宋体"/>
                <w:color w:val="000000"/>
                <w:kern w:val="0"/>
                <w:szCs w:val="21"/>
              </w:rPr>
              <w:br w:type="textWrapping"/>
            </w:r>
            <w:r>
              <w:rPr>
                <w:rFonts w:hint="eastAsia" w:ascii="宋体" w:hAnsi="宋体" w:cs="宋体"/>
                <w:color w:val="000000"/>
                <w:kern w:val="0"/>
                <w:szCs w:val="21"/>
              </w:rPr>
              <w:t>B04：军官证</w:t>
            </w:r>
            <w:r>
              <w:rPr>
                <w:rFonts w:hint="eastAsia" w:ascii="宋体" w:hAnsi="宋体" w:cs="宋体"/>
                <w:color w:val="000000"/>
                <w:kern w:val="0"/>
                <w:szCs w:val="21"/>
              </w:rPr>
              <w:br w:type="textWrapping"/>
            </w:r>
            <w:r>
              <w:rPr>
                <w:rFonts w:hint="eastAsia" w:ascii="宋体" w:hAnsi="宋体" w:cs="宋体"/>
                <w:color w:val="000000"/>
                <w:kern w:val="0"/>
                <w:szCs w:val="21"/>
              </w:rPr>
              <w:t>B05：士兵证</w:t>
            </w:r>
            <w:r>
              <w:rPr>
                <w:rFonts w:hint="eastAsia" w:ascii="宋体" w:hAnsi="宋体" w:cs="宋体"/>
                <w:color w:val="000000"/>
                <w:kern w:val="0"/>
                <w:szCs w:val="21"/>
              </w:rPr>
              <w:br w:type="textWrapping"/>
            </w:r>
            <w:r>
              <w:rPr>
                <w:rFonts w:hint="eastAsia" w:ascii="宋体" w:hAnsi="宋体" w:cs="宋体"/>
                <w:color w:val="000000"/>
                <w:kern w:val="0"/>
                <w:szCs w:val="21"/>
              </w:rPr>
              <w:t>B06：港澳居民来往内地通行证</w:t>
            </w:r>
            <w:r>
              <w:rPr>
                <w:rFonts w:hint="eastAsia" w:ascii="宋体" w:hAnsi="宋体" w:cs="宋体"/>
                <w:color w:val="000000"/>
                <w:kern w:val="0"/>
                <w:szCs w:val="21"/>
              </w:rPr>
              <w:br w:type="textWrapping"/>
            </w:r>
            <w:r>
              <w:rPr>
                <w:rFonts w:hint="eastAsia" w:ascii="宋体" w:hAnsi="宋体" w:cs="宋体"/>
                <w:color w:val="000000"/>
                <w:kern w:val="0"/>
                <w:szCs w:val="21"/>
              </w:rPr>
              <w:t>B07：台湾同胞来往内地通行证</w:t>
            </w:r>
            <w:r>
              <w:rPr>
                <w:rFonts w:hint="eastAsia" w:ascii="宋体" w:hAnsi="宋体" w:cs="宋体"/>
                <w:color w:val="000000"/>
                <w:kern w:val="0"/>
                <w:szCs w:val="21"/>
              </w:rPr>
              <w:br w:type="textWrapping"/>
            </w:r>
            <w:r>
              <w:rPr>
                <w:rFonts w:hint="eastAsia" w:ascii="宋体" w:hAnsi="宋体" w:cs="宋体"/>
                <w:color w:val="000000"/>
                <w:kern w:val="0"/>
                <w:szCs w:val="21"/>
              </w:rPr>
              <w:t>B08：临时身份证</w:t>
            </w:r>
            <w:r>
              <w:rPr>
                <w:rFonts w:hint="eastAsia" w:ascii="宋体" w:hAnsi="宋体" w:cs="宋体"/>
                <w:color w:val="000000"/>
                <w:kern w:val="0"/>
                <w:szCs w:val="21"/>
              </w:rPr>
              <w:br w:type="textWrapping"/>
            </w:r>
            <w:r>
              <w:rPr>
                <w:rFonts w:hint="eastAsia" w:ascii="宋体" w:hAnsi="宋体" w:cs="宋体"/>
                <w:color w:val="000000"/>
                <w:kern w:val="0"/>
                <w:szCs w:val="21"/>
              </w:rPr>
              <w:t>B09：外国人居留证</w:t>
            </w:r>
            <w:r>
              <w:rPr>
                <w:rFonts w:hint="eastAsia" w:ascii="宋体" w:hAnsi="宋体" w:cs="宋体"/>
                <w:color w:val="000000"/>
                <w:kern w:val="0"/>
                <w:szCs w:val="21"/>
              </w:rPr>
              <w:br w:type="textWrapping"/>
            </w:r>
            <w:r>
              <w:rPr>
                <w:rFonts w:hint="eastAsia" w:ascii="宋体" w:hAnsi="宋体" w:cs="宋体"/>
                <w:color w:val="000000"/>
                <w:kern w:val="0"/>
                <w:szCs w:val="21"/>
              </w:rPr>
              <w:t>B10：警官证</w:t>
            </w:r>
            <w:r>
              <w:rPr>
                <w:rFonts w:hint="eastAsia" w:ascii="宋体" w:hAnsi="宋体" w:cs="宋体"/>
                <w:color w:val="000000"/>
                <w:kern w:val="0"/>
                <w:szCs w:val="21"/>
              </w:rPr>
              <w:br w:type="textWrapping"/>
            </w:r>
            <w:r>
              <w:rPr>
                <w:rFonts w:hint="eastAsia" w:ascii="宋体" w:hAnsi="宋体" w:cs="宋体"/>
                <w:color w:val="000000"/>
                <w:kern w:val="0"/>
                <w:szCs w:val="21"/>
              </w:rPr>
              <w:t>B11：外国人永久居留身份证</w:t>
            </w:r>
            <w:r>
              <w:rPr>
                <w:rFonts w:hint="eastAsia" w:ascii="宋体" w:hAnsi="宋体" w:cs="宋体"/>
                <w:color w:val="000000"/>
                <w:kern w:val="0"/>
                <w:szCs w:val="21"/>
              </w:rPr>
              <w:br w:type="textWrapping"/>
            </w:r>
            <w:r>
              <w:rPr>
                <w:rFonts w:hint="eastAsia" w:ascii="宋体" w:hAnsi="宋体" w:cs="宋体"/>
                <w:color w:val="000000"/>
                <w:kern w:val="0"/>
                <w:szCs w:val="21"/>
              </w:rPr>
              <w:t>B12：港澳台居民居住证</w:t>
            </w:r>
            <w:r>
              <w:rPr>
                <w:rFonts w:hint="eastAsia" w:ascii="宋体" w:hAnsi="宋体" w:cs="宋体"/>
                <w:color w:val="000000"/>
                <w:kern w:val="0"/>
                <w:szCs w:val="21"/>
              </w:rPr>
              <w:br w:type="textWrapping"/>
            </w:r>
            <w:r>
              <w:rPr>
                <w:rFonts w:hint="eastAsia" w:ascii="宋体" w:hAnsi="宋体" w:cs="宋体"/>
                <w:color w:val="000000"/>
                <w:kern w:val="0"/>
                <w:szCs w:val="21"/>
              </w:rPr>
              <w:t>B99：其他证件</w:t>
            </w:r>
            <w:r>
              <w:rPr>
                <w:rFonts w:hint="eastAsia" w:ascii="宋体" w:hAnsi="宋体" w:cs="宋体"/>
                <w:color w:val="000000"/>
                <w:kern w:val="0"/>
                <w:szCs w:val="21"/>
              </w:rPr>
              <w:br w:type="textWrapping"/>
            </w:r>
            <w:r>
              <w:rPr>
                <w:rFonts w:hint="eastAsia" w:ascii="宋体" w:hAnsi="宋体" w:cs="宋体"/>
                <w:color w:val="000000"/>
                <w:kern w:val="0"/>
                <w:szCs w:val="21"/>
              </w:rPr>
              <w:t>C：资管产品</w:t>
            </w:r>
            <w:r>
              <w:rPr>
                <w:rFonts w:hint="eastAsia" w:ascii="宋体" w:hAnsi="宋体" w:cs="宋体"/>
                <w:color w:val="000000"/>
                <w:kern w:val="0"/>
                <w:szCs w:val="21"/>
              </w:rPr>
              <w:br w:type="textWrapping"/>
            </w:r>
            <w:r>
              <w:rPr>
                <w:rFonts w:hint="eastAsia" w:ascii="宋体" w:hAnsi="宋体" w:cs="宋体"/>
                <w:color w:val="000000"/>
                <w:kern w:val="0"/>
                <w:szCs w:val="21"/>
              </w:rPr>
              <w:t>C01：资管产品统计编码</w:t>
            </w:r>
            <w:r>
              <w:rPr>
                <w:rFonts w:hint="eastAsia" w:ascii="宋体" w:hAnsi="宋体" w:cs="宋体"/>
                <w:color w:val="000000"/>
                <w:kern w:val="0"/>
                <w:szCs w:val="21"/>
              </w:rPr>
              <w:br w:type="textWrapping"/>
            </w:r>
            <w:r>
              <w:rPr>
                <w:rFonts w:hint="eastAsia" w:ascii="宋体" w:hAnsi="宋体" w:cs="宋体"/>
                <w:color w:val="000000"/>
                <w:kern w:val="0"/>
                <w:szCs w:val="21"/>
              </w:rPr>
              <w:t>C02：资管产品登记备案编码</w:t>
            </w:r>
            <w:r>
              <w:rPr>
                <w:rFonts w:hint="eastAsia" w:ascii="宋体" w:hAnsi="宋体" w:cs="宋体"/>
                <w:color w:val="000000"/>
                <w:kern w:val="0"/>
                <w:szCs w:val="21"/>
              </w:rPr>
              <w:br w:type="textWrapping"/>
            </w:r>
            <w:r>
              <w:rPr>
                <w:rFonts w:hint="eastAsia" w:ascii="宋体" w:hAnsi="宋体" w:cs="宋体"/>
                <w:color w:val="000000"/>
                <w:kern w:val="0"/>
                <w:szCs w:val="21"/>
              </w:rPr>
              <w:t>L01：全球法人识别编码（LEI码）</w:t>
            </w:r>
            <w:r>
              <w:rPr>
                <w:rFonts w:hint="eastAsia" w:ascii="宋体" w:hAnsi="宋体" w:cs="宋体"/>
                <w:color w:val="000000"/>
                <w:kern w:val="0"/>
                <w:szCs w:val="21"/>
              </w:rPr>
              <w:br w:type="textWrapping"/>
            </w:r>
            <w:r>
              <w:rPr>
                <w:rFonts w:hint="eastAsia" w:ascii="宋体" w:hAnsi="宋体" w:cs="宋体"/>
                <w:color w:val="000000"/>
                <w:kern w:val="0"/>
                <w:szCs w:val="21"/>
              </w:rPr>
              <w:t>Z99：自定义码</w:t>
            </w:r>
            <w:r>
              <w:rPr>
                <w:rFonts w:hint="eastAsia" w:ascii="宋体" w:hAnsi="宋体" w:cs="宋体"/>
                <w:color w:val="000000"/>
                <w:kern w:val="0"/>
                <w:szCs w:val="21"/>
              </w:rPr>
              <w:br w:type="textWrapping"/>
            </w:r>
            <w:r>
              <w:rPr>
                <w:rFonts w:hint="eastAsia" w:ascii="宋体" w:hAnsi="宋体" w:cs="宋体"/>
                <w:color w:val="000000"/>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出票人证件代码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出票人出具的可确定其身份的证明文件的代码。</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出票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出票日期</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该张票据票面的出票日期。</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票据到期日期</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该张票据票面的到期日期</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交易日期</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交易实际发生日期。</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贴现业务填报报送机构对该张票据的贴现日期，转贴现业务填报报送机构对该张票据的转贴现日期。日期格式为：YYYY-MM-DD。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商业汇票的币种。</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票面金额</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商业汇票中载明的金额。</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票面金额折人民币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商业汇票中载明的金额折人民币的金额。</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单位为元。交易币种为人民币或外币，本项均必填。如币种为外币，填折人民币金额，汇率按金融机构会计核算使用汇率折算；如币种为人民币，直接填写人民币金额。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贴现币种</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该笔（转）贴现交易支付的币种。</w:t>
            </w:r>
          </w:p>
        </w:tc>
        <w:tc>
          <w:tcPr>
            <w:tcW w:w="3959" w:type="dxa"/>
            <w:vAlign w:val="center"/>
          </w:tcPr>
          <w:p>
            <w:pPr>
              <w:widowControl/>
              <w:jc w:val="left"/>
              <w:rPr>
                <w:rFonts w:hint="eastAsia" w:ascii="宋体" w:hAnsi="宋体" w:cs="宋体"/>
                <w:color w:val="000000"/>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贴现金额</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该笔（转）贴现资产的账面余额。</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与字段“贴现币种”的货币计量单位保持一致，如人民币为元，美金为美元等。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ascii="宋体" w:hAnsi="宋体" w:cs="宋体"/>
                <w:color w:val="000000"/>
                <w:kern w:val="0"/>
                <w:szCs w:val="21"/>
              </w:rPr>
              <w:t>29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贴现金额折人民币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该笔（转）贴现资产的账面余额折人民币的金额。</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r>
              <w:rPr>
                <w:rFonts w:ascii="宋体" w:hAnsi="宋体" w:cs="宋体"/>
                <w:color w:val="000000"/>
                <w:kern w:val="0"/>
                <w:szCs w:val="21"/>
              </w:rPr>
              <w:t>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贴现利率</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该张票据（转）贴现的年利率水平。</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采用百分数，如贴现利率2.55%，填报2.55000。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r>
              <w:rPr>
                <w:rFonts w:ascii="宋体" w:hAnsi="宋体" w:cs="宋体"/>
                <w:color w:val="000000"/>
                <w:kern w:val="0"/>
                <w:szCs w:val="21"/>
              </w:rPr>
              <w:t>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贷款质量</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4</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贷款质量的五级标准分类。</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FQ01：正常类贷款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FQ02：关注类贷款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FQ03：次级类贷款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FQ04：可疑类贷款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FQ05：损失类贷款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r>
              <w:rPr>
                <w:rFonts w:ascii="宋体" w:hAnsi="宋体" w:cs="宋体"/>
                <w:color w:val="000000"/>
                <w:kern w:val="0"/>
                <w:szCs w:val="21"/>
              </w:rPr>
              <w:t>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贷款状态</w:t>
            </w:r>
          </w:p>
        </w:tc>
        <w:tc>
          <w:tcPr>
            <w:tcW w:w="982"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4</w:t>
            </w:r>
          </w:p>
        </w:tc>
        <w:tc>
          <w:tcPr>
            <w:tcW w:w="239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贷款处于正常、展期、逾期、缩期等状态。</w:t>
            </w:r>
          </w:p>
        </w:tc>
        <w:tc>
          <w:tcPr>
            <w:tcW w:w="3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LS01：正常</w:t>
            </w:r>
          </w:p>
          <w:p>
            <w:pPr>
              <w:widowControl/>
              <w:jc w:val="left"/>
              <w:rPr>
                <w:rFonts w:hint="eastAsia" w:ascii="宋体" w:hAnsi="宋体" w:cs="宋体"/>
                <w:color w:val="000000"/>
                <w:kern w:val="0"/>
                <w:szCs w:val="21"/>
              </w:rPr>
            </w:pPr>
            <w:r>
              <w:rPr>
                <w:rFonts w:hint="eastAsia" w:ascii="宋体" w:hAnsi="宋体" w:cs="宋体"/>
                <w:color w:val="000000"/>
                <w:kern w:val="0"/>
                <w:szCs w:val="21"/>
              </w:rPr>
              <w:t>LS02：展期</w:t>
            </w:r>
          </w:p>
          <w:p>
            <w:pPr>
              <w:widowControl/>
              <w:jc w:val="left"/>
              <w:rPr>
                <w:rFonts w:hint="eastAsia" w:ascii="宋体" w:hAnsi="宋体" w:cs="宋体"/>
                <w:color w:val="000000"/>
                <w:kern w:val="0"/>
                <w:szCs w:val="21"/>
              </w:rPr>
            </w:pPr>
            <w:r>
              <w:rPr>
                <w:rFonts w:hint="eastAsia" w:ascii="宋体" w:hAnsi="宋体" w:cs="宋体"/>
                <w:color w:val="000000"/>
                <w:kern w:val="0"/>
                <w:szCs w:val="21"/>
              </w:rPr>
              <w:t>LS03：逾期</w:t>
            </w:r>
          </w:p>
          <w:p>
            <w:pPr>
              <w:widowControl/>
              <w:jc w:val="left"/>
              <w:rPr>
                <w:rFonts w:hint="eastAsia" w:ascii="宋体" w:hAnsi="宋体" w:cs="宋体"/>
                <w:color w:val="000000"/>
                <w:kern w:val="0"/>
                <w:szCs w:val="21"/>
              </w:rPr>
            </w:pPr>
            <w:r>
              <w:rPr>
                <w:rFonts w:hint="eastAsia" w:ascii="宋体" w:hAnsi="宋体" w:cs="宋体"/>
                <w:color w:val="000000"/>
                <w:kern w:val="0"/>
                <w:szCs w:val="21"/>
              </w:rPr>
              <w:t>LS04：缩期</w:t>
            </w:r>
          </w:p>
        </w:tc>
      </w:tr>
    </w:tbl>
    <w:p>
      <w:pPr>
        <w:pStyle w:val="3"/>
        <w:numPr>
          <w:ilvl w:val="1"/>
          <w:numId w:val="0"/>
        </w:numPr>
      </w:pPr>
      <w:bookmarkStart w:id="19" w:name="_Toc3705"/>
      <w:r>
        <w:rPr>
          <w:rFonts w:hint="eastAsia"/>
        </w:rPr>
        <w:t>3.2</w:t>
      </w:r>
      <w:r>
        <w:t xml:space="preserve"> </w:t>
      </w:r>
      <w:bookmarkStart w:id="20" w:name="_Hlk92184797"/>
      <w:r>
        <w:rPr>
          <w:rFonts w:hint="eastAsia"/>
        </w:rPr>
        <w:t>票据融资发生额信息</w:t>
      </w:r>
      <w:bookmarkEnd w:id="19"/>
      <w:bookmarkEnd w:id="20"/>
    </w:p>
    <w:tbl>
      <w:tblPr>
        <w:tblStyle w:val="20"/>
        <w:tblW w:w="10064"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8"/>
        <w:gridCol w:w="2106"/>
        <w:gridCol w:w="962"/>
        <w:gridCol w:w="2421"/>
        <w:gridCol w:w="3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shd w:val="clear" w:color="000000" w:fill="BFBFBF"/>
            <w:vAlign w:val="center"/>
          </w:tcPr>
          <w:p>
            <w:pPr>
              <w:widowControl/>
              <w:jc w:val="center"/>
              <w:rPr>
                <w:rFonts w:ascii="宋体" w:hAnsi="宋体" w:cs="宋体"/>
                <w:b/>
                <w:bCs/>
                <w:kern w:val="0"/>
                <w:sz w:val="20"/>
                <w:szCs w:val="18"/>
              </w:rPr>
            </w:pPr>
            <w:r>
              <w:rPr>
                <w:rFonts w:hint="eastAsia" w:ascii="宋体" w:hAnsi="宋体" w:cs="宋体"/>
                <w:b/>
                <w:bCs/>
                <w:kern w:val="0"/>
                <w:sz w:val="20"/>
                <w:szCs w:val="18"/>
              </w:rPr>
              <w:t>序号</w:t>
            </w:r>
          </w:p>
        </w:tc>
        <w:tc>
          <w:tcPr>
            <w:tcW w:w="2106"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字段中文名称</w:t>
            </w:r>
          </w:p>
        </w:tc>
        <w:tc>
          <w:tcPr>
            <w:tcW w:w="962"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长度</w:t>
            </w:r>
          </w:p>
        </w:tc>
        <w:tc>
          <w:tcPr>
            <w:tcW w:w="2421"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字段释义</w:t>
            </w:r>
          </w:p>
        </w:tc>
        <w:tc>
          <w:tcPr>
            <w:tcW w:w="3957"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金融机构代码</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C..18</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报送数据金融机构（该笔业务经办机构）的统一社会信用代码。</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金融机构应优先报送统一社会信用代码，无统一社会信用代码填报组织机构代码的，应同时提交说明。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内部机构号</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金融机构自定义的唯一标识该笔票据业务经办机构（总行或分支机构）的内部编号。</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3</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金融机构地区代码</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C6</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金融机构（该笔业务经办机构）注册地的行政区划代码。</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"'C0009-行政区划代码'!A1" </w:instrText>
            </w:r>
            <w:r>
              <w:fldChar w:fldCharType="separate"/>
            </w:r>
            <w:r>
              <w:rPr>
                <w:rFonts w:hint="eastAsia" w:ascii="宋体" w:hAnsi="宋体" w:cs="宋体"/>
                <w:kern w:val="0"/>
                <w:szCs w:val="21"/>
              </w:rPr>
              <w:t>采用《中华人民共和国行政区划码》（GB/T 2260）最新标准的县（区）级数字码。</w:t>
            </w:r>
            <w:r>
              <w:rPr>
                <w:rFonts w:hint="eastAsia" w:ascii="宋体" w:hAnsi="宋体" w:cs="宋体"/>
                <w:kern w:val="0"/>
                <w:szCs w:val="21"/>
              </w:rPr>
              <w:br w:type="textWrapping"/>
            </w:r>
            <w:r>
              <w:rPr>
                <w:rFonts w:hint="eastAsia" w:ascii="宋体" w:hAnsi="宋体" w:cs="宋体"/>
                <w:kern w:val="0"/>
                <w:szCs w:val="21"/>
              </w:rPr>
              <w:t>具体代码见码值表“C0009-行政区划代码”。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4</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贴现方式</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指该笔票据业务的贴现方式。</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"'C0082-贴现方式'!A1" </w:instrText>
            </w:r>
            <w:r>
              <w:fldChar w:fldCharType="separate"/>
            </w:r>
            <w:r>
              <w:rPr>
                <w:rFonts w:hint="eastAsia" w:ascii="宋体" w:hAnsi="宋体" w:cs="宋体"/>
                <w:kern w:val="0"/>
                <w:szCs w:val="21"/>
              </w:rPr>
              <w:t>01：直贴</w:t>
            </w:r>
            <w:r>
              <w:rPr>
                <w:rFonts w:hint="eastAsia" w:ascii="宋体" w:hAnsi="宋体" w:cs="宋体"/>
                <w:kern w:val="0"/>
                <w:szCs w:val="21"/>
              </w:rPr>
              <w:br w:type="textWrapping"/>
            </w:r>
            <w:r>
              <w:rPr>
                <w:rFonts w:hint="eastAsia" w:ascii="宋体" w:hAnsi="宋体" w:cs="宋体"/>
                <w:kern w:val="0"/>
                <w:szCs w:val="21"/>
              </w:rPr>
              <w:t>02：买断式转贴现</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5</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票据种类</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指该张票据的种类。</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"'C0083-票据种类'!A1" </w:instrText>
            </w:r>
            <w:r>
              <w:fldChar w:fldCharType="separate"/>
            </w:r>
            <w:r>
              <w:rPr>
                <w:rFonts w:hint="eastAsia" w:ascii="宋体" w:hAnsi="宋体" w:cs="宋体"/>
                <w:kern w:val="0"/>
                <w:szCs w:val="21"/>
              </w:rPr>
              <w:t>01：银行承兑汇票</w:t>
            </w:r>
            <w:r>
              <w:rPr>
                <w:rFonts w:hint="eastAsia" w:ascii="宋体" w:hAnsi="宋体" w:cs="宋体"/>
                <w:kern w:val="0"/>
                <w:szCs w:val="21"/>
              </w:rPr>
              <w:br w:type="textWrapping"/>
            </w:r>
            <w:r>
              <w:rPr>
                <w:rFonts w:hint="eastAsia" w:ascii="宋体" w:hAnsi="宋体" w:cs="宋体"/>
                <w:kern w:val="0"/>
                <w:szCs w:val="21"/>
              </w:rPr>
              <w:t>02：商业承兑汇票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6</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票据介质</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指该张票据的介质。</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"'C0084-票据介质'!A1" </w:instrText>
            </w:r>
            <w:r>
              <w:fldChar w:fldCharType="separate"/>
            </w:r>
            <w:r>
              <w:rPr>
                <w:rFonts w:hint="eastAsia" w:ascii="宋体" w:hAnsi="宋体" w:cs="宋体"/>
                <w:kern w:val="0"/>
                <w:szCs w:val="21"/>
              </w:rPr>
              <w:t>01：纸票</w:t>
            </w:r>
            <w:r>
              <w:rPr>
                <w:rFonts w:hint="eastAsia" w:ascii="宋体" w:hAnsi="宋体" w:cs="宋体"/>
                <w:kern w:val="0"/>
                <w:szCs w:val="21"/>
              </w:rPr>
              <w:br w:type="textWrapping"/>
            </w:r>
            <w:r>
              <w:rPr>
                <w:rFonts w:hint="eastAsia" w:ascii="宋体" w:hAnsi="宋体" w:cs="宋体"/>
                <w:kern w:val="0"/>
                <w:szCs w:val="21"/>
              </w:rPr>
              <w:t>02：电票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ascii="宋体" w:hAnsi="宋体" w:cs="宋体"/>
                <w:kern w:val="0"/>
                <w:szCs w:val="21"/>
              </w:rPr>
              <w:t>7</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票据编号</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C..100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该张商业汇票的编码。</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如签发的票据为电票，则应以票交所登记的编码为准。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ascii="宋体" w:hAnsi="宋体" w:cs="宋体"/>
                <w:kern w:val="0"/>
                <w:szCs w:val="21"/>
              </w:rPr>
              <w:t>8</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贴现申请人证件类型</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贴现申请人出具的可确定其身份的证明文件的类型。</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ascii="宋体" w:hAnsi="宋体" w:cs="宋体"/>
                <w:kern w:val="0"/>
                <w:szCs w:val="21"/>
              </w:rPr>
              <w:t>9</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贴现申请人证件代码</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贴现申请人出具的可确定其身份的证明文件的代码。</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贴现申请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0</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贴现申请人国民经济部门</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贴现申请人所属的国民经济部门分类。</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"'C0011-国民经济部门分类'!A1" </w:instrText>
            </w:r>
            <w:r>
              <w:fldChar w:fldCharType="separate"/>
            </w:r>
            <w:r>
              <w:rPr>
                <w:rFonts w:hint="eastAsia" w:ascii="宋体" w:hAnsi="宋体" w:cs="宋体"/>
                <w:kern w:val="0"/>
                <w:szCs w:val="21"/>
              </w:rPr>
              <w:t>非居民不得填报广义政府、金融机构、非金融企业、住户等居民部门分类；必须填写最底层类别。具体码值如下：</w:t>
            </w:r>
            <w:r>
              <w:rPr>
                <w:rFonts w:hint="eastAsia" w:ascii="宋体" w:hAnsi="宋体" w:cs="宋体"/>
                <w:kern w:val="0"/>
                <w:szCs w:val="21"/>
              </w:rPr>
              <w:br w:type="textWrapping"/>
            </w:r>
            <w:r>
              <w:rPr>
                <w:rFonts w:hint="eastAsia" w:ascii="宋体" w:hAnsi="宋体" w:cs="宋体"/>
                <w:kern w:val="0"/>
                <w:szCs w:val="21"/>
              </w:rPr>
              <w:t>A：广义政府</w:t>
            </w:r>
            <w:r>
              <w:rPr>
                <w:rFonts w:hint="eastAsia" w:ascii="宋体" w:hAnsi="宋体" w:cs="宋体"/>
                <w:kern w:val="0"/>
                <w:szCs w:val="21"/>
              </w:rPr>
              <w:br w:type="textWrapping"/>
            </w:r>
            <w:r>
              <w:rPr>
                <w:rFonts w:hint="eastAsia" w:ascii="宋体" w:hAnsi="宋体" w:cs="宋体"/>
                <w:kern w:val="0"/>
                <w:szCs w:val="21"/>
              </w:rPr>
              <w:t>A01：中央政府</w:t>
            </w:r>
            <w:r>
              <w:rPr>
                <w:rFonts w:hint="eastAsia" w:ascii="宋体" w:hAnsi="宋体" w:cs="宋体"/>
                <w:kern w:val="0"/>
                <w:szCs w:val="21"/>
              </w:rPr>
              <w:br w:type="textWrapping"/>
            </w:r>
            <w:r>
              <w:rPr>
                <w:rFonts w:hint="eastAsia" w:ascii="宋体" w:hAnsi="宋体" w:cs="宋体"/>
                <w:kern w:val="0"/>
                <w:szCs w:val="21"/>
              </w:rPr>
              <w:t>A02：地方政府</w:t>
            </w:r>
            <w:r>
              <w:rPr>
                <w:rFonts w:hint="eastAsia" w:ascii="宋体" w:hAnsi="宋体" w:cs="宋体"/>
                <w:kern w:val="0"/>
                <w:szCs w:val="21"/>
              </w:rPr>
              <w:br w:type="textWrapping"/>
            </w:r>
            <w:r>
              <w:rPr>
                <w:rFonts w:hint="eastAsia" w:ascii="宋体" w:hAnsi="宋体" w:cs="宋体"/>
                <w:kern w:val="0"/>
                <w:szCs w:val="21"/>
              </w:rPr>
              <w:t>A03：社会保障基金</w:t>
            </w:r>
            <w:r>
              <w:rPr>
                <w:rFonts w:hint="eastAsia" w:ascii="宋体" w:hAnsi="宋体" w:cs="宋体"/>
                <w:kern w:val="0"/>
                <w:szCs w:val="21"/>
              </w:rPr>
              <w:br w:type="textWrapping"/>
            </w:r>
            <w:r>
              <w:rPr>
                <w:rFonts w:hint="eastAsia" w:ascii="宋体" w:hAnsi="宋体" w:cs="宋体"/>
                <w:kern w:val="0"/>
                <w:szCs w:val="21"/>
              </w:rPr>
              <w:t>A04：机关团体</w:t>
            </w:r>
            <w:r>
              <w:rPr>
                <w:rFonts w:hint="eastAsia" w:ascii="宋体" w:hAnsi="宋体" w:cs="宋体"/>
                <w:kern w:val="0"/>
                <w:szCs w:val="21"/>
              </w:rPr>
              <w:br w:type="textWrapping"/>
            </w:r>
            <w:r>
              <w:rPr>
                <w:rFonts w:hint="eastAsia" w:ascii="宋体" w:hAnsi="宋体" w:cs="宋体"/>
                <w:kern w:val="0"/>
                <w:szCs w:val="21"/>
              </w:rPr>
              <w:t>A05：部队</w:t>
            </w:r>
            <w:r>
              <w:rPr>
                <w:rFonts w:hint="eastAsia" w:ascii="宋体" w:hAnsi="宋体" w:cs="宋体"/>
                <w:kern w:val="0"/>
                <w:szCs w:val="21"/>
              </w:rPr>
              <w:br w:type="textWrapping"/>
            </w:r>
            <w:r>
              <w:rPr>
                <w:rFonts w:hint="eastAsia" w:ascii="宋体" w:hAnsi="宋体" w:cs="宋体"/>
                <w:kern w:val="0"/>
                <w:szCs w:val="21"/>
              </w:rPr>
              <w:t>A06：住房公积金</w:t>
            </w:r>
            <w:r>
              <w:rPr>
                <w:rFonts w:hint="eastAsia" w:ascii="宋体" w:hAnsi="宋体" w:cs="宋体"/>
                <w:kern w:val="0"/>
                <w:szCs w:val="21"/>
              </w:rPr>
              <w:br w:type="textWrapping"/>
            </w:r>
            <w:r>
              <w:rPr>
                <w:rFonts w:hint="eastAsia" w:ascii="宋体" w:hAnsi="宋体" w:cs="宋体"/>
                <w:kern w:val="0"/>
                <w:szCs w:val="21"/>
              </w:rPr>
              <w:t>A99：其他</w:t>
            </w:r>
            <w:r>
              <w:rPr>
                <w:rFonts w:hint="eastAsia" w:ascii="宋体" w:hAnsi="宋体" w:cs="宋体"/>
                <w:kern w:val="0"/>
                <w:szCs w:val="21"/>
              </w:rPr>
              <w:br w:type="textWrapping"/>
            </w:r>
            <w:r>
              <w:rPr>
                <w:rFonts w:hint="eastAsia" w:ascii="宋体" w:hAnsi="宋体" w:cs="宋体"/>
                <w:kern w:val="0"/>
                <w:szCs w:val="21"/>
              </w:rPr>
              <w:t>B：金融机构部门</w:t>
            </w:r>
            <w:r>
              <w:rPr>
                <w:rFonts w:hint="eastAsia" w:ascii="宋体" w:hAnsi="宋体" w:cs="宋体"/>
                <w:kern w:val="0"/>
                <w:szCs w:val="21"/>
              </w:rPr>
              <w:br w:type="textWrapping"/>
            </w:r>
            <w:r>
              <w:rPr>
                <w:rFonts w:hint="eastAsia" w:ascii="宋体" w:hAnsi="宋体" w:cs="宋体"/>
                <w:kern w:val="0"/>
                <w:szCs w:val="21"/>
              </w:rPr>
              <w:t>B01：货币当局</w:t>
            </w:r>
            <w:r>
              <w:rPr>
                <w:rFonts w:hint="eastAsia" w:ascii="宋体" w:hAnsi="宋体" w:cs="宋体"/>
                <w:kern w:val="0"/>
                <w:szCs w:val="21"/>
              </w:rPr>
              <w:br w:type="textWrapping"/>
            </w:r>
            <w:r>
              <w:rPr>
                <w:rFonts w:hint="eastAsia" w:ascii="宋体" w:hAnsi="宋体" w:cs="宋体"/>
                <w:kern w:val="0"/>
                <w:szCs w:val="21"/>
              </w:rPr>
              <w:t>B02：监管当局</w:t>
            </w:r>
            <w:r>
              <w:rPr>
                <w:rFonts w:hint="eastAsia" w:ascii="宋体" w:hAnsi="宋体" w:cs="宋体"/>
                <w:kern w:val="0"/>
                <w:szCs w:val="21"/>
              </w:rPr>
              <w:br w:type="textWrapping"/>
            </w:r>
            <w:r>
              <w:rPr>
                <w:rFonts w:hint="eastAsia" w:ascii="宋体" w:hAnsi="宋体" w:cs="宋体"/>
                <w:kern w:val="0"/>
                <w:szCs w:val="21"/>
              </w:rPr>
              <w:t>B03：银行业存款类金融机构</w:t>
            </w:r>
            <w:r>
              <w:rPr>
                <w:rFonts w:hint="eastAsia" w:ascii="宋体" w:hAnsi="宋体" w:cs="宋体"/>
                <w:kern w:val="0"/>
                <w:szCs w:val="21"/>
              </w:rPr>
              <w:br w:type="textWrapping"/>
            </w:r>
            <w:r>
              <w:rPr>
                <w:rFonts w:hint="eastAsia" w:ascii="宋体" w:hAnsi="宋体" w:cs="宋体"/>
                <w:kern w:val="0"/>
                <w:szCs w:val="21"/>
              </w:rPr>
              <w:t>B04：银行业非存款类金融机构</w:t>
            </w:r>
            <w:r>
              <w:rPr>
                <w:rFonts w:hint="eastAsia" w:ascii="宋体" w:hAnsi="宋体" w:cs="宋体"/>
                <w:kern w:val="0"/>
                <w:szCs w:val="21"/>
              </w:rPr>
              <w:br w:type="textWrapping"/>
            </w:r>
            <w:r>
              <w:rPr>
                <w:rFonts w:hint="eastAsia" w:ascii="宋体" w:hAnsi="宋体" w:cs="宋体"/>
                <w:kern w:val="0"/>
                <w:szCs w:val="21"/>
              </w:rPr>
              <w:t>B05：证券业金融机构</w:t>
            </w:r>
            <w:r>
              <w:rPr>
                <w:rFonts w:hint="eastAsia" w:ascii="宋体" w:hAnsi="宋体" w:cs="宋体"/>
                <w:kern w:val="0"/>
                <w:szCs w:val="21"/>
              </w:rPr>
              <w:br w:type="textWrapping"/>
            </w:r>
            <w:r>
              <w:rPr>
                <w:rFonts w:hint="eastAsia" w:ascii="宋体" w:hAnsi="宋体" w:cs="宋体"/>
                <w:kern w:val="0"/>
                <w:szCs w:val="21"/>
              </w:rPr>
              <w:t>B06：保险业金融机构</w:t>
            </w:r>
            <w:r>
              <w:rPr>
                <w:rFonts w:hint="eastAsia" w:ascii="宋体" w:hAnsi="宋体" w:cs="宋体"/>
                <w:kern w:val="0"/>
                <w:szCs w:val="21"/>
              </w:rPr>
              <w:br w:type="textWrapping"/>
            </w:r>
            <w:r>
              <w:rPr>
                <w:rFonts w:hint="eastAsia" w:ascii="宋体" w:hAnsi="宋体" w:cs="宋体"/>
                <w:kern w:val="0"/>
                <w:szCs w:val="21"/>
              </w:rPr>
              <w:t>B07：交易及结算类金融机构</w:t>
            </w:r>
            <w:r>
              <w:rPr>
                <w:rFonts w:hint="eastAsia" w:ascii="宋体" w:hAnsi="宋体" w:cs="宋体"/>
                <w:kern w:val="0"/>
                <w:szCs w:val="21"/>
              </w:rPr>
              <w:br w:type="textWrapping"/>
            </w:r>
            <w:r>
              <w:rPr>
                <w:rFonts w:hint="eastAsia" w:ascii="宋体" w:hAnsi="宋体" w:cs="宋体"/>
                <w:kern w:val="0"/>
                <w:szCs w:val="21"/>
              </w:rPr>
              <w:t>B08：金融控股公司</w:t>
            </w:r>
            <w:r>
              <w:rPr>
                <w:rFonts w:hint="eastAsia" w:ascii="宋体" w:hAnsi="宋体" w:cs="宋体"/>
                <w:kern w:val="0"/>
                <w:szCs w:val="21"/>
              </w:rPr>
              <w:br w:type="textWrapping"/>
            </w:r>
            <w:r>
              <w:rPr>
                <w:rFonts w:hint="eastAsia" w:ascii="宋体" w:hAnsi="宋体" w:cs="宋体"/>
                <w:kern w:val="0"/>
                <w:szCs w:val="21"/>
              </w:rPr>
              <w:t>B09：特定目的载体</w:t>
            </w:r>
            <w:r>
              <w:rPr>
                <w:rFonts w:hint="eastAsia" w:ascii="宋体" w:hAnsi="宋体" w:cs="宋体"/>
                <w:kern w:val="0"/>
                <w:szCs w:val="21"/>
              </w:rPr>
              <w:br w:type="textWrapping"/>
            </w:r>
            <w:r>
              <w:rPr>
                <w:rFonts w:hint="eastAsia" w:ascii="宋体" w:hAnsi="宋体" w:cs="宋体"/>
                <w:kern w:val="0"/>
                <w:szCs w:val="21"/>
              </w:rPr>
              <w:t>B99：其他</w:t>
            </w:r>
            <w:r>
              <w:rPr>
                <w:rFonts w:hint="eastAsia" w:ascii="宋体" w:hAnsi="宋体" w:cs="宋体"/>
                <w:kern w:val="0"/>
                <w:szCs w:val="21"/>
              </w:rPr>
              <w:br w:type="textWrapping"/>
            </w:r>
            <w:r>
              <w:rPr>
                <w:rFonts w:hint="eastAsia" w:ascii="宋体" w:hAnsi="宋体" w:cs="宋体"/>
                <w:kern w:val="0"/>
                <w:szCs w:val="21"/>
              </w:rPr>
              <w:t>C：非金融企业部门</w:t>
            </w:r>
            <w:r>
              <w:rPr>
                <w:rFonts w:hint="eastAsia" w:ascii="宋体" w:hAnsi="宋体" w:cs="宋体"/>
                <w:kern w:val="0"/>
                <w:szCs w:val="21"/>
              </w:rPr>
              <w:br w:type="textWrapping"/>
            </w:r>
            <w:r>
              <w:rPr>
                <w:rFonts w:hint="eastAsia" w:ascii="宋体" w:hAnsi="宋体" w:cs="宋体"/>
                <w:kern w:val="0"/>
                <w:szCs w:val="21"/>
              </w:rPr>
              <w:t>C01：公司</w:t>
            </w:r>
            <w:r>
              <w:rPr>
                <w:rFonts w:hint="eastAsia" w:ascii="宋体" w:hAnsi="宋体" w:cs="宋体"/>
                <w:kern w:val="0"/>
                <w:szCs w:val="21"/>
              </w:rPr>
              <w:br w:type="textWrapping"/>
            </w:r>
            <w:r>
              <w:rPr>
                <w:rFonts w:hint="eastAsia" w:ascii="宋体" w:hAnsi="宋体" w:cs="宋体"/>
                <w:kern w:val="0"/>
                <w:szCs w:val="21"/>
              </w:rPr>
              <w:t>C02：非公司企业</w:t>
            </w:r>
            <w:r>
              <w:rPr>
                <w:rFonts w:hint="eastAsia" w:ascii="宋体" w:hAnsi="宋体" w:cs="宋体"/>
                <w:kern w:val="0"/>
                <w:szCs w:val="21"/>
              </w:rPr>
              <w:br w:type="textWrapping"/>
            </w:r>
            <w:r>
              <w:rPr>
                <w:rFonts w:hint="eastAsia" w:ascii="宋体" w:hAnsi="宋体" w:cs="宋体"/>
                <w:kern w:val="0"/>
                <w:szCs w:val="21"/>
              </w:rPr>
              <w:t>C99：其他非金融企业部门</w:t>
            </w:r>
            <w:r>
              <w:rPr>
                <w:rFonts w:hint="eastAsia" w:ascii="宋体" w:hAnsi="宋体" w:cs="宋体"/>
                <w:kern w:val="0"/>
                <w:szCs w:val="21"/>
              </w:rPr>
              <w:br w:type="textWrapping"/>
            </w:r>
            <w:r>
              <w:rPr>
                <w:rFonts w:hint="eastAsia" w:ascii="宋体" w:hAnsi="宋体" w:cs="宋体"/>
                <w:kern w:val="0"/>
                <w:szCs w:val="21"/>
              </w:rPr>
              <w:t>D：住户部门</w:t>
            </w:r>
            <w:r>
              <w:rPr>
                <w:rFonts w:hint="eastAsia" w:ascii="宋体" w:hAnsi="宋体" w:cs="宋体"/>
                <w:kern w:val="0"/>
                <w:szCs w:val="21"/>
              </w:rPr>
              <w:br w:type="textWrapping"/>
            </w:r>
            <w:r>
              <w:rPr>
                <w:rFonts w:hint="eastAsia" w:ascii="宋体" w:hAnsi="宋体" w:cs="宋体"/>
                <w:kern w:val="0"/>
                <w:szCs w:val="21"/>
              </w:rPr>
              <w:t>D01：住户</w:t>
            </w:r>
            <w:r>
              <w:rPr>
                <w:rFonts w:hint="eastAsia" w:ascii="宋体" w:hAnsi="宋体" w:cs="宋体"/>
                <w:kern w:val="0"/>
                <w:szCs w:val="21"/>
              </w:rPr>
              <w:br w:type="textWrapping"/>
            </w:r>
            <w:r>
              <w:rPr>
                <w:rFonts w:hint="eastAsia" w:ascii="宋体" w:hAnsi="宋体" w:cs="宋体"/>
                <w:kern w:val="0"/>
                <w:szCs w:val="21"/>
              </w:rPr>
              <w:t>D02：为住户服务的非营利机构</w:t>
            </w:r>
            <w:r>
              <w:rPr>
                <w:rFonts w:hint="eastAsia" w:ascii="宋体" w:hAnsi="宋体" w:cs="宋体"/>
                <w:kern w:val="0"/>
                <w:szCs w:val="21"/>
              </w:rPr>
              <w:br w:type="textWrapping"/>
            </w:r>
            <w:r>
              <w:rPr>
                <w:rFonts w:hint="eastAsia" w:ascii="宋体" w:hAnsi="宋体" w:cs="宋体"/>
                <w:kern w:val="0"/>
                <w:szCs w:val="21"/>
              </w:rPr>
              <w:t>E：非居民部门</w:t>
            </w:r>
            <w:r>
              <w:rPr>
                <w:rFonts w:hint="eastAsia" w:ascii="宋体" w:hAnsi="宋体" w:cs="宋体"/>
                <w:kern w:val="0"/>
                <w:szCs w:val="21"/>
              </w:rPr>
              <w:br w:type="textWrapping"/>
            </w:r>
            <w:r>
              <w:rPr>
                <w:rFonts w:hint="eastAsia" w:ascii="宋体" w:hAnsi="宋体" w:cs="宋体"/>
                <w:kern w:val="0"/>
                <w:szCs w:val="21"/>
              </w:rPr>
              <w:t>E01：国际组织</w:t>
            </w:r>
            <w:r>
              <w:rPr>
                <w:rFonts w:hint="eastAsia" w:ascii="宋体" w:hAnsi="宋体" w:cs="宋体"/>
                <w:kern w:val="0"/>
                <w:szCs w:val="21"/>
              </w:rPr>
              <w:br w:type="textWrapping"/>
            </w:r>
            <w:r>
              <w:rPr>
                <w:rFonts w:hint="eastAsia" w:ascii="宋体" w:hAnsi="宋体" w:cs="宋体"/>
                <w:kern w:val="0"/>
                <w:szCs w:val="21"/>
              </w:rPr>
              <w:t>E02：外国政府</w:t>
            </w:r>
            <w:r>
              <w:rPr>
                <w:rFonts w:hint="eastAsia" w:ascii="宋体" w:hAnsi="宋体" w:cs="宋体"/>
                <w:kern w:val="0"/>
                <w:szCs w:val="21"/>
              </w:rPr>
              <w:br w:type="textWrapping"/>
            </w:r>
            <w:r>
              <w:rPr>
                <w:rFonts w:hint="eastAsia" w:ascii="宋体" w:hAnsi="宋体" w:cs="宋体"/>
                <w:kern w:val="0"/>
                <w:szCs w:val="21"/>
              </w:rPr>
              <w:t>E03：境外金融机构</w:t>
            </w:r>
            <w:r>
              <w:rPr>
                <w:rFonts w:hint="eastAsia" w:ascii="宋体" w:hAnsi="宋体" w:cs="宋体"/>
                <w:kern w:val="0"/>
                <w:szCs w:val="21"/>
              </w:rPr>
              <w:br w:type="textWrapping"/>
            </w:r>
            <w:r>
              <w:rPr>
                <w:rFonts w:hint="eastAsia" w:ascii="宋体" w:hAnsi="宋体" w:cs="宋体"/>
                <w:kern w:val="0"/>
                <w:szCs w:val="21"/>
              </w:rPr>
              <w:t>E04：境外非金融企业</w:t>
            </w:r>
            <w:r>
              <w:rPr>
                <w:rFonts w:hint="eastAsia" w:ascii="宋体" w:hAnsi="宋体" w:cs="宋体"/>
                <w:kern w:val="0"/>
                <w:szCs w:val="21"/>
              </w:rPr>
              <w:br w:type="textWrapping"/>
            </w:r>
            <w:r>
              <w:rPr>
                <w:rFonts w:hint="eastAsia" w:ascii="宋体" w:hAnsi="宋体" w:cs="宋体"/>
                <w:kern w:val="0"/>
                <w:szCs w:val="21"/>
              </w:rPr>
              <w:t>E05：外国居民</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1</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贴现申请人行业</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贴现申请人在有关部门登记注册的或主要从事的行业。</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"'C0012-行业大类'!A1" </w:instrText>
            </w:r>
            <w:r>
              <w:fldChar w:fldCharType="separate"/>
            </w:r>
            <w:r>
              <w:rPr>
                <w:rFonts w:hint="eastAsia" w:ascii="宋体" w:hAnsi="宋体" w:cs="宋体"/>
                <w:kern w:val="0"/>
                <w:szCs w:val="21"/>
              </w:rPr>
              <w:t>行业采用《国民经济行业分类》（GB/T 4754）最新标准的大类。个人填报“100”，境外贴现申请人填报“200”。</w:t>
            </w:r>
            <w:r>
              <w:rPr>
                <w:rFonts w:hint="eastAsia" w:ascii="宋体" w:hAnsi="宋体" w:cs="宋体"/>
                <w:kern w:val="0"/>
                <w:szCs w:val="21"/>
              </w:rPr>
              <w:br w:type="textWrapping"/>
            </w:r>
            <w:r>
              <w:rPr>
                <w:rFonts w:hint="eastAsia" w:ascii="宋体" w:hAnsi="宋体" w:cs="宋体"/>
                <w:kern w:val="0"/>
                <w:szCs w:val="21"/>
              </w:rPr>
              <w:t>具体代码见码值表“C0012-行业大类”。</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2</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贴现申请人地区代码</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C6</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贴现申请人为单位的，填报注册地的行政区划代码。贴现申请人为个人的，填报常住地的行政区划代码。</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"'C0013-国家地区代码'!A1" </w:instrText>
            </w:r>
            <w:r>
              <w:fldChar w:fldCharType="separate"/>
            </w:r>
            <w:r>
              <w:rPr>
                <w:rFonts w:hint="eastAsia" w:ascii="宋体" w:hAnsi="宋体" w:cs="宋体"/>
                <w:kern w:val="0"/>
                <w:szCs w:val="21"/>
              </w:rPr>
              <w:t>如果是境内客户，采用《中华人民共和国行政区划码》（GB/T 2260）最新标准的县（区）级数字码，具体代码见码值表“C0009-行政区划代码”；</w:t>
            </w:r>
            <w:r>
              <w:rPr>
                <w:rFonts w:hint="eastAsia" w:ascii="宋体" w:hAnsi="宋体" w:cs="宋体"/>
                <w:kern w:val="0"/>
                <w:szCs w:val="21"/>
              </w:rPr>
              <w:br w:type="textWrapping"/>
            </w:r>
            <w:r>
              <w:rPr>
                <w:rFonts w:hint="eastAsia" w:ascii="宋体" w:hAnsi="宋体" w:cs="宋体"/>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w:t>
            </w:r>
            <w:r>
              <w:rPr>
                <w:rFonts w:hint="eastAsia" w:ascii="宋体" w:hAnsi="宋体" w:cs="宋体"/>
                <w:kern w:val="0"/>
                <w:szCs w:val="21"/>
              </w:rPr>
              <w:br w:type="textWrapping"/>
            </w:r>
            <w:r>
              <w:rPr>
                <w:rFonts w:hint="eastAsia" w:ascii="宋体" w:hAnsi="宋体" w:cs="宋体"/>
                <w:kern w:val="0"/>
                <w:szCs w:val="21"/>
              </w:rPr>
              <w:t>具体代码见码值表“C0013-国家地区代码”。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3</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贴现申请人经济成分</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C..5</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贴现申请人的经济成分。</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"'C0014-企业出资人经济成分'!A1" </w:instrText>
            </w:r>
            <w:r>
              <w:fldChar w:fldCharType="separate"/>
            </w:r>
            <w:r>
              <w:rPr>
                <w:rFonts w:hint="eastAsia" w:ascii="宋体" w:hAnsi="宋体" w:cs="宋体"/>
                <w:kern w:val="0"/>
                <w:szCs w:val="21"/>
              </w:rPr>
              <w:t>采用国家统计局印发的《关于统计上对公有和非公有控股经济的分类办法》（国统字[2005]79号）。</w:t>
            </w:r>
            <w:r>
              <w:rPr>
                <w:rFonts w:hint="eastAsia" w:ascii="宋体" w:hAnsi="宋体" w:cs="宋体"/>
                <w:kern w:val="0"/>
                <w:szCs w:val="21"/>
                <w:lang w:eastAsia="zh-CN"/>
              </w:rPr>
              <w:t>个人和境外非居民不需填报。</w:t>
            </w:r>
            <w:r>
              <w:rPr>
                <w:rFonts w:hint="eastAsia" w:ascii="宋体" w:hAnsi="宋体" w:cs="宋体"/>
                <w:kern w:val="0"/>
                <w:szCs w:val="21"/>
              </w:rPr>
              <w:t>填写值域树形结构的叶节点类别，即最小类别。如受实际情况所限不能确定最底层类别的，允许回溯一级。例如，若不能确定一个国有控股企业是A0101或A0102，可填写A01，不可填A。具体码值如下：</w:t>
            </w:r>
            <w:r>
              <w:rPr>
                <w:rFonts w:hint="eastAsia" w:ascii="宋体" w:hAnsi="宋体" w:cs="宋体"/>
                <w:kern w:val="0"/>
                <w:szCs w:val="21"/>
              </w:rPr>
              <w:br w:type="textWrapping"/>
            </w:r>
            <w:r>
              <w:rPr>
                <w:rFonts w:hint="eastAsia" w:ascii="宋体" w:hAnsi="宋体" w:cs="宋体"/>
                <w:kern w:val="0"/>
                <w:szCs w:val="21"/>
              </w:rPr>
              <w:t>A：公有控股经济</w:t>
            </w:r>
            <w:r>
              <w:rPr>
                <w:rFonts w:hint="eastAsia" w:ascii="宋体" w:hAnsi="宋体" w:cs="宋体"/>
                <w:kern w:val="0"/>
                <w:szCs w:val="21"/>
              </w:rPr>
              <w:br w:type="textWrapping"/>
            </w:r>
            <w:r>
              <w:rPr>
                <w:rFonts w:hint="eastAsia" w:ascii="宋体" w:hAnsi="宋体" w:cs="宋体"/>
                <w:kern w:val="0"/>
                <w:szCs w:val="21"/>
              </w:rPr>
              <w:t>A01：国有控股</w:t>
            </w:r>
            <w:r>
              <w:rPr>
                <w:rFonts w:hint="eastAsia" w:ascii="宋体" w:hAnsi="宋体" w:cs="宋体"/>
                <w:kern w:val="0"/>
                <w:szCs w:val="21"/>
              </w:rPr>
              <w:br w:type="textWrapping"/>
            </w:r>
            <w:r>
              <w:rPr>
                <w:rFonts w:hint="eastAsia" w:ascii="宋体" w:hAnsi="宋体" w:cs="宋体"/>
                <w:kern w:val="0"/>
                <w:szCs w:val="21"/>
              </w:rPr>
              <w:t>A0101：国有相对控股</w:t>
            </w:r>
            <w:r>
              <w:rPr>
                <w:rFonts w:hint="eastAsia" w:ascii="宋体" w:hAnsi="宋体" w:cs="宋体"/>
                <w:kern w:val="0"/>
                <w:szCs w:val="21"/>
              </w:rPr>
              <w:br w:type="textWrapping"/>
            </w:r>
            <w:r>
              <w:rPr>
                <w:rFonts w:hint="eastAsia" w:ascii="宋体" w:hAnsi="宋体" w:cs="宋体"/>
                <w:kern w:val="0"/>
                <w:szCs w:val="21"/>
              </w:rPr>
              <w:t>A0102：国有绝对控股</w:t>
            </w:r>
            <w:r>
              <w:rPr>
                <w:rFonts w:hint="eastAsia" w:ascii="宋体" w:hAnsi="宋体" w:cs="宋体"/>
                <w:kern w:val="0"/>
                <w:szCs w:val="21"/>
              </w:rPr>
              <w:br w:type="textWrapping"/>
            </w:r>
            <w:r>
              <w:rPr>
                <w:rFonts w:hint="eastAsia" w:ascii="宋体" w:hAnsi="宋体" w:cs="宋体"/>
                <w:kern w:val="0"/>
                <w:szCs w:val="21"/>
              </w:rPr>
              <w:t>A02：集体控股</w:t>
            </w:r>
            <w:r>
              <w:rPr>
                <w:rFonts w:hint="eastAsia" w:ascii="宋体" w:hAnsi="宋体" w:cs="宋体"/>
                <w:kern w:val="0"/>
                <w:szCs w:val="21"/>
              </w:rPr>
              <w:br w:type="textWrapping"/>
            </w:r>
            <w:r>
              <w:rPr>
                <w:rFonts w:hint="eastAsia" w:ascii="宋体" w:hAnsi="宋体" w:cs="宋体"/>
                <w:kern w:val="0"/>
                <w:szCs w:val="21"/>
              </w:rPr>
              <w:t>A0201：集体相对控股</w:t>
            </w:r>
            <w:r>
              <w:rPr>
                <w:rFonts w:hint="eastAsia" w:ascii="宋体" w:hAnsi="宋体" w:cs="宋体"/>
                <w:kern w:val="0"/>
                <w:szCs w:val="21"/>
              </w:rPr>
              <w:br w:type="textWrapping"/>
            </w:r>
            <w:r>
              <w:rPr>
                <w:rFonts w:hint="eastAsia" w:ascii="宋体" w:hAnsi="宋体" w:cs="宋体"/>
                <w:kern w:val="0"/>
                <w:szCs w:val="21"/>
              </w:rPr>
              <w:t>A0202：集体绝对控股</w:t>
            </w:r>
            <w:r>
              <w:rPr>
                <w:rFonts w:hint="eastAsia" w:ascii="宋体" w:hAnsi="宋体" w:cs="宋体"/>
                <w:kern w:val="0"/>
                <w:szCs w:val="21"/>
              </w:rPr>
              <w:br w:type="textWrapping"/>
            </w:r>
            <w:r>
              <w:rPr>
                <w:rFonts w:hint="eastAsia" w:ascii="宋体" w:hAnsi="宋体" w:cs="宋体"/>
                <w:kern w:val="0"/>
                <w:szCs w:val="21"/>
              </w:rPr>
              <w:t>B：非公有控股经济</w:t>
            </w:r>
            <w:r>
              <w:rPr>
                <w:rFonts w:hint="eastAsia" w:ascii="宋体" w:hAnsi="宋体" w:cs="宋体"/>
                <w:kern w:val="0"/>
                <w:szCs w:val="21"/>
              </w:rPr>
              <w:br w:type="textWrapping"/>
            </w:r>
            <w:r>
              <w:rPr>
                <w:rFonts w:hint="eastAsia" w:ascii="宋体" w:hAnsi="宋体" w:cs="宋体"/>
                <w:kern w:val="0"/>
                <w:szCs w:val="21"/>
              </w:rPr>
              <w:t>B01：私人控股</w:t>
            </w:r>
            <w:r>
              <w:rPr>
                <w:rFonts w:hint="eastAsia" w:ascii="宋体" w:hAnsi="宋体" w:cs="宋体"/>
                <w:kern w:val="0"/>
                <w:szCs w:val="21"/>
              </w:rPr>
              <w:br w:type="textWrapping"/>
            </w:r>
            <w:r>
              <w:rPr>
                <w:rFonts w:hint="eastAsia" w:ascii="宋体" w:hAnsi="宋体" w:cs="宋体"/>
                <w:kern w:val="0"/>
                <w:szCs w:val="21"/>
              </w:rPr>
              <w:t>B0101：私人相对控股</w:t>
            </w:r>
            <w:r>
              <w:rPr>
                <w:rFonts w:hint="eastAsia" w:ascii="宋体" w:hAnsi="宋体" w:cs="宋体"/>
                <w:kern w:val="0"/>
                <w:szCs w:val="21"/>
              </w:rPr>
              <w:br w:type="textWrapping"/>
            </w:r>
            <w:r>
              <w:rPr>
                <w:rFonts w:hint="eastAsia" w:ascii="宋体" w:hAnsi="宋体" w:cs="宋体"/>
                <w:kern w:val="0"/>
                <w:szCs w:val="21"/>
              </w:rPr>
              <w:t>B0102：私人绝对控股</w:t>
            </w:r>
            <w:r>
              <w:rPr>
                <w:rFonts w:hint="eastAsia" w:ascii="宋体" w:hAnsi="宋体" w:cs="宋体"/>
                <w:kern w:val="0"/>
                <w:szCs w:val="21"/>
              </w:rPr>
              <w:br w:type="textWrapping"/>
            </w:r>
            <w:r>
              <w:rPr>
                <w:rFonts w:hint="eastAsia" w:ascii="宋体" w:hAnsi="宋体" w:cs="宋体"/>
                <w:kern w:val="0"/>
                <w:szCs w:val="21"/>
              </w:rPr>
              <w:t>B02：港澳台控股</w:t>
            </w:r>
            <w:r>
              <w:rPr>
                <w:rFonts w:hint="eastAsia" w:ascii="宋体" w:hAnsi="宋体" w:cs="宋体"/>
                <w:kern w:val="0"/>
                <w:szCs w:val="21"/>
              </w:rPr>
              <w:br w:type="textWrapping"/>
            </w:r>
            <w:r>
              <w:rPr>
                <w:rFonts w:hint="eastAsia" w:ascii="宋体" w:hAnsi="宋体" w:cs="宋体"/>
                <w:kern w:val="0"/>
                <w:szCs w:val="21"/>
              </w:rPr>
              <w:t>B0201：港澳台相对控股</w:t>
            </w:r>
            <w:r>
              <w:rPr>
                <w:rFonts w:hint="eastAsia" w:ascii="宋体" w:hAnsi="宋体" w:cs="宋体"/>
                <w:kern w:val="0"/>
                <w:szCs w:val="21"/>
              </w:rPr>
              <w:br w:type="textWrapping"/>
            </w:r>
            <w:r>
              <w:rPr>
                <w:rFonts w:hint="eastAsia" w:ascii="宋体" w:hAnsi="宋体" w:cs="宋体"/>
                <w:kern w:val="0"/>
                <w:szCs w:val="21"/>
              </w:rPr>
              <w:t>B0202：港澳台绝对控股</w:t>
            </w:r>
            <w:r>
              <w:rPr>
                <w:rFonts w:hint="eastAsia" w:ascii="宋体" w:hAnsi="宋体" w:cs="宋体"/>
                <w:kern w:val="0"/>
                <w:szCs w:val="21"/>
              </w:rPr>
              <w:br w:type="textWrapping"/>
            </w:r>
            <w:r>
              <w:rPr>
                <w:rFonts w:hint="eastAsia" w:ascii="宋体" w:hAnsi="宋体" w:cs="宋体"/>
                <w:kern w:val="0"/>
                <w:szCs w:val="21"/>
              </w:rPr>
              <w:t>B03：外商控股</w:t>
            </w:r>
            <w:r>
              <w:rPr>
                <w:rFonts w:hint="eastAsia" w:ascii="宋体" w:hAnsi="宋体" w:cs="宋体"/>
                <w:kern w:val="0"/>
                <w:szCs w:val="21"/>
              </w:rPr>
              <w:br w:type="textWrapping"/>
            </w:r>
            <w:r>
              <w:rPr>
                <w:rFonts w:hint="eastAsia" w:ascii="宋体" w:hAnsi="宋体" w:cs="宋体"/>
                <w:kern w:val="0"/>
                <w:szCs w:val="21"/>
              </w:rPr>
              <w:t>B0301：外商相对控股</w:t>
            </w:r>
            <w:r>
              <w:rPr>
                <w:rFonts w:hint="eastAsia" w:ascii="宋体" w:hAnsi="宋体" w:cs="宋体"/>
                <w:kern w:val="0"/>
                <w:szCs w:val="21"/>
              </w:rPr>
              <w:br w:type="textWrapping"/>
            </w:r>
            <w:r>
              <w:rPr>
                <w:rFonts w:hint="eastAsia" w:ascii="宋体" w:hAnsi="宋体" w:cs="宋体"/>
                <w:kern w:val="0"/>
                <w:szCs w:val="21"/>
              </w:rPr>
              <w:t>B0302：外商绝对控股</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4</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贴现申请人企业规模</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C4</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贴现申请人的的企业经营规模。</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"'C0015-企业规模'!A1" </w:instrText>
            </w:r>
            <w:r>
              <w:fldChar w:fldCharType="separate"/>
            </w:r>
            <w:r>
              <w:rPr>
                <w:rFonts w:hint="eastAsia" w:ascii="宋体" w:hAnsi="宋体" w:cs="宋体"/>
                <w:kern w:val="0"/>
                <w:szCs w:val="21"/>
              </w:rPr>
              <w:t>非金融企业采用《统计上大中小微型企业划分办法（2017）》，金融业企业采用《金融业企业划型标准规定》（银发〔2015〕309号文印发）。</w:t>
            </w:r>
            <w:r>
              <w:rPr>
                <w:rFonts w:hint="eastAsia" w:ascii="宋体" w:hAnsi="宋体" w:cs="宋体"/>
                <w:kern w:val="0"/>
                <w:szCs w:val="21"/>
              </w:rPr>
              <w:br w:type="textWrapping"/>
            </w:r>
            <w:r>
              <w:rPr>
                <w:rFonts w:hint="eastAsia" w:ascii="宋体" w:hAnsi="宋体" w:cs="宋体"/>
                <w:kern w:val="0"/>
                <w:szCs w:val="21"/>
              </w:rPr>
              <w:t>CS01：大型</w:t>
            </w:r>
            <w:r>
              <w:rPr>
                <w:rFonts w:hint="eastAsia" w:ascii="宋体" w:hAnsi="宋体" w:cs="宋体"/>
                <w:kern w:val="0"/>
                <w:szCs w:val="21"/>
              </w:rPr>
              <w:br w:type="textWrapping"/>
            </w:r>
            <w:r>
              <w:rPr>
                <w:rFonts w:hint="eastAsia" w:ascii="宋体" w:hAnsi="宋体" w:cs="宋体"/>
                <w:kern w:val="0"/>
                <w:szCs w:val="21"/>
              </w:rPr>
              <w:t>CS02：中型</w:t>
            </w:r>
            <w:r>
              <w:rPr>
                <w:rFonts w:hint="eastAsia" w:ascii="宋体" w:hAnsi="宋体" w:cs="宋体"/>
                <w:kern w:val="0"/>
                <w:szCs w:val="21"/>
              </w:rPr>
              <w:br w:type="textWrapping"/>
            </w:r>
            <w:r>
              <w:rPr>
                <w:rFonts w:hint="eastAsia" w:ascii="宋体" w:hAnsi="宋体" w:cs="宋体"/>
                <w:kern w:val="0"/>
                <w:szCs w:val="21"/>
              </w:rPr>
              <w:t>CS03：小型</w:t>
            </w:r>
            <w:r>
              <w:rPr>
                <w:rFonts w:hint="eastAsia" w:ascii="宋体" w:hAnsi="宋体" w:cs="宋体"/>
                <w:kern w:val="0"/>
                <w:szCs w:val="21"/>
              </w:rPr>
              <w:br w:type="textWrapping"/>
            </w:r>
            <w:r>
              <w:rPr>
                <w:rFonts w:hint="eastAsia" w:ascii="宋体" w:hAnsi="宋体" w:cs="宋体"/>
                <w:kern w:val="0"/>
                <w:szCs w:val="21"/>
              </w:rPr>
              <w:t>CS04：微型</w:t>
            </w:r>
            <w:r>
              <w:rPr>
                <w:rFonts w:hint="eastAsia" w:ascii="宋体" w:hAnsi="宋体" w:cs="宋体"/>
                <w:kern w:val="0"/>
                <w:szCs w:val="21"/>
              </w:rPr>
              <w:br w:type="textWrapping"/>
            </w:r>
            <w:r>
              <w:rPr>
                <w:rFonts w:hint="eastAsia" w:ascii="宋体" w:hAnsi="宋体" w:cs="宋体"/>
                <w:kern w:val="0"/>
                <w:szCs w:val="21"/>
              </w:rPr>
              <w:t>CS05：其他（非企业类单位）</w:t>
            </w:r>
            <w:r>
              <w:rPr>
                <w:rFonts w:hint="eastAsia" w:ascii="宋体" w:hAnsi="宋体" w:cs="宋体"/>
                <w:kern w:val="0"/>
                <w:szCs w:val="21"/>
              </w:rPr>
              <w:br w:type="textWrapping"/>
            </w:r>
            <w:r>
              <w:rPr>
                <w:rFonts w:hint="eastAsia" w:ascii="宋体" w:hAnsi="宋体" w:cs="宋体"/>
                <w:kern w:val="0"/>
                <w:szCs w:val="21"/>
              </w:rPr>
              <w:t>个人和境外非居民无需填报。境内非企业类单位应填报“CS05”，不得为空，也不得将其归入其他企业规模类型。</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5</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承兑人名称</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承兑人的规范名称。</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承兑人名称应与公章所使用的名称一致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6</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承兑人证件类型</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承兑人出具的可确定其身份的证明文件的类型。</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7</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承兑人证件代码</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承兑人出具的可确定其身份的证明文件的代码。</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承兑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8</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出票人的规范名称。</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ascii="宋体" w:hAnsi="宋体" w:cs="宋体"/>
                <w:kern w:val="0"/>
                <w:szCs w:val="21"/>
              </w:rPr>
              <w:t>19</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出票人证件类型</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出票人出具的可确定其身份的证明文件的类型。</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0</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出票人证件代码</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出票人出具的可确定其身份的证明文件的代码。</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出票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1</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出票日期</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该张票据票面的出票日期。</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2</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票据到期日期</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该张票据票面的到期日期</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3</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交易日期</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交易实际发生日期。</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4</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币种</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商业汇票的币种。</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kern w:val="0"/>
                <w:szCs w:val="21"/>
              </w:rPr>
              <w:t>采用《表示货币和资金的代码》（GB/T 12406）最新标准中的三位字母型代码。</w:t>
            </w:r>
            <w:r>
              <w:rPr>
                <w:rFonts w:hint="eastAsia" w:ascii="宋体" w:hAnsi="宋体" w:cs="宋体"/>
                <w:kern w:val="0"/>
                <w:szCs w:val="21"/>
              </w:rPr>
              <w:br w:type="textWrapping"/>
            </w:r>
            <w:r>
              <w:rPr>
                <w:rFonts w:hint="eastAsia" w:ascii="宋体" w:hAnsi="宋体" w:cs="宋体"/>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5</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票面金额</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商业汇票中载明的金额。</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6</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票面金额折人民币</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商业汇票中载明的金额折人民币的金额。</w:t>
            </w:r>
          </w:p>
        </w:tc>
        <w:tc>
          <w:tcPr>
            <w:tcW w:w="3957"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7</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贴现币种</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该笔（转）贴现交易支付的币种。</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kern w:val="0"/>
                <w:szCs w:val="21"/>
              </w:rPr>
              <w:t>采用《表示货币和资金的代码》（GB/T 12406）最新标准中的三位字母型代码。</w:t>
            </w:r>
            <w:r>
              <w:rPr>
                <w:rFonts w:hint="eastAsia" w:ascii="宋体" w:hAnsi="宋体" w:cs="宋体"/>
                <w:kern w:val="0"/>
                <w:szCs w:val="21"/>
              </w:rPr>
              <w:br w:type="textWrapping"/>
            </w:r>
            <w:r>
              <w:rPr>
                <w:rFonts w:hint="eastAsia" w:ascii="宋体" w:hAnsi="宋体" w:cs="宋体"/>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r>
              <w:rPr>
                <w:rFonts w:ascii="宋体" w:hAnsi="宋体" w:cs="宋体"/>
                <w:kern w:val="0"/>
                <w:szCs w:val="21"/>
              </w:rPr>
              <w:t>8</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贴现金额</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该笔（转）贴现交易的实际金额。</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与字段“贴现币种”的货币计量单位保持一致，如人民币为元，美金为美元等。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ascii="宋体" w:hAnsi="宋体" w:cs="宋体"/>
                <w:kern w:val="0"/>
                <w:szCs w:val="21"/>
              </w:rPr>
              <w:t>29</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贴现金额折人民币</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该笔（转）贴现交易的实际金额折人民币的金额。</w:t>
            </w:r>
          </w:p>
        </w:tc>
        <w:tc>
          <w:tcPr>
            <w:tcW w:w="3957"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3</w:t>
            </w:r>
            <w:r>
              <w:rPr>
                <w:rFonts w:ascii="宋体" w:hAnsi="宋体" w:cs="宋体"/>
                <w:kern w:val="0"/>
                <w:szCs w:val="21"/>
              </w:rPr>
              <w:t>0</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贴现利率</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D10.5</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该张票据（转）贴现的年利率水平。</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采用百分数，如贴现利率2.55%，填报2.55000。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0"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3</w:t>
            </w:r>
            <w:r>
              <w:rPr>
                <w:rFonts w:ascii="宋体" w:hAnsi="宋体" w:cs="宋体"/>
                <w:kern w:val="0"/>
                <w:szCs w:val="21"/>
              </w:rPr>
              <w:t>1</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交易类型</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票据的买入、卖出方式。</w:t>
            </w:r>
          </w:p>
        </w:tc>
        <w:tc>
          <w:tcPr>
            <w:tcW w:w="395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"'C0085-票据交易类型'!A1" </w:instrText>
            </w:r>
            <w:r>
              <w:fldChar w:fldCharType="separate"/>
            </w:r>
            <w:r>
              <w:rPr>
                <w:rFonts w:hint="eastAsia" w:ascii="宋体" w:hAnsi="宋体" w:cs="宋体"/>
                <w:kern w:val="0"/>
                <w:szCs w:val="21"/>
              </w:rPr>
              <w:t>A：买入</w:t>
            </w:r>
            <w:r>
              <w:rPr>
                <w:rFonts w:hint="eastAsia" w:ascii="宋体" w:hAnsi="宋体" w:cs="宋体"/>
                <w:kern w:val="0"/>
                <w:szCs w:val="21"/>
              </w:rPr>
              <w:br w:type="textWrapping"/>
            </w:r>
            <w:r>
              <w:rPr>
                <w:rFonts w:hint="eastAsia" w:ascii="宋体" w:hAnsi="宋体" w:cs="宋体"/>
                <w:kern w:val="0"/>
                <w:szCs w:val="21"/>
              </w:rPr>
              <w:t>A01：直贴买入</w:t>
            </w:r>
            <w:r>
              <w:rPr>
                <w:rFonts w:hint="eastAsia" w:ascii="宋体" w:hAnsi="宋体" w:cs="宋体"/>
                <w:kern w:val="0"/>
                <w:szCs w:val="21"/>
              </w:rPr>
              <w:br w:type="textWrapping"/>
            </w:r>
            <w:r>
              <w:rPr>
                <w:rFonts w:hint="eastAsia" w:ascii="宋体" w:hAnsi="宋体" w:cs="宋体"/>
                <w:kern w:val="0"/>
                <w:szCs w:val="21"/>
              </w:rPr>
              <w:t>A02：买断式转贴现</w:t>
            </w:r>
            <w:r>
              <w:rPr>
                <w:rFonts w:hint="eastAsia" w:ascii="宋体" w:hAnsi="宋体" w:cs="宋体"/>
                <w:kern w:val="0"/>
                <w:szCs w:val="21"/>
              </w:rPr>
              <w:br w:type="textWrapping"/>
            </w:r>
            <w:r>
              <w:rPr>
                <w:rFonts w:hint="eastAsia" w:ascii="宋体" w:hAnsi="宋体" w:cs="宋体"/>
                <w:kern w:val="0"/>
                <w:szCs w:val="21"/>
              </w:rPr>
              <w:t>A</w:t>
            </w:r>
            <w:r>
              <w:rPr>
                <w:rFonts w:hint="eastAsia" w:ascii="宋体" w:hAnsi="宋体" w:cs="宋体"/>
                <w:kern w:val="0"/>
                <w:szCs w:val="21"/>
                <w:lang w:val="en-US" w:eastAsia="zh-CN"/>
              </w:rPr>
              <w:t>09</w:t>
            </w:r>
            <w:r>
              <w:rPr>
                <w:rFonts w:hint="eastAsia" w:ascii="宋体" w:hAnsi="宋体" w:cs="宋体"/>
                <w:kern w:val="0"/>
                <w:szCs w:val="21"/>
              </w:rPr>
              <w:t>：其他方式买入</w:t>
            </w:r>
            <w:r>
              <w:rPr>
                <w:rFonts w:hint="eastAsia" w:ascii="宋体" w:hAnsi="宋体" w:cs="宋体"/>
                <w:kern w:val="0"/>
                <w:szCs w:val="21"/>
              </w:rPr>
              <w:br w:type="textWrapping"/>
            </w:r>
            <w:r>
              <w:rPr>
                <w:rFonts w:hint="eastAsia" w:ascii="宋体" w:hAnsi="宋体" w:cs="宋体"/>
                <w:kern w:val="0"/>
                <w:szCs w:val="21"/>
              </w:rPr>
              <w:t>B：卖出</w:t>
            </w:r>
            <w:r>
              <w:rPr>
                <w:rFonts w:hint="eastAsia" w:ascii="宋体" w:hAnsi="宋体" w:cs="宋体"/>
                <w:kern w:val="0"/>
                <w:szCs w:val="21"/>
              </w:rPr>
              <w:br w:type="textWrapping"/>
            </w:r>
            <w:r>
              <w:rPr>
                <w:rFonts w:hint="eastAsia" w:ascii="宋体" w:hAnsi="宋体" w:cs="宋体"/>
                <w:kern w:val="0"/>
                <w:szCs w:val="21"/>
              </w:rPr>
              <w:t>B01：到期收回</w:t>
            </w:r>
            <w:r>
              <w:rPr>
                <w:rFonts w:hint="eastAsia" w:ascii="宋体" w:hAnsi="宋体" w:cs="宋体"/>
                <w:kern w:val="0"/>
                <w:szCs w:val="21"/>
              </w:rPr>
              <w:br w:type="textWrapping"/>
            </w:r>
            <w:r>
              <w:rPr>
                <w:rFonts w:hint="eastAsia" w:ascii="宋体" w:hAnsi="宋体" w:cs="宋体"/>
                <w:kern w:val="0"/>
                <w:szCs w:val="21"/>
              </w:rPr>
              <w:t>B02：买断式转贴现</w:t>
            </w:r>
            <w:r>
              <w:rPr>
                <w:rFonts w:hint="eastAsia" w:ascii="宋体" w:hAnsi="宋体" w:cs="宋体"/>
                <w:kern w:val="0"/>
                <w:szCs w:val="21"/>
              </w:rPr>
              <w:br w:type="textWrapping"/>
            </w:r>
            <w:r>
              <w:rPr>
                <w:rFonts w:hint="eastAsia" w:ascii="宋体" w:hAnsi="宋体" w:cs="宋体"/>
                <w:kern w:val="0"/>
                <w:szCs w:val="21"/>
              </w:rPr>
              <w:t>B03：证券化转让</w:t>
            </w:r>
            <w:r>
              <w:rPr>
                <w:rFonts w:hint="eastAsia" w:ascii="宋体" w:hAnsi="宋体" w:cs="宋体"/>
                <w:kern w:val="0"/>
                <w:szCs w:val="21"/>
              </w:rPr>
              <w:br w:type="textWrapping"/>
            </w:r>
            <w:r>
              <w:rPr>
                <w:rFonts w:hint="eastAsia" w:ascii="宋体" w:hAnsi="宋体" w:cs="宋体"/>
                <w:kern w:val="0"/>
                <w:szCs w:val="21"/>
              </w:rPr>
              <w:t>B04：核销</w:t>
            </w:r>
            <w:r>
              <w:rPr>
                <w:rFonts w:hint="eastAsia" w:ascii="宋体" w:hAnsi="宋体" w:cs="宋体"/>
                <w:kern w:val="0"/>
                <w:szCs w:val="21"/>
              </w:rPr>
              <w:br w:type="textWrapping"/>
            </w:r>
            <w:r>
              <w:rPr>
                <w:rFonts w:hint="eastAsia" w:ascii="宋体" w:hAnsi="宋体" w:cs="宋体"/>
                <w:kern w:val="0"/>
                <w:szCs w:val="21"/>
              </w:rPr>
              <w:t>B</w:t>
            </w:r>
            <w:r>
              <w:rPr>
                <w:rFonts w:hint="eastAsia" w:ascii="宋体" w:hAnsi="宋体" w:cs="宋体"/>
                <w:kern w:val="0"/>
                <w:szCs w:val="21"/>
                <w:lang w:val="en-US" w:eastAsia="zh-CN"/>
              </w:rPr>
              <w:t>09</w:t>
            </w:r>
            <w:r>
              <w:rPr>
                <w:rFonts w:hint="eastAsia" w:ascii="宋体" w:hAnsi="宋体" w:cs="宋体"/>
                <w:kern w:val="0"/>
                <w:szCs w:val="21"/>
              </w:rPr>
              <w:t>：其他方式卖出</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3</w:t>
            </w:r>
            <w:r>
              <w:rPr>
                <w:rFonts w:ascii="宋体" w:hAnsi="宋体" w:cs="宋体"/>
                <w:kern w:val="0"/>
                <w:szCs w:val="21"/>
              </w:rPr>
              <w:t>2</w:t>
            </w:r>
          </w:p>
        </w:tc>
        <w:tc>
          <w:tcPr>
            <w:tcW w:w="2106" w:type="dxa"/>
            <w:vAlign w:val="center"/>
          </w:tcPr>
          <w:p>
            <w:pPr>
              <w:widowControl/>
              <w:jc w:val="left"/>
              <w:rPr>
                <w:rFonts w:hint="eastAsia" w:ascii="宋体" w:hAnsi="宋体" w:cs="宋体"/>
                <w:kern w:val="0"/>
                <w:szCs w:val="21"/>
              </w:rPr>
            </w:pPr>
            <w:r>
              <w:rPr>
                <w:rFonts w:hint="eastAsia" w:ascii="宋体" w:hAnsi="宋体" w:cs="宋体"/>
                <w:kern w:val="0"/>
                <w:szCs w:val="21"/>
              </w:rPr>
              <w:t>交易流水号</w:t>
            </w:r>
          </w:p>
        </w:tc>
        <w:tc>
          <w:tcPr>
            <w:tcW w:w="962"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421" w:type="dxa"/>
            <w:vAlign w:val="center"/>
          </w:tcPr>
          <w:p>
            <w:pPr>
              <w:widowControl/>
              <w:jc w:val="left"/>
              <w:rPr>
                <w:rFonts w:hint="eastAsia" w:ascii="宋体" w:hAnsi="宋体" w:cs="宋体"/>
                <w:kern w:val="0"/>
                <w:szCs w:val="21"/>
              </w:rPr>
            </w:pPr>
            <w:r>
              <w:rPr>
                <w:rFonts w:hint="eastAsia" w:ascii="宋体" w:hAnsi="宋体" w:cs="宋体"/>
                <w:kern w:val="0"/>
                <w:szCs w:val="21"/>
              </w:rPr>
              <w:t>该笔交易在业务系统的唯一编码。</w:t>
            </w:r>
          </w:p>
        </w:tc>
        <w:tc>
          <w:tcPr>
            <w:tcW w:w="3957" w:type="dxa"/>
            <w:vAlign w:val="center"/>
          </w:tcPr>
          <w:p>
            <w:pPr>
              <w:widowControl/>
              <w:jc w:val="left"/>
              <w:rPr>
                <w:rFonts w:hint="eastAsia" w:ascii="宋体" w:hAnsi="宋体" w:cs="宋体"/>
                <w:kern w:val="0"/>
                <w:szCs w:val="21"/>
              </w:rPr>
            </w:pPr>
            <w:r>
              <w:rPr>
                <w:rFonts w:hint="eastAsia" w:ascii="宋体" w:hAnsi="宋体" w:cs="宋体"/>
                <w:kern w:val="0"/>
                <w:szCs w:val="21"/>
              </w:rPr>
              <w:t>　</w:t>
            </w:r>
          </w:p>
        </w:tc>
      </w:tr>
    </w:tbl>
    <w:p>
      <w:pPr>
        <w:pStyle w:val="3"/>
        <w:numPr>
          <w:ilvl w:val="1"/>
          <w:numId w:val="0"/>
        </w:numPr>
        <w:rPr>
          <w:rFonts w:hint="eastAsia"/>
        </w:rPr>
      </w:pPr>
      <w:bookmarkStart w:id="21" w:name="_Toc2316"/>
      <w:r>
        <w:rPr>
          <w:rFonts w:hint="eastAsia"/>
        </w:rPr>
        <w:t>3.3</w:t>
      </w:r>
      <w:r>
        <w:t xml:space="preserve"> </w:t>
      </w:r>
      <w:bookmarkStart w:id="22" w:name="_Hlk92184962"/>
      <w:r>
        <w:rPr>
          <w:rFonts w:hint="eastAsia"/>
        </w:rPr>
        <w:t>存量再贴现信息</w:t>
      </w:r>
      <w:bookmarkEnd w:id="21"/>
      <w:bookmarkEnd w:id="22"/>
    </w:p>
    <w:tbl>
      <w:tblPr>
        <w:tblStyle w:val="20"/>
        <w:tblW w:w="10064"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9"/>
        <w:gridCol w:w="2030"/>
        <w:gridCol w:w="1061"/>
        <w:gridCol w:w="2387"/>
        <w:gridCol w:w="3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shd w:val="clear" w:color="000000" w:fill="BFBFBF"/>
            <w:vAlign w:val="center"/>
          </w:tcPr>
          <w:p>
            <w:pPr>
              <w:widowControl/>
              <w:jc w:val="center"/>
              <w:rPr>
                <w:rFonts w:ascii="宋体" w:hAnsi="宋体" w:cs="宋体"/>
                <w:b/>
                <w:bCs/>
                <w:kern w:val="0"/>
                <w:sz w:val="20"/>
                <w:szCs w:val="18"/>
              </w:rPr>
            </w:pPr>
            <w:r>
              <w:rPr>
                <w:rFonts w:hint="eastAsia" w:ascii="宋体" w:hAnsi="宋体" w:cs="宋体"/>
                <w:b/>
                <w:bCs/>
                <w:kern w:val="0"/>
                <w:sz w:val="20"/>
                <w:szCs w:val="18"/>
              </w:rPr>
              <w:t>序号</w:t>
            </w:r>
          </w:p>
        </w:tc>
        <w:tc>
          <w:tcPr>
            <w:tcW w:w="2030"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字段中文名称</w:t>
            </w:r>
          </w:p>
        </w:tc>
        <w:tc>
          <w:tcPr>
            <w:tcW w:w="1061"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长度</w:t>
            </w:r>
          </w:p>
        </w:tc>
        <w:tc>
          <w:tcPr>
            <w:tcW w:w="2387"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字段释义</w:t>
            </w:r>
          </w:p>
        </w:tc>
        <w:tc>
          <w:tcPr>
            <w:tcW w:w="3967"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金融机构代码</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C..18</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报送数据金融机构（该笔再贴现业务经办机构）的统一社会信用代码。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金融机构应优先报送统一社会信用代码，无统一社会信用代码填报组织机构代码的，应同时提交说明。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2</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内部机构号</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C..30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金融机构自定义的唯一标识该笔再贴现业务经办机构（总行或分支机构）的内部编号。</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3</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金融机构地区代码</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C6</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金融机构（该笔业务经办机构）注册地的行政区划代码。</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"'C0009-行政区划代码'!A1" </w:instrText>
            </w:r>
            <w:r>
              <w:fldChar w:fldCharType="separate"/>
            </w:r>
            <w:r>
              <w:rPr>
                <w:rFonts w:hint="eastAsia" w:ascii="宋体" w:hAnsi="宋体" w:cs="宋体"/>
                <w:kern w:val="0"/>
                <w:szCs w:val="21"/>
              </w:rPr>
              <w:t>采用《中华人民共和国行政区划码》（GB/T 2260）最新标准的县（区）级数字码。</w:t>
            </w:r>
            <w:r>
              <w:rPr>
                <w:rFonts w:hint="eastAsia" w:ascii="宋体" w:hAnsi="宋体" w:cs="宋体"/>
                <w:kern w:val="0"/>
                <w:szCs w:val="21"/>
              </w:rPr>
              <w:br w:type="textWrapping"/>
            </w:r>
            <w:r>
              <w:rPr>
                <w:rFonts w:hint="eastAsia" w:ascii="宋体" w:hAnsi="宋体" w:cs="宋体"/>
                <w:kern w:val="0"/>
                <w:szCs w:val="21"/>
              </w:rPr>
              <w:t>具体代码见码值表“C0009-行政区划代码”。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4</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票据编号</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C..100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该张商业汇票的编码。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如签发的票据为电票，则应以票交所登记的编码为准。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5</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票据种类</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指该张票据的种类。</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"'C0083-票据种类'!A1" </w:instrText>
            </w:r>
            <w:r>
              <w:fldChar w:fldCharType="separate"/>
            </w:r>
            <w:r>
              <w:rPr>
                <w:rFonts w:hint="eastAsia" w:ascii="宋体" w:hAnsi="宋体" w:cs="宋体"/>
                <w:kern w:val="0"/>
                <w:szCs w:val="21"/>
              </w:rPr>
              <w:t>01：银行承兑汇票</w:t>
            </w:r>
            <w:r>
              <w:rPr>
                <w:rFonts w:hint="eastAsia" w:ascii="宋体" w:hAnsi="宋体" w:cs="宋体"/>
                <w:kern w:val="0"/>
                <w:szCs w:val="21"/>
              </w:rPr>
              <w:br w:type="textWrapping"/>
            </w:r>
            <w:r>
              <w:rPr>
                <w:rFonts w:hint="eastAsia" w:ascii="宋体" w:hAnsi="宋体" w:cs="宋体"/>
                <w:kern w:val="0"/>
                <w:szCs w:val="21"/>
              </w:rPr>
              <w:t>02：商业承兑汇票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6</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票据介质</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指该张票据的介质。</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"'C0084-票据介质'!A1" </w:instrText>
            </w:r>
            <w:r>
              <w:fldChar w:fldCharType="separate"/>
            </w:r>
            <w:r>
              <w:rPr>
                <w:rFonts w:hint="eastAsia" w:ascii="宋体" w:hAnsi="宋体" w:cs="宋体"/>
                <w:kern w:val="0"/>
                <w:szCs w:val="21"/>
              </w:rPr>
              <w:t>01：纸票</w:t>
            </w:r>
            <w:r>
              <w:rPr>
                <w:rFonts w:hint="eastAsia" w:ascii="宋体" w:hAnsi="宋体" w:cs="宋体"/>
                <w:kern w:val="0"/>
                <w:szCs w:val="21"/>
              </w:rPr>
              <w:br w:type="textWrapping"/>
            </w:r>
            <w:r>
              <w:rPr>
                <w:rFonts w:hint="eastAsia" w:ascii="宋体" w:hAnsi="宋体" w:cs="宋体"/>
                <w:kern w:val="0"/>
                <w:szCs w:val="21"/>
              </w:rPr>
              <w:t>02：电票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7</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出票日期</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该张票据票面的出票日期。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8</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票据到期日期</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该张票据票面的到期日期。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9</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贴现日期</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金融机构对该张票据的（转）贴现日期。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10</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回购到期日期</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回购式再贴现约定的到期日期。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11</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交易日期</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交易实际发生日期。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填报报送机构对该张票据的再贴现日期。日期格式为：YYYY-MM-DD。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12</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出票人的规范名称。</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13</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出票人证件类型</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出票人出具的可确定其身份的证明文件的类型。</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14</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出票人证件代码</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出票人出具的可确定其身份的证明文件的代码。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出票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15</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承兑人名称</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承兑人的规范名称。</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承兑人名称应与公章所使用的名称一致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16</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承兑人证件类型</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承兑人出具的可确定其身份的证明文件的类型。</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17</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承兑人证件代码</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承兑人出具的可确定其身份的证明文件的代码。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承兑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18</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币种</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商业汇票的币种。</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kern w:val="0"/>
                <w:szCs w:val="21"/>
              </w:rPr>
              <w:t>采用《表示货币和资金的代码》（GB/T 12406）最新标准中的三位字母型代码。</w:t>
            </w:r>
            <w:r>
              <w:rPr>
                <w:rFonts w:hint="eastAsia" w:ascii="宋体" w:hAnsi="宋体" w:cs="宋体"/>
                <w:kern w:val="0"/>
                <w:szCs w:val="21"/>
              </w:rPr>
              <w:br w:type="textWrapping"/>
            </w:r>
            <w:r>
              <w:rPr>
                <w:rFonts w:hint="eastAsia" w:ascii="宋体" w:hAnsi="宋体" w:cs="宋体"/>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19</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票面金额</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商业汇票中载明的金额。</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20</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票面金额折人民币</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商业汇票中载明的金额折人民币的金额。</w:t>
            </w:r>
          </w:p>
        </w:tc>
        <w:tc>
          <w:tcPr>
            <w:tcW w:w="3967"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21</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再贴现利率</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D10.5</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该张票据再贴现的年利率水平。</w:t>
            </w:r>
          </w:p>
        </w:tc>
        <w:tc>
          <w:tcPr>
            <w:tcW w:w="3967" w:type="dxa"/>
            <w:vAlign w:val="center"/>
          </w:tcPr>
          <w:p>
            <w:pPr>
              <w:widowControl/>
              <w:jc w:val="left"/>
              <w:rPr>
                <w:rFonts w:hint="eastAsia" w:ascii="宋体" w:hAnsi="宋体" w:cs="宋体"/>
                <w:kern w:val="0"/>
                <w:szCs w:val="21"/>
              </w:rPr>
            </w:pPr>
            <w:bookmarkStart w:id="23" w:name="_Hlk92184945"/>
            <w:r>
              <w:rPr>
                <w:rFonts w:hint="eastAsia" w:ascii="宋体" w:hAnsi="宋体" w:cs="宋体"/>
                <w:kern w:val="0"/>
                <w:szCs w:val="21"/>
              </w:rPr>
              <w:t>采用百分数，如再贴现利率2.25%，填报2.25000。</w:t>
            </w:r>
            <w:bookmarkEnd w:id="2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22</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再贴现币种</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该笔交易支付的再贴现利息币种。</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kern w:val="0"/>
                <w:szCs w:val="21"/>
              </w:rPr>
              <w:t>采用《表示货币和资金的代码》（GB/T 12406）最新标准中的三位字母型代码。</w:t>
            </w:r>
            <w:r>
              <w:rPr>
                <w:rFonts w:hint="eastAsia" w:ascii="宋体" w:hAnsi="宋体" w:cs="宋体"/>
                <w:kern w:val="0"/>
                <w:szCs w:val="21"/>
              </w:rPr>
              <w:br w:type="textWrapping"/>
            </w:r>
            <w:r>
              <w:rPr>
                <w:rFonts w:hint="eastAsia" w:ascii="宋体" w:hAnsi="宋体" w:cs="宋体"/>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23</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再贴现金额</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再贴现资产的账面余额。</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与字段“再贴现币种”的货币计量单位保持一致，如人民币为元，美金为美元等。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9" w:type="dxa"/>
            <w:vAlign w:val="center"/>
          </w:tcPr>
          <w:p>
            <w:pPr>
              <w:widowControl/>
              <w:jc w:val="center"/>
              <w:rPr>
                <w:rFonts w:hint="eastAsia" w:ascii="宋体" w:hAnsi="宋体" w:cs="宋体"/>
                <w:kern w:val="0"/>
                <w:szCs w:val="21"/>
              </w:rPr>
            </w:pPr>
            <w:r>
              <w:rPr>
                <w:rFonts w:hint="eastAsia" w:ascii="宋体" w:hAnsi="宋体" w:cs="宋体"/>
                <w:kern w:val="0"/>
                <w:szCs w:val="21"/>
              </w:rPr>
              <w:t>24</w:t>
            </w:r>
          </w:p>
        </w:tc>
        <w:tc>
          <w:tcPr>
            <w:tcW w:w="2030" w:type="dxa"/>
            <w:vAlign w:val="center"/>
          </w:tcPr>
          <w:p>
            <w:pPr>
              <w:widowControl/>
              <w:jc w:val="left"/>
              <w:rPr>
                <w:rFonts w:hint="eastAsia" w:ascii="宋体" w:hAnsi="宋体" w:cs="宋体"/>
                <w:kern w:val="0"/>
                <w:szCs w:val="21"/>
              </w:rPr>
            </w:pPr>
            <w:r>
              <w:rPr>
                <w:rFonts w:hint="eastAsia" w:ascii="宋体" w:hAnsi="宋体" w:cs="宋体"/>
                <w:kern w:val="0"/>
                <w:szCs w:val="21"/>
              </w:rPr>
              <w:t>再贴现金额折人民币</w:t>
            </w:r>
          </w:p>
        </w:tc>
        <w:tc>
          <w:tcPr>
            <w:tcW w:w="1061"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387" w:type="dxa"/>
            <w:vAlign w:val="center"/>
          </w:tcPr>
          <w:p>
            <w:pPr>
              <w:widowControl/>
              <w:jc w:val="left"/>
              <w:rPr>
                <w:rFonts w:hint="eastAsia" w:ascii="宋体" w:hAnsi="宋体" w:cs="宋体"/>
                <w:kern w:val="0"/>
                <w:szCs w:val="21"/>
              </w:rPr>
            </w:pPr>
            <w:r>
              <w:rPr>
                <w:rFonts w:hint="eastAsia" w:ascii="宋体" w:hAnsi="宋体" w:cs="宋体"/>
                <w:kern w:val="0"/>
                <w:szCs w:val="21"/>
              </w:rPr>
              <w:t>再贴现资产的账面余额折人民币的金额。</w:t>
            </w:r>
          </w:p>
        </w:tc>
        <w:tc>
          <w:tcPr>
            <w:tcW w:w="3967"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bl>
    <w:p>
      <w:pPr>
        <w:pStyle w:val="3"/>
        <w:numPr>
          <w:ilvl w:val="1"/>
          <w:numId w:val="0"/>
        </w:numPr>
      </w:pPr>
      <w:bookmarkStart w:id="24" w:name="_Toc3188"/>
      <w:r>
        <w:rPr>
          <w:rFonts w:hint="eastAsia"/>
        </w:rPr>
        <w:t>3.4</w:t>
      </w:r>
      <w:r>
        <w:t xml:space="preserve"> </w:t>
      </w:r>
      <w:bookmarkStart w:id="25" w:name="_Hlk92184952"/>
      <w:r>
        <w:rPr>
          <w:rFonts w:hint="eastAsia"/>
        </w:rPr>
        <w:t>再贴现发生额信息</w:t>
      </w:r>
      <w:bookmarkEnd w:id="24"/>
      <w:bookmarkEnd w:id="25"/>
    </w:p>
    <w:tbl>
      <w:tblPr>
        <w:tblStyle w:val="20"/>
        <w:tblW w:w="10064"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8"/>
        <w:gridCol w:w="1999"/>
        <w:gridCol w:w="1077"/>
        <w:gridCol w:w="2403"/>
        <w:gridCol w:w="3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shd w:val="clear" w:color="000000" w:fill="BFBFBF"/>
            <w:vAlign w:val="center"/>
          </w:tcPr>
          <w:p>
            <w:pPr>
              <w:widowControl/>
              <w:jc w:val="center"/>
              <w:rPr>
                <w:rFonts w:ascii="宋体" w:hAnsi="宋体" w:cs="宋体"/>
                <w:b/>
                <w:bCs/>
                <w:kern w:val="0"/>
                <w:sz w:val="20"/>
                <w:szCs w:val="18"/>
              </w:rPr>
            </w:pPr>
            <w:r>
              <w:rPr>
                <w:rFonts w:hint="eastAsia" w:ascii="宋体" w:hAnsi="宋体" w:cs="宋体"/>
                <w:b/>
                <w:bCs/>
                <w:kern w:val="0"/>
                <w:sz w:val="20"/>
                <w:szCs w:val="18"/>
              </w:rPr>
              <w:t>序号</w:t>
            </w:r>
          </w:p>
        </w:tc>
        <w:tc>
          <w:tcPr>
            <w:tcW w:w="1999"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字段中文名称</w:t>
            </w:r>
          </w:p>
        </w:tc>
        <w:tc>
          <w:tcPr>
            <w:tcW w:w="1077"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长度</w:t>
            </w:r>
          </w:p>
        </w:tc>
        <w:tc>
          <w:tcPr>
            <w:tcW w:w="2403"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字段释义</w:t>
            </w:r>
          </w:p>
        </w:tc>
        <w:tc>
          <w:tcPr>
            <w:tcW w:w="3967" w:type="dxa"/>
            <w:shd w:val="clear" w:color="000000" w:fill="BFBFBF"/>
            <w:vAlign w:val="center"/>
          </w:tcPr>
          <w:p>
            <w:pPr>
              <w:widowControl/>
              <w:jc w:val="center"/>
              <w:rPr>
                <w:rFonts w:hint="eastAsia" w:ascii="宋体" w:hAnsi="宋体" w:cs="宋体"/>
                <w:b/>
                <w:bCs/>
                <w:kern w:val="0"/>
                <w:sz w:val="20"/>
                <w:szCs w:val="18"/>
              </w:rPr>
            </w:pPr>
            <w:r>
              <w:rPr>
                <w:rFonts w:hint="eastAsia" w:ascii="宋体" w:hAnsi="宋体" w:cs="宋体"/>
                <w:b/>
                <w:bCs/>
                <w:kern w:val="0"/>
                <w:sz w:val="20"/>
                <w:szCs w:val="18"/>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金融机构代码</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C..18</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报送数据金融机构（该笔再贴现业务经办机构）的统一社会信用代码。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金融机构应优先报送统一社会信用代码，无统一社会信用代码填报组织机构代码的，应同时提交说明。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内部机构号</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C..30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金融机构自定义的唯一标识该笔再贴现业务经办机构（总行或分支机构）的内部编号。</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3</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金融机构地区代码</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C6</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金融机构（该笔业务经办机构）注册地的行政区划代码。</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"'C0009-行政区划代码'!A1" </w:instrText>
            </w:r>
            <w:r>
              <w:fldChar w:fldCharType="separate"/>
            </w:r>
            <w:r>
              <w:rPr>
                <w:rFonts w:hint="eastAsia" w:ascii="宋体" w:hAnsi="宋体" w:cs="宋体"/>
                <w:kern w:val="0"/>
                <w:szCs w:val="21"/>
              </w:rPr>
              <w:t>采用《中华人民共和国行政区划码》（GB/T 2260）最新标准的县（区）级数字码。</w:t>
            </w:r>
            <w:r>
              <w:rPr>
                <w:rFonts w:hint="eastAsia" w:ascii="宋体" w:hAnsi="宋体" w:cs="宋体"/>
                <w:kern w:val="0"/>
                <w:szCs w:val="21"/>
              </w:rPr>
              <w:br w:type="textWrapping"/>
            </w:r>
            <w:r>
              <w:rPr>
                <w:rFonts w:hint="eastAsia" w:ascii="宋体" w:hAnsi="宋体" w:cs="宋体"/>
                <w:kern w:val="0"/>
                <w:szCs w:val="21"/>
              </w:rPr>
              <w:t>具体代码见码值表“C0009-行政区划代码”。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4</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票据编号</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C..100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该张商业汇票的编码。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如签发的票据为电票，则应以票交所登记的编码为准。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5</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票据种类</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指该张票据的种类。</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"'C0083-票据种类'!A1" </w:instrText>
            </w:r>
            <w:r>
              <w:fldChar w:fldCharType="separate"/>
            </w:r>
            <w:r>
              <w:rPr>
                <w:rFonts w:hint="eastAsia" w:ascii="宋体" w:hAnsi="宋体" w:cs="宋体"/>
                <w:kern w:val="0"/>
                <w:szCs w:val="21"/>
              </w:rPr>
              <w:t>01：银行承兑汇票</w:t>
            </w:r>
            <w:r>
              <w:rPr>
                <w:rFonts w:hint="eastAsia" w:ascii="宋体" w:hAnsi="宋体" w:cs="宋体"/>
                <w:kern w:val="0"/>
                <w:szCs w:val="21"/>
              </w:rPr>
              <w:br w:type="textWrapping"/>
            </w:r>
            <w:r>
              <w:rPr>
                <w:rFonts w:hint="eastAsia" w:ascii="宋体" w:hAnsi="宋体" w:cs="宋体"/>
                <w:kern w:val="0"/>
                <w:szCs w:val="21"/>
              </w:rPr>
              <w:t>02：商业承兑汇票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6</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票据介质</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指该张票据的介质。</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"'C0084-票据介质'!A1" </w:instrText>
            </w:r>
            <w:r>
              <w:fldChar w:fldCharType="separate"/>
            </w:r>
            <w:r>
              <w:rPr>
                <w:rFonts w:hint="eastAsia" w:ascii="宋体" w:hAnsi="宋体" w:cs="宋体"/>
                <w:kern w:val="0"/>
                <w:szCs w:val="21"/>
              </w:rPr>
              <w:t>01：纸票</w:t>
            </w:r>
            <w:r>
              <w:rPr>
                <w:rFonts w:hint="eastAsia" w:ascii="宋体" w:hAnsi="宋体" w:cs="宋体"/>
                <w:kern w:val="0"/>
                <w:szCs w:val="21"/>
              </w:rPr>
              <w:br w:type="textWrapping"/>
            </w:r>
            <w:r>
              <w:rPr>
                <w:rFonts w:hint="eastAsia" w:ascii="宋体" w:hAnsi="宋体" w:cs="宋体"/>
                <w:kern w:val="0"/>
                <w:szCs w:val="21"/>
              </w:rPr>
              <w:t>02：电票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7</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出票日期</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该张票据票面的出票日期。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8</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票据到期日期</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该张票据票面的到期日期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9</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贴现日期</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金融机构对该张票据的（转）贴现日期。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10</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回购到期日期</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回购式再贴现约定的到期日期。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11</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交易日期</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交易实际发生日期。</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填报报送机构对该张票据的再贴现日期。日期格式为：YYYY-MM-DD。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12</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出票人的规范名称。</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13</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出票人证件类型</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出票人出具的可确定其身份的证明文件的类型。</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14</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出票人证件代码</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出票人出具的可确定其身份的证明文件的代码。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出票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15</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承兑人名称</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承兑人的规范名称。</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承兑人名称应与公章所使用的名称一致。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16</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承兑人证件类型</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承兑人出具的可确定其身份的证明文件的类型。</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17</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承兑人证件代码</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承兑人出具的可确定其身份的证明文件的代码。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承兑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18</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币种</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商业汇票的币种。</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kern w:val="0"/>
                <w:szCs w:val="21"/>
              </w:rPr>
              <w:t>采用《表示货币和资金的代码》（GB/T 12406）最新标准中的三位字母型代码。</w:t>
            </w:r>
            <w:r>
              <w:rPr>
                <w:rFonts w:hint="eastAsia" w:ascii="宋体" w:hAnsi="宋体" w:cs="宋体"/>
                <w:kern w:val="0"/>
                <w:szCs w:val="21"/>
              </w:rPr>
              <w:br w:type="textWrapping"/>
            </w:r>
            <w:r>
              <w:rPr>
                <w:rFonts w:hint="eastAsia" w:ascii="宋体" w:hAnsi="宋体" w:cs="宋体"/>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19</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票面金额</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商业汇票中载明的金额。</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20</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票面金额折人民币</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商业汇票中载明的金额折人民币的金额。</w:t>
            </w:r>
          </w:p>
        </w:tc>
        <w:tc>
          <w:tcPr>
            <w:tcW w:w="3967"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21</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再贴现利率</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D10.5</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该张票据再贴现的年利率水平。</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采用百分数，如再贴现利率2.25%，填报2.25000。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22</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再贴现币种</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该笔交易支付的再贴现利息币种。</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kern w:val="0"/>
                <w:szCs w:val="21"/>
              </w:rPr>
              <w:t>采用《表示货币和资金的代码》（GB/T 12406）最新标准中的三位字母型代码。</w:t>
            </w:r>
            <w:r>
              <w:rPr>
                <w:rFonts w:hint="eastAsia" w:ascii="宋体" w:hAnsi="宋体" w:cs="宋体"/>
                <w:kern w:val="0"/>
                <w:szCs w:val="21"/>
              </w:rPr>
              <w:br w:type="textWrapping"/>
            </w:r>
            <w:r>
              <w:rPr>
                <w:rFonts w:hint="eastAsia" w:ascii="宋体" w:hAnsi="宋体" w:cs="宋体"/>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23</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再贴现金额</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该笔再贴现交易的实际金额。</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与字段“再贴现币种”的货币计量单位保持一致，如人民币为元，美金为美元等。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24</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再贴现金额折人民币</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该笔再贴现交易的实际金额折人民币的金额。</w:t>
            </w:r>
          </w:p>
        </w:tc>
        <w:tc>
          <w:tcPr>
            <w:tcW w:w="3967"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 xml:space="preserve">单位为元。交易币种为人民币或外币，本项均必填。如币种为外币，填折人民币金额，汇率按金融机构会计核算使用汇率折算；如币种为人民币，直接填写人民币金额。 </w:t>
            </w:r>
            <w:r>
              <w:rPr>
                <w:rFonts w:hint="eastAsia" w:ascii="宋体" w:hAnsi="宋体" w:cs="宋体"/>
                <w:kern w:val="0"/>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25</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交易方向</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C1</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标记该笔交易是发放还是结清。</w:t>
            </w:r>
          </w:p>
        </w:tc>
        <w:tc>
          <w:tcPr>
            <w:tcW w:w="3967"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"'C0087-交易方向2'!A1" </w:instrText>
            </w:r>
            <w:r>
              <w:fldChar w:fldCharType="separate"/>
            </w:r>
            <w:r>
              <w:rPr>
                <w:rFonts w:hint="eastAsia" w:ascii="宋体" w:hAnsi="宋体" w:cs="宋体"/>
                <w:kern w:val="0"/>
                <w:szCs w:val="21"/>
              </w:rPr>
              <w:t>1：发放</w:t>
            </w:r>
            <w:r>
              <w:rPr>
                <w:rFonts w:hint="eastAsia" w:ascii="宋体" w:hAnsi="宋体" w:cs="宋体"/>
                <w:kern w:val="0"/>
                <w:szCs w:val="21"/>
              </w:rPr>
              <w:br w:type="textWrapping"/>
            </w:r>
            <w:r>
              <w:rPr>
                <w:rFonts w:hint="eastAsia" w:ascii="宋体" w:hAnsi="宋体" w:cs="宋体"/>
                <w:kern w:val="0"/>
                <w:szCs w:val="21"/>
              </w:rPr>
              <w:t>0：结清</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8" w:type="dxa"/>
            <w:vAlign w:val="center"/>
          </w:tcPr>
          <w:p>
            <w:pPr>
              <w:widowControl/>
              <w:jc w:val="center"/>
              <w:rPr>
                <w:rFonts w:hint="eastAsia" w:ascii="宋体" w:hAnsi="宋体" w:cs="宋体"/>
                <w:kern w:val="0"/>
                <w:szCs w:val="21"/>
              </w:rPr>
            </w:pPr>
            <w:r>
              <w:rPr>
                <w:rFonts w:hint="eastAsia" w:ascii="宋体" w:hAnsi="宋体" w:cs="宋体"/>
                <w:kern w:val="0"/>
                <w:szCs w:val="21"/>
              </w:rPr>
              <w:t>26</w:t>
            </w:r>
          </w:p>
        </w:tc>
        <w:tc>
          <w:tcPr>
            <w:tcW w:w="1999" w:type="dxa"/>
            <w:vAlign w:val="center"/>
          </w:tcPr>
          <w:p>
            <w:pPr>
              <w:widowControl/>
              <w:jc w:val="left"/>
              <w:rPr>
                <w:rFonts w:hint="eastAsia" w:ascii="宋体" w:hAnsi="宋体" w:cs="宋体"/>
                <w:kern w:val="0"/>
                <w:szCs w:val="21"/>
              </w:rPr>
            </w:pPr>
            <w:r>
              <w:rPr>
                <w:rFonts w:hint="eastAsia" w:ascii="宋体" w:hAnsi="宋体" w:cs="宋体"/>
                <w:kern w:val="0"/>
                <w:szCs w:val="21"/>
              </w:rPr>
              <w:t>交易流水号</w:t>
            </w:r>
          </w:p>
        </w:tc>
        <w:tc>
          <w:tcPr>
            <w:tcW w:w="1077"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403" w:type="dxa"/>
            <w:vAlign w:val="center"/>
          </w:tcPr>
          <w:p>
            <w:pPr>
              <w:widowControl/>
              <w:jc w:val="left"/>
              <w:rPr>
                <w:rFonts w:hint="eastAsia" w:ascii="宋体" w:hAnsi="宋体" w:cs="宋体"/>
                <w:kern w:val="0"/>
                <w:szCs w:val="21"/>
              </w:rPr>
            </w:pPr>
            <w:r>
              <w:rPr>
                <w:rFonts w:hint="eastAsia" w:ascii="宋体" w:hAnsi="宋体" w:cs="宋体"/>
                <w:kern w:val="0"/>
                <w:szCs w:val="21"/>
              </w:rPr>
              <w:t>该笔交易在业务系统的唯一编码。</w:t>
            </w:r>
          </w:p>
        </w:tc>
        <w:tc>
          <w:tcPr>
            <w:tcW w:w="3967" w:type="dxa"/>
            <w:vAlign w:val="center"/>
          </w:tcPr>
          <w:p>
            <w:pPr>
              <w:widowControl/>
              <w:jc w:val="left"/>
              <w:rPr>
                <w:rFonts w:hint="eastAsia" w:ascii="宋体" w:hAnsi="宋体" w:cs="宋体"/>
                <w:kern w:val="0"/>
                <w:szCs w:val="21"/>
              </w:rPr>
            </w:pPr>
            <w:r>
              <w:rPr>
                <w:rFonts w:hint="eastAsia" w:ascii="宋体" w:hAnsi="宋体" w:cs="宋体"/>
                <w:kern w:val="0"/>
                <w:szCs w:val="21"/>
              </w:rPr>
              <w:t>　</w:t>
            </w:r>
          </w:p>
        </w:tc>
      </w:tr>
    </w:tbl>
    <w:p>
      <w:pPr>
        <w:pStyle w:val="3"/>
        <w:numPr>
          <w:ilvl w:val="1"/>
          <w:numId w:val="0"/>
        </w:numPr>
      </w:pPr>
      <w:bookmarkStart w:id="26" w:name="_Toc15174"/>
      <w:r>
        <w:rPr>
          <w:rFonts w:hint="eastAsia"/>
        </w:rPr>
        <w:t>3.5</w:t>
      </w:r>
      <w:r>
        <w:t xml:space="preserve"> </w:t>
      </w:r>
      <w:r>
        <w:rPr>
          <w:rFonts w:hint="eastAsia"/>
        </w:rPr>
        <w:t>存量银行承兑汇票信息</w:t>
      </w:r>
      <w:bookmarkEnd w:id="26"/>
    </w:p>
    <w:tbl>
      <w:tblPr>
        <w:tblStyle w:val="20"/>
        <w:tblW w:w="10064"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1842"/>
        <w:gridCol w:w="1133"/>
        <w:gridCol w:w="2552"/>
        <w:gridCol w:w="3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shd w:val="clear" w:color="000000" w:fill="BFBFBF"/>
            <w:vAlign w:val="center"/>
          </w:tcPr>
          <w:p>
            <w:pPr>
              <w:widowControl/>
              <w:jc w:val="center"/>
              <w:rPr>
                <w:rFonts w:ascii="宋体" w:hAnsi="宋体" w:cs="宋体"/>
                <w:b/>
                <w:bCs/>
                <w:kern w:val="0"/>
                <w:szCs w:val="21"/>
              </w:rPr>
            </w:pPr>
            <w:r>
              <w:rPr>
                <w:rFonts w:hint="eastAsia" w:ascii="宋体" w:hAnsi="宋体" w:cs="宋体"/>
                <w:b/>
                <w:bCs/>
                <w:kern w:val="0"/>
                <w:szCs w:val="21"/>
              </w:rPr>
              <w:t>序号</w:t>
            </w:r>
          </w:p>
        </w:tc>
        <w:tc>
          <w:tcPr>
            <w:tcW w:w="1842" w:type="dxa"/>
            <w:shd w:val="clear" w:color="000000" w:fill="BFBFBF"/>
            <w:vAlign w:val="center"/>
          </w:tcPr>
          <w:p>
            <w:pPr>
              <w:widowControl/>
              <w:jc w:val="left"/>
              <w:rPr>
                <w:rFonts w:hint="eastAsia" w:ascii="宋体" w:hAnsi="宋体" w:cs="宋体"/>
                <w:b/>
                <w:bCs/>
                <w:kern w:val="0"/>
                <w:szCs w:val="21"/>
              </w:rPr>
            </w:pPr>
            <w:r>
              <w:rPr>
                <w:rFonts w:hint="eastAsia" w:ascii="宋体" w:hAnsi="宋体" w:cs="宋体"/>
                <w:b/>
                <w:bCs/>
                <w:kern w:val="0"/>
                <w:szCs w:val="21"/>
              </w:rPr>
              <w:t>字段中文名称</w:t>
            </w:r>
          </w:p>
        </w:tc>
        <w:tc>
          <w:tcPr>
            <w:tcW w:w="1133" w:type="dxa"/>
            <w:shd w:val="clear" w:color="000000" w:fill="BFBFBF"/>
            <w:vAlign w:val="center"/>
          </w:tcPr>
          <w:p>
            <w:pPr>
              <w:widowControl/>
              <w:jc w:val="left"/>
              <w:rPr>
                <w:rFonts w:hint="eastAsia" w:ascii="宋体" w:hAnsi="宋体" w:cs="宋体"/>
                <w:b/>
                <w:bCs/>
                <w:kern w:val="0"/>
                <w:szCs w:val="21"/>
              </w:rPr>
            </w:pPr>
            <w:r>
              <w:rPr>
                <w:rFonts w:hint="eastAsia" w:ascii="宋体" w:hAnsi="宋体" w:cs="宋体"/>
                <w:b/>
                <w:bCs/>
                <w:kern w:val="0"/>
                <w:szCs w:val="21"/>
              </w:rPr>
              <w:t>长度</w:t>
            </w:r>
          </w:p>
        </w:tc>
        <w:tc>
          <w:tcPr>
            <w:tcW w:w="2552" w:type="dxa"/>
            <w:shd w:val="clear" w:color="000000" w:fill="BFBFBF"/>
            <w:vAlign w:val="center"/>
          </w:tcPr>
          <w:p>
            <w:pPr>
              <w:widowControl/>
              <w:jc w:val="left"/>
              <w:rPr>
                <w:rFonts w:hint="eastAsia" w:ascii="宋体" w:hAnsi="宋体" w:cs="宋体"/>
                <w:b/>
                <w:bCs/>
                <w:kern w:val="0"/>
                <w:szCs w:val="21"/>
              </w:rPr>
            </w:pPr>
            <w:r>
              <w:rPr>
                <w:rFonts w:hint="eastAsia" w:ascii="宋体" w:hAnsi="宋体" w:cs="宋体"/>
                <w:b/>
                <w:bCs/>
                <w:kern w:val="0"/>
                <w:szCs w:val="21"/>
              </w:rPr>
              <w:t>字段释义</w:t>
            </w:r>
          </w:p>
        </w:tc>
        <w:tc>
          <w:tcPr>
            <w:tcW w:w="3826" w:type="dxa"/>
            <w:shd w:val="clear" w:color="000000" w:fill="BFBFBF"/>
            <w:vAlign w:val="center"/>
          </w:tcPr>
          <w:p>
            <w:pPr>
              <w:widowControl/>
              <w:jc w:val="left"/>
              <w:rPr>
                <w:rFonts w:hint="eastAsia" w:ascii="宋体" w:hAnsi="宋体" w:cs="宋体"/>
                <w:b/>
                <w:bCs/>
                <w:kern w:val="0"/>
                <w:szCs w:val="21"/>
              </w:rPr>
            </w:pPr>
            <w:r>
              <w:rPr>
                <w:rFonts w:hint="eastAsia" w:ascii="宋体" w:hAnsi="宋体" w:cs="宋体"/>
                <w:b/>
                <w:bCs/>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金融机构代码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C..18</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报送数据金融机构（承兑业务的经办机构）的统一社会信用代码。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金融机构应优先报送统一社会信用代码，无统一社会信用代码填报组织机构代码的，应同时提交说明。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内部机构号</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金融机构自定义的唯一标识签发该笔票据的经办机构（总行或分支机构）的内部编号。</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3</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金融机构地区代码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金融机构（承兑业务的经办机构）注册地的行政区划代码。</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"'C0009-行政区划代码'!A1" </w:instrText>
            </w:r>
            <w:r>
              <w:fldChar w:fldCharType="separate"/>
            </w:r>
            <w:r>
              <w:rPr>
                <w:rFonts w:hint="eastAsia" w:ascii="宋体" w:hAnsi="宋体" w:cs="宋体"/>
                <w:kern w:val="0"/>
                <w:szCs w:val="21"/>
              </w:rPr>
              <w:t>采用《中华人民共和国行政区划码》（GB/T 2260）最新标准的县（区）级数字码。</w:t>
            </w:r>
            <w:r>
              <w:rPr>
                <w:rFonts w:hint="eastAsia" w:ascii="宋体" w:hAnsi="宋体" w:cs="宋体"/>
                <w:kern w:val="0"/>
                <w:szCs w:val="21"/>
              </w:rPr>
              <w:br w:type="textWrapping"/>
            </w:r>
            <w:r>
              <w:rPr>
                <w:rFonts w:hint="eastAsia" w:ascii="宋体" w:hAnsi="宋体" w:cs="宋体"/>
                <w:kern w:val="0"/>
                <w:szCs w:val="21"/>
              </w:rPr>
              <w:t>具体代码见码值表“C0009-行政区划代码”。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4</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出票人的规范名称。</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5</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出票人证件类型</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出票人出具的可确定其身份的证明文件的类型。</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6</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出票人出具的可确定其身份的证明文件的代码。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出票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7</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出票人行业</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出票人在有关部门登记注册的或主要从事的行业。</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"'C0012-行业大类'!A1" </w:instrText>
            </w:r>
            <w:r>
              <w:fldChar w:fldCharType="separate"/>
            </w:r>
            <w:r>
              <w:rPr>
                <w:rFonts w:hint="eastAsia" w:ascii="宋体" w:hAnsi="宋体" w:cs="宋体"/>
                <w:kern w:val="0"/>
                <w:szCs w:val="21"/>
              </w:rPr>
              <w:t>行业采用《国民经济行业分类》（GB/T 4754）最新标准的大类。个人填报“100”，境外出票人填报“200”。</w:t>
            </w:r>
            <w:r>
              <w:rPr>
                <w:rFonts w:hint="eastAsia" w:ascii="宋体" w:hAnsi="宋体" w:cs="宋体"/>
                <w:kern w:val="0"/>
                <w:szCs w:val="21"/>
              </w:rPr>
              <w:br w:type="textWrapping"/>
            </w:r>
            <w:r>
              <w:rPr>
                <w:rFonts w:hint="eastAsia" w:ascii="宋体" w:hAnsi="宋体" w:cs="宋体"/>
                <w:kern w:val="0"/>
                <w:szCs w:val="21"/>
              </w:rPr>
              <w:t>具体代码见码值表“C0012-行业大类”。</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8</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出票人地区代码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出票人为单位的，填报注册地的行政区划代码。出票人为个人的，填报经常居住地的行政区划代码。</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"'C0013-国家地区代码'!A1" </w:instrText>
            </w:r>
            <w:r>
              <w:fldChar w:fldCharType="separate"/>
            </w:r>
            <w:r>
              <w:rPr>
                <w:rFonts w:hint="eastAsia" w:ascii="宋体" w:hAnsi="宋体" w:cs="宋体"/>
                <w:kern w:val="0"/>
                <w:szCs w:val="21"/>
              </w:rPr>
              <w:t>如果是境内客户，采用《中华人民共和国行政区划码》（GB/T 2260）最新标准的县（区）级数字码，具体代码见码值表“C0009-行政区划代码”；</w:t>
            </w:r>
            <w:r>
              <w:rPr>
                <w:rFonts w:hint="eastAsia" w:ascii="宋体" w:hAnsi="宋体" w:cs="宋体"/>
                <w:kern w:val="0"/>
                <w:szCs w:val="21"/>
              </w:rPr>
              <w:br w:type="textWrapping"/>
            </w:r>
            <w:r>
              <w:rPr>
                <w:rFonts w:hint="eastAsia" w:ascii="宋体" w:hAnsi="宋体" w:cs="宋体"/>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w:t>
            </w:r>
            <w:r>
              <w:rPr>
                <w:rFonts w:hint="eastAsia" w:ascii="宋体" w:hAnsi="宋体" w:cs="宋体"/>
                <w:kern w:val="0"/>
                <w:szCs w:val="21"/>
              </w:rPr>
              <w:br w:type="textWrapping"/>
            </w:r>
            <w:r>
              <w:rPr>
                <w:rFonts w:hint="eastAsia" w:ascii="宋体" w:hAnsi="宋体" w:cs="宋体"/>
                <w:kern w:val="0"/>
                <w:szCs w:val="21"/>
              </w:rPr>
              <w:t>具体代码见码值表“C0013-国家地区代码”。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9</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出票人经济成分</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C..5</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出票人的经济成分。</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"'C0014-企业出资人经济成分'!A1" </w:instrText>
            </w:r>
            <w:r>
              <w:fldChar w:fldCharType="separate"/>
            </w:r>
            <w:r>
              <w:rPr>
                <w:rFonts w:hint="eastAsia" w:ascii="宋体" w:hAnsi="宋体" w:cs="宋体"/>
                <w:kern w:val="0"/>
                <w:szCs w:val="21"/>
              </w:rPr>
              <w:t>采用国家统计局印发的《关于统计上对公有和非公有控股经济的分类办法》（国统字[2005]79号）。</w:t>
            </w:r>
            <w:r>
              <w:rPr>
                <w:rFonts w:hint="eastAsia" w:ascii="宋体" w:hAnsi="宋体" w:cs="宋体"/>
                <w:kern w:val="0"/>
                <w:szCs w:val="21"/>
                <w:lang w:eastAsia="zh-CN"/>
              </w:rPr>
              <w:t>个人和境外非居民不需填报。</w:t>
            </w:r>
            <w:r>
              <w:rPr>
                <w:rFonts w:hint="eastAsia" w:ascii="宋体" w:hAnsi="宋体" w:cs="宋体"/>
                <w:kern w:val="0"/>
                <w:szCs w:val="21"/>
              </w:rPr>
              <w:t>填写值域树形结构的叶节点类别，即最小类别。如受实际情况所限不能确定最底层类别的，允许回溯一级。例如，若不能确定一个国有控股企业是A0101或A0102，可填写A01，不可填A。具体码值如下：</w:t>
            </w:r>
            <w:r>
              <w:rPr>
                <w:rFonts w:hint="eastAsia" w:ascii="宋体" w:hAnsi="宋体" w:cs="宋体"/>
                <w:kern w:val="0"/>
                <w:szCs w:val="21"/>
              </w:rPr>
              <w:br w:type="textWrapping"/>
            </w:r>
            <w:r>
              <w:rPr>
                <w:rFonts w:hint="eastAsia" w:ascii="宋体" w:hAnsi="宋体" w:cs="宋体"/>
                <w:kern w:val="0"/>
                <w:szCs w:val="21"/>
              </w:rPr>
              <w:t>A：公有控股经济</w:t>
            </w:r>
            <w:r>
              <w:rPr>
                <w:rFonts w:hint="eastAsia" w:ascii="宋体" w:hAnsi="宋体" w:cs="宋体"/>
                <w:kern w:val="0"/>
                <w:szCs w:val="21"/>
              </w:rPr>
              <w:br w:type="textWrapping"/>
            </w:r>
            <w:r>
              <w:rPr>
                <w:rFonts w:hint="eastAsia" w:ascii="宋体" w:hAnsi="宋体" w:cs="宋体"/>
                <w:kern w:val="0"/>
                <w:szCs w:val="21"/>
              </w:rPr>
              <w:t>A01：国有控股</w:t>
            </w:r>
            <w:r>
              <w:rPr>
                <w:rFonts w:hint="eastAsia" w:ascii="宋体" w:hAnsi="宋体" w:cs="宋体"/>
                <w:kern w:val="0"/>
                <w:szCs w:val="21"/>
              </w:rPr>
              <w:br w:type="textWrapping"/>
            </w:r>
            <w:r>
              <w:rPr>
                <w:rFonts w:hint="eastAsia" w:ascii="宋体" w:hAnsi="宋体" w:cs="宋体"/>
                <w:kern w:val="0"/>
                <w:szCs w:val="21"/>
              </w:rPr>
              <w:t>A0101：国有相对控股</w:t>
            </w:r>
            <w:r>
              <w:rPr>
                <w:rFonts w:hint="eastAsia" w:ascii="宋体" w:hAnsi="宋体" w:cs="宋体"/>
                <w:kern w:val="0"/>
                <w:szCs w:val="21"/>
              </w:rPr>
              <w:br w:type="textWrapping"/>
            </w:r>
            <w:r>
              <w:rPr>
                <w:rFonts w:hint="eastAsia" w:ascii="宋体" w:hAnsi="宋体" w:cs="宋体"/>
                <w:kern w:val="0"/>
                <w:szCs w:val="21"/>
              </w:rPr>
              <w:t>A0102：国有绝对控股</w:t>
            </w:r>
            <w:r>
              <w:rPr>
                <w:rFonts w:hint="eastAsia" w:ascii="宋体" w:hAnsi="宋体" w:cs="宋体"/>
                <w:kern w:val="0"/>
                <w:szCs w:val="21"/>
              </w:rPr>
              <w:br w:type="textWrapping"/>
            </w:r>
            <w:r>
              <w:rPr>
                <w:rFonts w:hint="eastAsia" w:ascii="宋体" w:hAnsi="宋体" w:cs="宋体"/>
                <w:kern w:val="0"/>
                <w:szCs w:val="21"/>
              </w:rPr>
              <w:t>A02：集体控股</w:t>
            </w:r>
            <w:r>
              <w:rPr>
                <w:rFonts w:hint="eastAsia" w:ascii="宋体" w:hAnsi="宋体" w:cs="宋体"/>
                <w:kern w:val="0"/>
                <w:szCs w:val="21"/>
              </w:rPr>
              <w:br w:type="textWrapping"/>
            </w:r>
            <w:r>
              <w:rPr>
                <w:rFonts w:hint="eastAsia" w:ascii="宋体" w:hAnsi="宋体" w:cs="宋体"/>
                <w:kern w:val="0"/>
                <w:szCs w:val="21"/>
              </w:rPr>
              <w:t>A0201：集体相对控股</w:t>
            </w:r>
            <w:r>
              <w:rPr>
                <w:rFonts w:hint="eastAsia" w:ascii="宋体" w:hAnsi="宋体" w:cs="宋体"/>
                <w:kern w:val="0"/>
                <w:szCs w:val="21"/>
              </w:rPr>
              <w:br w:type="textWrapping"/>
            </w:r>
            <w:r>
              <w:rPr>
                <w:rFonts w:hint="eastAsia" w:ascii="宋体" w:hAnsi="宋体" w:cs="宋体"/>
                <w:kern w:val="0"/>
                <w:szCs w:val="21"/>
              </w:rPr>
              <w:t>A0202：集体绝对控股</w:t>
            </w:r>
            <w:r>
              <w:rPr>
                <w:rFonts w:hint="eastAsia" w:ascii="宋体" w:hAnsi="宋体" w:cs="宋体"/>
                <w:kern w:val="0"/>
                <w:szCs w:val="21"/>
              </w:rPr>
              <w:br w:type="textWrapping"/>
            </w:r>
            <w:r>
              <w:rPr>
                <w:rFonts w:hint="eastAsia" w:ascii="宋体" w:hAnsi="宋体" w:cs="宋体"/>
                <w:kern w:val="0"/>
                <w:szCs w:val="21"/>
              </w:rPr>
              <w:t>B：非公有控股经济</w:t>
            </w:r>
            <w:r>
              <w:rPr>
                <w:rFonts w:hint="eastAsia" w:ascii="宋体" w:hAnsi="宋体" w:cs="宋体"/>
                <w:kern w:val="0"/>
                <w:szCs w:val="21"/>
              </w:rPr>
              <w:br w:type="textWrapping"/>
            </w:r>
            <w:r>
              <w:rPr>
                <w:rFonts w:hint="eastAsia" w:ascii="宋体" w:hAnsi="宋体" w:cs="宋体"/>
                <w:kern w:val="0"/>
                <w:szCs w:val="21"/>
              </w:rPr>
              <w:t>B01：私人控股</w:t>
            </w:r>
            <w:r>
              <w:rPr>
                <w:rFonts w:hint="eastAsia" w:ascii="宋体" w:hAnsi="宋体" w:cs="宋体"/>
                <w:kern w:val="0"/>
                <w:szCs w:val="21"/>
              </w:rPr>
              <w:br w:type="textWrapping"/>
            </w:r>
            <w:r>
              <w:rPr>
                <w:rFonts w:hint="eastAsia" w:ascii="宋体" w:hAnsi="宋体" w:cs="宋体"/>
                <w:kern w:val="0"/>
                <w:szCs w:val="21"/>
              </w:rPr>
              <w:t>B0101：私人相对控股</w:t>
            </w:r>
            <w:r>
              <w:rPr>
                <w:rFonts w:hint="eastAsia" w:ascii="宋体" w:hAnsi="宋体" w:cs="宋体"/>
                <w:kern w:val="0"/>
                <w:szCs w:val="21"/>
              </w:rPr>
              <w:br w:type="textWrapping"/>
            </w:r>
            <w:r>
              <w:rPr>
                <w:rFonts w:hint="eastAsia" w:ascii="宋体" w:hAnsi="宋体" w:cs="宋体"/>
                <w:kern w:val="0"/>
                <w:szCs w:val="21"/>
              </w:rPr>
              <w:t>B0102：私人绝对控股</w:t>
            </w:r>
            <w:r>
              <w:rPr>
                <w:rFonts w:hint="eastAsia" w:ascii="宋体" w:hAnsi="宋体" w:cs="宋体"/>
                <w:kern w:val="0"/>
                <w:szCs w:val="21"/>
              </w:rPr>
              <w:br w:type="textWrapping"/>
            </w:r>
            <w:r>
              <w:rPr>
                <w:rFonts w:hint="eastAsia" w:ascii="宋体" w:hAnsi="宋体" w:cs="宋体"/>
                <w:kern w:val="0"/>
                <w:szCs w:val="21"/>
              </w:rPr>
              <w:t>B02：港澳台控股</w:t>
            </w:r>
            <w:r>
              <w:rPr>
                <w:rFonts w:hint="eastAsia" w:ascii="宋体" w:hAnsi="宋体" w:cs="宋体"/>
                <w:kern w:val="0"/>
                <w:szCs w:val="21"/>
              </w:rPr>
              <w:br w:type="textWrapping"/>
            </w:r>
            <w:r>
              <w:rPr>
                <w:rFonts w:hint="eastAsia" w:ascii="宋体" w:hAnsi="宋体" w:cs="宋体"/>
                <w:kern w:val="0"/>
                <w:szCs w:val="21"/>
              </w:rPr>
              <w:t>B0201：港澳台相对控股</w:t>
            </w:r>
            <w:r>
              <w:rPr>
                <w:rFonts w:hint="eastAsia" w:ascii="宋体" w:hAnsi="宋体" w:cs="宋体"/>
                <w:kern w:val="0"/>
                <w:szCs w:val="21"/>
              </w:rPr>
              <w:br w:type="textWrapping"/>
            </w:r>
            <w:r>
              <w:rPr>
                <w:rFonts w:hint="eastAsia" w:ascii="宋体" w:hAnsi="宋体" w:cs="宋体"/>
                <w:kern w:val="0"/>
                <w:szCs w:val="21"/>
              </w:rPr>
              <w:t>B0202：港澳台绝对控股</w:t>
            </w:r>
            <w:r>
              <w:rPr>
                <w:rFonts w:hint="eastAsia" w:ascii="宋体" w:hAnsi="宋体" w:cs="宋体"/>
                <w:kern w:val="0"/>
                <w:szCs w:val="21"/>
              </w:rPr>
              <w:br w:type="textWrapping"/>
            </w:r>
            <w:r>
              <w:rPr>
                <w:rFonts w:hint="eastAsia" w:ascii="宋体" w:hAnsi="宋体" w:cs="宋体"/>
                <w:kern w:val="0"/>
                <w:szCs w:val="21"/>
              </w:rPr>
              <w:t>B03：外商控股</w:t>
            </w:r>
            <w:r>
              <w:rPr>
                <w:rFonts w:hint="eastAsia" w:ascii="宋体" w:hAnsi="宋体" w:cs="宋体"/>
                <w:kern w:val="0"/>
                <w:szCs w:val="21"/>
              </w:rPr>
              <w:br w:type="textWrapping"/>
            </w:r>
            <w:r>
              <w:rPr>
                <w:rFonts w:hint="eastAsia" w:ascii="宋体" w:hAnsi="宋体" w:cs="宋体"/>
                <w:kern w:val="0"/>
                <w:szCs w:val="21"/>
              </w:rPr>
              <w:t>B0301：外商相对控股</w:t>
            </w:r>
            <w:r>
              <w:rPr>
                <w:rFonts w:hint="eastAsia" w:ascii="宋体" w:hAnsi="宋体" w:cs="宋体"/>
                <w:kern w:val="0"/>
                <w:szCs w:val="21"/>
              </w:rPr>
              <w:br w:type="textWrapping"/>
            </w:r>
            <w:r>
              <w:rPr>
                <w:rFonts w:hint="eastAsia" w:ascii="宋体" w:hAnsi="宋体" w:cs="宋体"/>
                <w:kern w:val="0"/>
                <w:szCs w:val="21"/>
              </w:rPr>
              <w:t>B0302：外商绝对控股</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10</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出票人企业规模</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C4</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出票人的企业经营规模。</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"'C0015-企业规模'!A1" </w:instrText>
            </w:r>
            <w:r>
              <w:fldChar w:fldCharType="separate"/>
            </w:r>
            <w:r>
              <w:rPr>
                <w:rFonts w:hint="eastAsia" w:ascii="宋体" w:hAnsi="宋体" w:cs="宋体"/>
                <w:kern w:val="0"/>
                <w:szCs w:val="21"/>
              </w:rPr>
              <w:t>非金融企业采用《统计上大中小微型企业划分办法（2017）》，金融业企业采用《金融业企业划型标准规定》（银发〔2015〕309号文印发）。</w:t>
            </w:r>
            <w:r>
              <w:rPr>
                <w:rFonts w:hint="eastAsia" w:ascii="宋体" w:hAnsi="宋体" w:cs="宋体"/>
                <w:kern w:val="0"/>
                <w:szCs w:val="21"/>
              </w:rPr>
              <w:br w:type="textWrapping"/>
            </w:r>
            <w:r>
              <w:rPr>
                <w:rFonts w:hint="eastAsia" w:ascii="宋体" w:hAnsi="宋体" w:cs="宋体"/>
                <w:kern w:val="0"/>
                <w:szCs w:val="21"/>
              </w:rPr>
              <w:t>CS01：大型</w:t>
            </w:r>
            <w:r>
              <w:rPr>
                <w:rFonts w:hint="eastAsia" w:ascii="宋体" w:hAnsi="宋体" w:cs="宋体"/>
                <w:kern w:val="0"/>
                <w:szCs w:val="21"/>
              </w:rPr>
              <w:br w:type="textWrapping"/>
            </w:r>
            <w:r>
              <w:rPr>
                <w:rFonts w:hint="eastAsia" w:ascii="宋体" w:hAnsi="宋体" w:cs="宋体"/>
                <w:kern w:val="0"/>
                <w:szCs w:val="21"/>
              </w:rPr>
              <w:t>CS02：中型</w:t>
            </w:r>
            <w:r>
              <w:rPr>
                <w:rFonts w:hint="eastAsia" w:ascii="宋体" w:hAnsi="宋体" w:cs="宋体"/>
                <w:kern w:val="0"/>
                <w:szCs w:val="21"/>
              </w:rPr>
              <w:br w:type="textWrapping"/>
            </w:r>
            <w:r>
              <w:rPr>
                <w:rFonts w:hint="eastAsia" w:ascii="宋体" w:hAnsi="宋体" w:cs="宋体"/>
                <w:kern w:val="0"/>
                <w:szCs w:val="21"/>
              </w:rPr>
              <w:t>CS03：小型</w:t>
            </w:r>
            <w:r>
              <w:rPr>
                <w:rFonts w:hint="eastAsia" w:ascii="宋体" w:hAnsi="宋体" w:cs="宋体"/>
                <w:kern w:val="0"/>
                <w:szCs w:val="21"/>
              </w:rPr>
              <w:br w:type="textWrapping"/>
            </w:r>
            <w:r>
              <w:rPr>
                <w:rFonts w:hint="eastAsia" w:ascii="宋体" w:hAnsi="宋体" w:cs="宋体"/>
                <w:kern w:val="0"/>
                <w:szCs w:val="21"/>
              </w:rPr>
              <w:t>CS04：微型</w:t>
            </w:r>
            <w:r>
              <w:rPr>
                <w:rFonts w:hint="eastAsia" w:ascii="宋体" w:hAnsi="宋体" w:cs="宋体"/>
                <w:kern w:val="0"/>
                <w:szCs w:val="21"/>
              </w:rPr>
              <w:br w:type="textWrapping"/>
            </w:r>
            <w:r>
              <w:rPr>
                <w:rFonts w:hint="eastAsia" w:ascii="宋体" w:hAnsi="宋体" w:cs="宋体"/>
                <w:kern w:val="0"/>
                <w:szCs w:val="21"/>
              </w:rPr>
              <w:t>CS05：其他（非企业类单位）</w:t>
            </w:r>
            <w:r>
              <w:rPr>
                <w:rFonts w:hint="eastAsia" w:ascii="宋体" w:hAnsi="宋体" w:cs="宋体"/>
                <w:kern w:val="0"/>
                <w:szCs w:val="21"/>
              </w:rPr>
              <w:br w:type="textWrapping"/>
            </w:r>
            <w:r>
              <w:rPr>
                <w:rFonts w:hint="eastAsia" w:ascii="宋体" w:hAnsi="宋体" w:cs="宋体"/>
                <w:kern w:val="0"/>
                <w:szCs w:val="21"/>
              </w:rPr>
              <w:t>个人和境外非居民无需填报。境内非企业类单位应填报“CS05”，不得为空，也不得将其归入其他企业规模类型。</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11</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收款人名称</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收款人的规范名称。</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收款人名称应与公章所使用的名称一致。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12</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收款人证件类型</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收款人出具的可确定其身份的证明文件的类型。</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13</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收款人证件代码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收款人出具的可确定其身份的证明文件的代码。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收款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14</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票据编号</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C..100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该张商业汇票的编码。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如签发的票据为电票，则应以票交所登记的编码为准。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15</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票据介质</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指该张票据的介质。</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"'C0084-票据介质'!A1" </w:instrText>
            </w:r>
            <w:r>
              <w:fldChar w:fldCharType="separate"/>
            </w:r>
            <w:r>
              <w:rPr>
                <w:rFonts w:hint="eastAsia" w:ascii="宋体" w:hAnsi="宋体" w:cs="宋体"/>
                <w:kern w:val="0"/>
                <w:szCs w:val="21"/>
              </w:rPr>
              <w:t>01：纸票</w:t>
            </w:r>
            <w:r>
              <w:rPr>
                <w:rFonts w:hint="eastAsia" w:ascii="宋体" w:hAnsi="宋体" w:cs="宋体"/>
                <w:kern w:val="0"/>
                <w:szCs w:val="21"/>
              </w:rPr>
              <w:br w:type="textWrapping"/>
            </w:r>
            <w:r>
              <w:rPr>
                <w:rFonts w:hint="eastAsia" w:ascii="宋体" w:hAnsi="宋体" w:cs="宋体"/>
                <w:kern w:val="0"/>
                <w:szCs w:val="21"/>
              </w:rPr>
              <w:t>02：电票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16</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出票日期</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银行承兑汇票中载明的出票日期。</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17</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票据到期日期</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银行承兑汇票中载明的到期日期。</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18</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币种</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银行承兑汇票的币种。</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kern w:val="0"/>
                <w:szCs w:val="21"/>
              </w:rPr>
              <w:t>采用《表示货币和资金的代码》（GB/T 12406）最新标准中的三位字母型代码。</w:t>
            </w:r>
            <w:r>
              <w:rPr>
                <w:rFonts w:hint="eastAsia" w:ascii="宋体" w:hAnsi="宋体" w:cs="宋体"/>
                <w:kern w:val="0"/>
                <w:szCs w:val="21"/>
              </w:rPr>
              <w:br w:type="textWrapping"/>
            </w:r>
            <w:r>
              <w:rPr>
                <w:rFonts w:hint="eastAsia" w:ascii="宋体" w:hAnsi="宋体" w:cs="宋体"/>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19</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票面金额</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银行承兑汇票中载明的金额。</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20</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票面金额折人民币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银行承兑汇票中载明的金额折人民币的金额。</w:t>
            </w:r>
          </w:p>
        </w:tc>
        <w:tc>
          <w:tcPr>
            <w:tcW w:w="3826"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21</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手续费金额折人民币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金融机构承兑商业汇票收取的全部手续费收入折人民币的金额。</w:t>
            </w:r>
          </w:p>
        </w:tc>
        <w:tc>
          <w:tcPr>
            <w:tcW w:w="3826"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 xml:space="preserve">单位为元。交易币种为人民币或外币，本项均必填。如币种为外币，填折人民币金额，汇率按金融机构会计核算使用汇率折算；如币种为人民币，直接填写人民币金额。 </w:t>
            </w:r>
            <w:r>
              <w:rPr>
                <w:rFonts w:hint="eastAsia" w:ascii="宋体" w:hAnsi="宋体" w:cs="宋体"/>
                <w:kern w:val="0"/>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22</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保证金比例</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D5.2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金融机构承兑商业汇票收取的保证金占票面金额的比例。</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采用百分数表示，如保证金比例50%，填报50.00。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0"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23</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担保方式</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出票人根据要求提供的担保的方式。</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"'C0019-贷款担保方式'!A1" </w:instrText>
            </w:r>
            <w:r>
              <w:fldChar w:fldCharType="separate"/>
            </w:r>
            <w:r>
              <w:rPr>
                <w:rFonts w:hint="eastAsia" w:ascii="宋体" w:hAnsi="宋体" w:cs="宋体"/>
                <w:kern w:val="0"/>
                <w:szCs w:val="21"/>
              </w:rPr>
              <w:t>A：质押</w:t>
            </w:r>
            <w:r>
              <w:rPr>
                <w:rFonts w:hint="eastAsia" w:ascii="宋体" w:hAnsi="宋体" w:cs="宋体"/>
                <w:kern w:val="0"/>
                <w:szCs w:val="21"/>
              </w:rPr>
              <w:br w:type="textWrapping"/>
            </w:r>
            <w:r>
              <w:rPr>
                <w:rFonts w:hint="eastAsia" w:ascii="宋体" w:hAnsi="宋体" w:cs="宋体"/>
                <w:kern w:val="0"/>
                <w:szCs w:val="21"/>
              </w:rPr>
              <w:t>B：抵押</w:t>
            </w:r>
            <w:r>
              <w:rPr>
                <w:rFonts w:hint="eastAsia" w:ascii="宋体" w:hAnsi="宋体" w:cs="宋体"/>
                <w:kern w:val="0"/>
                <w:szCs w:val="21"/>
              </w:rPr>
              <w:br w:type="textWrapping"/>
            </w:r>
            <w:r>
              <w:rPr>
                <w:rFonts w:hint="eastAsia" w:ascii="宋体" w:hAnsi="宋体" w:cs="宋体"/>
                <w:kern w:val="0"/>
                <w:szCs w:val="21"/>
              </w:rPr>
              <w:t>B01：房地产抵押</w:t>
            </w:r>
            <w:r>
              <w:rPr>
                <w:rFonts w:hint="eastAsia" w:ascii="宋体" w:hAnsi="宋体" w:cs="宋体"/>
                <w:kern w:val="0"/>
                <w:szCs w:val="21"/>
              </w:rPr>
              <w:br w:type="textWrapping"/>
            </w:r>
            <w:r>
              <w:rPr>
                <w:rFonts w:hint="eastAsia" w:ascii="宋体" w:hAnsi="宋体" w:cs="宋体"/>
                <w:kern w:val="0"/>
                <w:szCs w:val="21"/>
              </w:rPr>
              <w:t>B99：其他抵押</w:t>
            </w:r>
            <w:r>
              <w:rPr>
                <w:rFonts w:hint="eastAsia" w:ascii="宋体" w:hAnsi="宋体" w:cs="宋体"/>
                <w:kern w:val="0"/>
                <w:szCs w:val="21"/>
              </w:rPr>
              <w:br w:type="textWrapping"/>
            </w:r>
            <w:r>
              <w:rPr>
                <w:rFonts w:hint="eastAsia" w:ascii="宋体" w:hAnsi="宋体" w:cs="宋体"/>
                <w:kern w:val="0"/>
                <w:szCs w:val="21"/>
              </w:rPr>
              <w:t>C：保证</w:t>
            </w:r>
            <w:r>
              <w:rPr>
                <w:rFonts w:hint="eastAsia" w:ascii="宋体" w:hAnsi="宋体" w:cs="宋体"/>
                <w:kern w:val="0"/>
                <w:szCs w:val="21"/>
              </w:rPr>
              <w:br w:type="textWrapping"/>
            </w:r>
            <w:r>
              <w:rPr>
                <w:rFonts w:hint="eastAsia" w:ascii="宋体" w:hAnsi="宋体" w:cs="宋体"/>
                <w:kern w:val="0"/>
                <w:szCs w:val="21"/>
              </w:rPr>
              <w:t>C01：联保</w:t>
            </w:r>
            <w:r>
              <w:rPr>
                <w:rFonts w:hint="eastAsia" w:ascii="宋体" w:hAnsi="宋体" w:cs="宋体"/>
                <w:kern w:val="0"/>
                <w:szCs w:val="21"/>
              </w:rPr>
              <w:br w:type="textWrapping"/>
            </w:r>
            <w:r>
              <w:rPr>
                <w:rFonts w:hint="eastAsia" w:ascii="宋体" w:hAnsi="宋体" w:cs="宋体"/>
                <w:kern w:val="0"/>
                <w:szCs w:val="21"/>
              </w:rPr>
              <w:t>C99：其他保证</w:t>
            </w:r>
            <w:r>
              <w:rPr>
                <w:rFonts w:hint="eastAsia" w:ascii="宋体" w:hAnsi="宋体" w:cs="宋体"/>
                <w:kern w:val="0"/>
                <w:szCs w:val="21"/>
              </w:rPr>
              <w:br w:type="textWrapping"/>
            </w:r>
            <w:r>
              <w:rPr>
                <w:rFonts w:hint="eastAsia" w:ascii="宋体" w:hAnsi="宋体" w:cs="宋体"/>
                <w:kern w:val="0"/>
                <w:szCs w:val="21"/>
              </w:rPr>
              <w:t>D：信用/免担保</w:t>
            </w:r>
            <w:r>
              <w:rPr>
                <w:rFonts w:hint="eastAsia" w:ascii="宋体" w:hAnsi="宋体" w:cs="宋体"/>
                <w:kern w:val="0"/>
                <w:szCs w:val="21"/>
              </w:rPr>
              <w:br w:type="textWrapping"/>
            </w:r>
            <w:r>
              <w:rPr>
                <w:rFonts w:hint="eastAsia" w:ascii="宋体" w:hAnsi="宋体" w:cs="宋体"/>
                <w:kern w:val="0"/>
                <w:szCs w:val="21"/>
              </w:rPr>
              <w:t>E：组合担保</w:t>
            </w:r>
            <w:r>
              <w:rPr>
                <w:rFonts w:hint="eastAsia" w:ascii="宋体" w:hAnsi="宋体" w:cs="宋体"/>
                <w:kern w:val="0"/>
                <w:szCs w:val="21"/>
              </w:rPr>
              <w:br w:type="textWrapping"/>
            </w:r>
            <w:r>
              <w:rPr>
                <w:rFonts w:hint="eastAsia" w:ascii="宋体" w:hAnsi="宋体" w:cs="宋体"/>
                <w:kern w:val="0"/>
                <w:szCs w:val="21"/>
              </w:rPr>
              <w:t>Z：其他</w:t>
            </w:r>
            <w:r>
              <w:rPr>
                <w:rFonts w:hint="eastAsia" w:ascii="宋体" w:hAnsi="宋体" w:cs="宋体"/>
                <w:kern w:val="0"/>
                <w:szCs w:val="21"/>
              </w:rPr>
              <w:br w:type="textWrapping"/>
            </w:r>
            <w:r>
              <w:rPr>
                <w:rFonts w:hint="eastAsia" w:ascii="宋体" w:hAnsi="宋体" w:cs="宋体"/>
                <w:kern w:val="0"/>
                <w:szCs w:val="21"/>
              </w:rPr>
              <w:t>必须填写最底层类别，组合担保如果含房地产抵押，统一按B01房地产抵押填报。</w:t>
            </w:r>
            <w:r>
              <w:fldChar w:fldCharType="end"/>
            </w:r>
          </w:p>
        </w:tc>
      </w:tr>
    </w:tbl>
    <w:p>
      <w:pPr>
        <w:pStyle w:val="3"/>
        <w:numPr>
          <w:ilvl w:val="1"/>
          <w:numId w:val="0"/>
        </w:numPr>
      </w:pPr>
      <w:bookmarkStart w:id="27" w:name="_Toc3168"/>
      <w:r>
        <w:rPr>
          <w:rFonts w:hint="eastAsia"/>
        </w:rPr>
        <w:t>3.6</w:t>
      </w:r>
      <w:r>
        <w:t xml:space="preserve"> </w:t>
      </w:r>
      <w:r>
        <w:rPr>
          <w:rFonts w:hint="eastAsia"/>
        </w:rPr>
        <w:t>银行承兑汇票发生额信息</w:t>
      </w:r>
      <w:bookmarkEnd w:id="27"/>
    </w:p>
    <w:tbl>
      <w:tblPr>
        <w:tblStyle w:val="20"/>
        <w:tblW w:w="10064"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1842"/>
        <w:gridCol w:w="1133"/>
        <w:gridCol w:w="2552"/>
        <w:gridCol w:w="3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shd w:val="clear" w:color="000000" w:fill="BFBFBF"/>
            <w:vAlign w:val="center"/>
          </w:tcPr>
          <w:p>
            <w:pPr>
              <w:widowControl/>
              <w:jc w:val="center"/>
              <w:rPr>
                <w:rFonts w:ascii="宋体" w:hAnsi="宋体" w:cs="宋体"/>
                <w:b/>
                <w:bCs/>
                <w:kern w:val="0"/>
                <w:szCs w:val="21"/>
              </w:rPr>
            </w:pPr>
            <w:r>
              <w:rPr>
                <w:rFonts w:hint="eastAsia" w:ascii="宋体" w:hAnsi="宋体" w:cs="宋体"/>
                <w:b/>
                <w:bCs/>
                <w:kern w:val="0"/>
                <w:szCs w:val="21"/>
              </w:rPr>
              <w:t>序号</w:t>
            </w:r>
          </w:p>
        </w:tc>
        <w:tc>
          <w:tcPr>
            <w:tcW w:w="1842" w:type="dxa"/>
            <w:shd w:val="clear" w:color="000000" w:fill="BFBFBF"/>
            <w:vAlign w:val="center"/>
          </w:tcPr>
          <w:p>
            <w:pPr>
              <w:widowControl/>
              <w:jc w:val="center"/>
              <w:rPr>
                <w:rFonts w:hint="eastAsia" w:ascii="宋体" w:hAnsi="宋体" w:cs="宋体"/>
                <w:b/>
                <w:bCs/>
                <w:kern w:val="0"/>
                <w:szCs w:val="21"/>
              </w:rPr>
            </w:pPr>
            <w:r>
              <w:rPr>
                <w:rFonts w:hint="eastAsia" w:ascii="宋体" w:hAnsi="宋体" w:cs="宋体"/>
                <w:b/>
                <w:bCs/>
                <w:kern w:val="0"/>
                <w:szCs w:val="21"/>
              </w:rPr>
              <w:t>字段中文名称</w:t>
            </w:r>
          </w:p>
        </w:tc>
        <w:tc>
          <w:tcPr>
            <w:tcW w:w="1133" w:type="dxa"/>
            <w:shd w:val="clear" w:color="000000" w:fill="BFBFBF"/>
            <w:vAlign w:val="center"/>
          </w:tcPr>
          <w:p>
            <w:pPr>
              <w:widowControl/>
              <w:jc w:val="center"/>
              <w:rPr>
                <w:rFonts w:hint="eastAsia" w:ascii="宋体" w:hAnsi="宋体" w:cs="宋体"/>
                <w:b/>
                <w:bCs/>
                <w:kern w:val="0"/>
                <w:szCs w:val="21"/>
              </w:rPr>
            </w:pPr>
            <w:r>
              <w:rPr>
                <w:rFonts w:hint="eastAsia" w:ascii="宋体" w:hAnsi="宋体" w:cs="宋体"/>
                <w:b/>
                <w:bCs/>
                <w:kern w:val="0"/>
                <w:szCs w:val="21"/>
              </w:rPr>
              <w:t>长度</w:t>
            </w:r>
          </w:p>
        </w:tc>
        <w:tc>
          <w:tcPr>
            <w:tcW w:w="2552" w:type="dxa"/>
            <w:shd w:val="clear" w:color="000000" w:fill="BFBFBF"/>
            <w:vAlign w:val="center"/>
          </w:tcPr>
          <w:p>
            <w:pPr>
              <w:widowControl/>
              <w:jc w:val="center"/>
              <w:rPr>
                <w:rFonts w:hint="eastAsia" w:ascii="宋体" w:hAnsi="宋体" w:cs="宋体"/>
                <w:b/>
                <w:bCs/>
                <w:kern w:val="0"/>
                <w:szCs w:val="21"/>
              </w:rPr>
            </w:pPr>
            <w:r>
              <w:rPr>
                <w:rFonts w:hint="eastAsia" w:ascii="宋体" w:hAnsi="宋体" w:cs="宋体"/>
                <w:b/>
                <w:bCs/>
                <w:kern w:val="0"/>
                <w:szCs w:val="21"/>
              </w:rPr>
              <w:t>字段释义</w:t>
            </w:r>
          </w:p>
        </w:tc>
        <w:tc>
          <w:tcPr>
            <w:tcW w:w="3826" w:type="dxa"/>
            <w:shd w:val="clear" w:color="000000" w:fill="BFBFBF"/>
            <w:vAlign w:val="center"/>
          </w:tcPr>
          <w:p>
            <w:pPr>
              <w:widowControl/>
              <w:jc w:val="center"/>
              <w:rPr>
                <w:rFonts w:hint="eastAsia" w:ascii="宋体" w:hAnsi="宋体" w:cs="宋体"/>
                <w:b/>
                <w:bCs/>
                <w:kern w:val="0"/>
                <w:szCs w:val="21"/>
              </w:rPr>
            </w:pPr>
            <w:r>
              <w:rPr>
                <w:rFonts w:hint="eastAsia" w:ascii="宋体" w:hAnsi="宋体" w:cs="宋体"/>
                <w:b/>
                <w:bCs/>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金融机构代码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C..18</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报送数据金融机构（承兑业务的经办机构）的统一社会信用代码。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金融机构应优先报送统一社会信用代码，无统一社会信用代码填报组织机构代码的，应同时提交说明。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内部机构号</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金融机构自定义的唯一标识签发该笔票据的经办机构（总行或分支机构）的内部编号。</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3</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金融机构地区代码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金融机构（承兑业务的经办机构）注册地的行政区划代码。</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"'C0009-行政区划代码'!A1" </w:instrText>
            </w:r>
            <w:r>
              <w:fldChar w:fldCharType="separate"/>
            </w:r>
            <w:r>
              <w:rPr>
                <w:rFonts w:hint="eastAsia" w:ascii="宋体" w:hAnsi="宋体" w:cs="宋体"/>
                <w:kern w:val="0"/>
                <w:szCs w:val="21"/>
              </w:rPr>
              <w:t>采用《中华人民共和国行政区划码》（GB/T 2260）最新标准的县（区）级数字码。</w:t>
            </w:r>
            <w:r>
              <w:rPr>
                <w:rFonts w:hint="eastAsia" w:ascii="宋体" w:hAnsi="宋体" w:cs="宋体"/>
                <w:kern w:val="0"/>
                <w:szCs w:val="21"/>
              </w:rPr>
              <w:br w:type="textWrapping"/>
            </w:r>
            <w:r>
              <w:rPr>
                <w:rFonts w:hint="eastAsia" w:ascii="宋体" w:hAnsi="宋体" w:cs="宋体"/>
                <w:kern w:val="0"/>
                <w:szCs w:val="21"/>
              </w:rPr>
              <w:t>具体代码见码值表“C0009-行政区划代码”。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4</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出票人的规范名称。</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出票人名称应与公章所使用的名称一致。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5</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出票人证件类型</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出票人出具的可确定其身份的证明文件的类型。</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6</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出票人证件代码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出票人出具的可确定其身份的证明文件的代码。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出票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7</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出票人行业</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出票人在有关部门登记注册的或主要从事的行业。</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"'C0012-行业大类'!A1" </w:instrText>
            </w:r>
            <w:r>
              <w:fldChar w:fldCharType="separate"/>
            </w:r>
            <w:r>
              <w:rPr>
                <w:rFonts w:hint="eastAsia" w:ascii="宋体" w:hAnsi="宋体" w:cs="宋体"/>
                <w:kern w:val="0"/>
                <w:szCs w:val="21"/>
              </w:rPr>
              <w:t>行业采用《国民经济行业分类》（GB/T 4754）最新标准的大类。个人填报“100”，境外出票人填报“200”。</w:t>
            </w:r>
            <w:r>
              <w:rPr>
                <w:rFonts w:hint="eastAsia" w:ascii="宋体" w:hAnsi="宋体" w:cs="宋体"/>
                <w:kern w:val="0"/>
                <w:szCs w:val="21"/>
              </w:rPr>
              <w:br w:type="textWrapping"/>
            </w:r>
            <w:r>
              <w:rPr>
                <w:rFonts w:hint="eastAsia" w:ascii="宋体" w:hAnsi="宋体" w:cs="宋体"/>
                <w:kern w:val="0"/>
                <w:szCs w:val="21"/>
              </w:rPr>
              <w:t>具体代码见码值表“C0012-行业大类”。</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8</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出票人地区代码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出票人为单位的，填报注册地的行政区划代码。出票人为个人的，填报经常居住地的行政区划代码。</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"'C0013-国家地区代码'!A1" </w:instrText>
            </w:r>
            <w:r>
              <w:fldChar w:fldCharType="separate"/>
            </w:r>
            <w:r>
              <w:rPr>
                <w:rFonts w:hint="eastAsia" w:ascii="宋体" w:hAnsi="宋体" w:cs="宋体"/>
                <w:kern w:val="0"/>
                <w:szCs w:val="21"/>
              </w:rPr>
              <w:t>如果是境内客户，采用《中华人民共和国行政区划码》（GB/T 2260）最新标准的县（区）级数字码，具体代码见码值表“C0009-行政区划代码”；</w:t>
            </w:r>
            <w:r>
              <w:rPr>
                <w:rFonts w:hint="eastAsia" w:ascii="宋体" w:hAnsi="宋体" w:cs="宋体"/>
                <w:kern w:val="0"/>
                <w:szCs w:val="21"/>
              </w:rPr>
              <w:br w:type="textWrapping"/>
            </w:r>
            <w:r>
              <w:rPr>
                <w:rFonts w:hint="eastAsia" w:ascii="宋体" w:hAnsi="宋体" w:cs="宋体"/>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w:t>
            </w:r>
            <w:r>
              <w:rPr>
                <w:rFonts w:hint="eastAsia" w:ascii="宋体" w:hAnsi="宋体" w:cs="宋体"/>
                <w:kern w:val="0"/>
                <w:szCs w:val="21"/>
              </w:rPr>
              <w:br w:type="textWrapping"/>
            </w:r>
            <w:r>
              <w:rPr>
                <w:rFonts w:hint="eastAsia" w:ascii="宋体" w:hAnsi="宋体" w:cs="宋体"/>
                <w:kern w:val="0"/>
                <w:szCs w:val="21"/>
              </w:rPr>
              <w:t>具体代码见码值表“C0013-国家地区代码”。</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9</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出票人经济成分</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C..5</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出票人的经济成分。</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"'C0014-企业出资人经济成分'!A1" </w:instrText>
            </w:r>
            <w:r>
              <w:fldChar w:fldCharType="separate"/>
            </w:r>
            <w:r>
              <w:rPr>
                <w:rFonts w:hint="eastAsia" w:ascii="宋体" w:hAnsi="宋体" w:cs="宋体"/>
                <w:kern w:val="0"/>
                <w:szCs w:val="21"/>
              </w:rPr>
              <w:t>采用国家统计局印发的《关于统计上对公有和非公有控股经济的分类办法》（国统字[2005]79号）。</w:t>
            </w:r>
            <w:r>
              <w:rPr>
                <w:rFonts w:hint="eastAsia" w:ascii="宋体" w:hAnsi="宋体" w:cs="宋体"/>
                <w:kern w:val="0"/>
                <w:szCs w:val="21"/>
                <w:lang w:eastAsia="zh-CN"/>
              </w:rPr>
              <w:t>个人和境外非居民不需填报。</w:t>
            </w:r>
            <w:r>
              <w:rPr>
                <w:rFonts w:hint="eastAsia" w:ascii="宋体" w:hAnsi="宋体" w:cs="宋体"/>
                <w:kern w:val="0"/>
                <w:szCs w:val="21"/>
              </w:rPr>
              <w:t>填写值域树形结构的叶节点类别，即最小类别。如受实际情况所限不能确定最底层类别的，允许回溯一级。例如，若不能确定一个国有控股企业是A0101或A0102，可填写A01，不可填A。具体码值如下：</w:t>
            </w:r>
            <w:r>
              <w:rPr>
                <w:rFonts w:hint="eastAsia" w:ascii="宋体" w:hAnsi="宋体" w:cs="宋体"/>
                <w:kern w:val="0"/>
                <w:szCs w:val="21"/>
              </w:rPr>
              <w:br w:type="textWrapping"/>
            </w:r>
            <w:r>
              <w:rPr>
                <w:rFonts w:hint="eastAsia" w:ascii="宋体" w:hAnsi="宋体" w:cs="宋体"/>
                <w:kern w:val="0"/>
                <w:szCs w:val="21"/>
              </w:rPr>
              <w:t>A：公有控股经济</w:t>
            </w:r>
            <w:r>
              <w:rPr>
                <w:rFonts w:hint="eastAsia" w:ascii="宋体" w:hAnsi="宋体" w:cs="宋体"/>
                <w:kern w:val="0"/>
                <w:szCs w:val="21"/>
              </w:rPr>
              <w:br w:type="textWrapping"/>
            </w:r>
            <w:r>
              <w:rPr>
                <w:rFonts w:hint="eastAsia" w:ascii="宋体" w:hAnsi="宋体" w:cs="宋体"/>
                <w:kern w:val="0"/>
                <w:szCs w:val="21"/>
              </w:rPr>
              <w:t>A01：国有控股</w:t>
            </w:r>
            <w:r>
              <w:rPr>
                <w:rFonts w:hint="eastAsia" w:ascii="宋体" w:hAnsi="宋体" w:cs="宋体"/>
                <w:kern w:val="0"/>
                <w:szCs w:val="21"/>
              </w:rPr>
              <w:br w:type="textWrapping"/>
            </w:r>
            <w:r>
              <w:rPr>
                <w:rFonts w:hint="eastAsia" w:ascii="宋体" w:hAnsi="宋体" w:cs="宋体"/>
                <w:kern w:val="0"/>
                <w:szCs w:val="21"/>
              </w:rPr>
              <w:t>A0101：国有相对控股</w:t>
            </w:r>
            <w:r>
              <w:rPr>
                <w:rFonts w:hint="eastAsia" w:ascii="宋体" w:hAnsi="宋体" w:cs="宋体"/>
                <w:kern w:val="0"/>
                <w:szCs w:val="21"/>
              </w:rPr>
              <w:br w:type="textWrapping"/>
            </w:r>
            <w:r>
              <w:rPr>
                <w:rFonts w:hint="eastAsia" w:ascii="宋体" w:hAnsi="宋体" w:cs="宋体"/>
                <w:kern w:val="0"/>
                <w:szCs w:val="21"/>
              </w:rPr>
              <w:t>A0102：国有绝对控股</w:t>
            </w:r>
            <w:r>
              <w:rPr>
                <w:rFonts w:hint="eastAsia" w:ascii="宋体" w:hAnsi="宋体" w:cs="宋体"/>
                <w:kern w:val="0"/>
                <w:szCs w:val="21"/>
              </w:rPr>
              <w:br w:type="textWrapping"/>
            </w:r>
            <w:r>
              <w:rPr>
                <w:rFonts w:hint="eastAsia" w:ascii="宋体" w:hAnsi="宋体" w:cs="宋体"/>
                <w:kern w:val="0"/>
                <w:szCs w:val="21"/>
              </w:rPr>
              <w:t>A02：集体控股</w:t>
            </w:r>
            <w:r>
              <w:rPr>
                <w:rFonts w:hint="eastAsia" w:ascii="宋体" w:hAnsi="宋体" w:cs="宋体"/>
                <w:kern w:val="0"/>
                <w:szCs w:val="21"/>
              </w:rPr>
              <w:br w:type="textWrapping"/>
            </w:r>
            <w:r>
              <w:rPr>
                <w:rFonts w:hint="eastAsia" w:ascii="宋体" w:hAnsi="宋体" w:cs="宋体"/>
                <w:kern w:val="0"/>
                <w:szCs w:val="21"/>
              </w:rPr>
              <w:t>A0201：集体相对控股</w:t>
            </w:r>
            <w:r>
              <w:rPr>
                <w:rFonts w:hint="eastAsia" w:ascii="宋体" w:hAnsi="宋体" w:cs="宋体"/>
                <w:kern w:val="0"/>
                <w:szCs w:val="21"/>
              </w:rPr>
              <w:br w:type="textWrapping"/>
            </w:r>
            <w:r>
              <w:rPr>
                <w:rFonts w:hint="eastAsia" w:ascii="宋体" w:hAnsi="宋体" w:cs="宋体"/>
                <w:kern w:val="0"/>
                <w:szCs w:val="21"/>
              </w:rPr>
              <w:t>A0202：集体绝对控股</w:t>
            </w:r>
            <w:r>
              <w:rPr>
                <w:rFonts w:hint="eastAsia" w:ascii="宋体" w:hAnsi="宋体" w:cs="宋体"/>
                <w:kern w:val="0"/>
                <w:szCs w:val="21"/>
              </w:rPr>
              <w:br w:type="textWrapping"/>
            </w:r>
            <w:r>
              <w:rPr>
                <w:rFonts w:hint="eastAsia" w:ascii="宋体" w:hAnsi="宋体" w:cs="宋体"/>
                <w:kern w:val="0"/>
                <w:szCs w:val="21"/>
              </w:rPr>
              <w:t>B：非公有控股经济</w:t>
            </w:r>
            <w:r>
              <w:rPr>
                <w:rFonts w:hint="eastAsia" w:ascii="宋体" w:hAnsi="宋体" w:cs="宋体"/>
                <w:kern w:val="0"/>
                <w:szCs w:val="21"/>
              </w:rPr>
              <w:br w:type="textWrapping"/>
            </w:r>
            <w:r>
              <w:rPr>
                <w:rFonts w:hint="eastAsia" w:ascii="宋体" w:hAnsi="宋体" w:cs="宋体"/>
                <w:kern w:val="0"/>
                <w:szCs w:val="21"/>
              </w:rPr>
              <w:t>B01：私人控股</w:t>
            </w:r>
            <w:r>
              <w:rPr>
                <w:rFonts w:hint="eastAsia" w:ascii="宋体" w:hAnsi="宋体" w:cs="宋体"/>
                <w:kern w:val="0"/>
                <w:szCs w:val="21"/>
              </w:rPr>
              <w:br w:type="textWrapping"/>
            </w:r>
            <w:r>
              <w:rPr>
                <w:rFonts w:hint="eastAsia" w:ascii="宋体" w:hAnsi="宋体" w:cs="宋体"/>
                <w:kern w:val="0"/>
                <w:szCs w:val="21"/>
              </w:rPr>
              <w:t>B0101：私人相对控股</w:t>
            </w:r>
            <w:r>
              <w:rPr>
                <w:rFonts w:hint="eastAsia" w:ascii="宋体" w:hAnsi="宋体" w:cs="宋体"/>
                <w:kern w:val="0"/>
                <w:szCs w:val="21"/>
              </w:rPr>
              <w:br w:type="textWrapping"/>
            </w:r>
            <w:r>
              <w:rPr>
                <w:rFonts w:hint="eastAsia" w:ascii="宋体" w:hAnsi="宋体" w:cs="宋体"/>
                <w:kern w:val="0"/>
                <w:szCs w:val="21"/>
              </w:rPr>
              <w:t>B0102：私人绝对控股</w:t>
            </w:r>
            <w:r>
              <w:rPr>
                <w:rFonts w:hint="eastAsia" w:ascii="宋体" w:hAnsi="宋体" w:cs="宋体"/>
                <w:kern w:val="0"/>
                <w:szCs w:val="21"/>
              </w:rPr>
              <w:br w:type="textWrapping"/>
            </w:r>
            <w:r>
              <w:rPr>
                <w:rFonts w:hint="eastAsia" w:ascii="宋体" w:hAnsi="宋体" w:cs="宋体"/>
                <w:kern w:val="0"/>
                <w:szCs w:val="21"/>
              </w:rPr>
              <w:t>B02：港澳台控股</w:t>
            </w:r>
            <w:r>
              <w:rPr>
                <w:rFonts w:hint="eastAsia" w:ascii="宋体" w:hAnsi="宋体" w:cs="宋体"/>
                <w:kern w:val="0"/>
                <w:szCs w:val="21"/>
              </w:rPr>
              <w:br w:type="textWrapping"/>
            </w:r>
            <w:r>
              <w:rPr>
                <w:rFonts w:hint="eastAsia" w:ascii="宋体" w:hAnsi="宋体" w:cs="宋体"/>
                <w:kern w:val="0"/>
                <w:szCs w:val="21"/>
              </w:rPr>
              <w:t>B0201：港澳台相对控股</w:t>
            </w:r>
            <w:r>
              <w:rPr>
                <w:rFonts w:hint="eastAsia" w:ascii="宋体" w:hAnsi="宋体" w:cs="宋体"/>
                <w:kern w:val="0"/>
                <w:szCs w:val="21"/>
              </w:rPr>
              <w:br w:type="textWrapping"/>
            </w:r>
            <w:r>
              <w:rPr>
                <w:rFonts w:hint="eastAsia" w:ascii="宋体" w:hAnsi="宋体" w:cs="宋体"/>
                <w:kern w:val="0"/>
                <w:szCs w:val="21"/>
              </w:rPr>
              <w:t>B0202：港澳台绝对控股</w:t>
            </w:r>
            <w:r>
              <w:rPr>
                <w:rFonts w:hint="eastAsia" w:ascii="宋体" w:hAnsi="宋体" w:cs="宋体"/>
                <w:kern w:val="0"/>
                <w:szCs w:val="21"/>
              </w:rPr>
              <w:br w:type="textWrapping"/>
            </w:r>
            <w:r>
              <w:rPr>
                <w:rFonts w:hint="eastAsia" w:ascii="宋体" w:hAnsi="宋体" w:cs="宋体"/>
                <w:kern w:val="0"/>
                <w:szCs w:val="21"/>
              </w:rPr>
              <w:t>B03：外商控股</w:t>
            </w:r>
            <w:r>
              <w:rPr>
                <w:rFonts w:hint="eastAsia" w:ascii="宋体" w:hAnsi="宋体" w:cs="宋体"/>
                <w:kern w:val="0"/>
                <w:szCs w:val="21"/>
              </w:rPr>
              <w:br w:type="textWrapping"/>
            </w:r>
            <w:r>
              <w:rPr>
                <w:rFonts w:hint="eastAsia" w:ascii="宋体" w:hAnsi="宋体" w:cs="宋体"/>
                <w:kern w:val="0"/>
                <w:szCs w:val="21"/>
              </w:rPr>
              <w:t>B0301：外商相对控股</w:t>
            </w:r>
            <w:r>
              <w:rPr>
                <w:rFonts w:hint="eastAsia" w:ascii="宋体" w:hAnsi="宋体" w:cs="宋体"/>
                <w:kern w:val="0"/>
                <w:szCs w:val="21"/>
              </w:rPr>
              <w:br w:type="textWrapping"/>
            </w:r>
            <w:r>
              <w:rPr>
                <w:rFonts w:hint="eastAsia" w:ascii="宋体" w:hAnsi="宋体" w:cs="宋体"/>
                <w:kern w:val="0"/>
                <w:szCs w:val="21"/>
              </w:rPr>
              <w:t>B0302：外商绝对控股</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10</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出票人企业规模</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C4</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出票人的企业经营规模。</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"'C0015-企业规模'!A1" </w:instrText>
            </w:r>
            <w:r>
              <w:fldChar w:fldCharType="separate"/>
            </w:r>
            <w:r>
              <w:rPr>
                <w:rFonts w:hint="eastAsia" w:ascii="宋体" w:hAnsi="宋体" w:cs="宋体"/>
                <w:kern w:val="0"/>
                <w:szCs w:val="21"/>
              </w:rPr>
              <w:t>非金融企业采用《统计上大中小微型企业划分办法（2017）》，金融业企业采用《金融业企业划型标准规定》（银发〔2015〕309号文印发）。</w:t>
            </w:r>
            <w:r>
              <w:rPr>
                <w:rFonts w:hint="eastAsia" w:ascii="宋体" w:hAnsi="宋体" w:cs="宋体"/>
                <w:kern w:val="0"/>
                <w:szCs w:val="21"/>
              </w:rPr>
              <w:br w:type="textWrapping"/>
            </w:r>
            <w:r>
              <w:rPr>
                <w:rFonts w:hint="eastAsia" w:ascii="宋体" w:hAnsi="宋体" w:cs="宋体"/>
                <w:kern w:val="0"/>
                <w:szCs w:val="21"/>
              </w:rPr>
              <w:t>CS01：大型</w:t>
            </w:r>
            <w:r>
              <w:rPr>
                <w:rFonts w:hint="eastAsia" w:ascii="宋体" w:hAnsi="宋体" w:cs="宋体"/>
                <w:kern w:val="0"/>
                <w:szCs w:val="21"/>
              </w:rPr>
              <w:br w:type="textWrapping"/>
            </w:r>
            <w:r>
              <w:rPr>
                <w:rFonts w:hint="eastAsia" w:ascii="宋体" w:hAnsi="宋体" w:cs="宋体"/>
                <w:kern w:val="0"/>
                <w:szCs w:val="21"/>
              </w:rPr>
              <w:t>CS02：中型</w:t>
            </w:r>
            <w:r>
              <w:rPr>
                <w:rFonts w:hint="eastAsia" w:ascii="宋体" w:hAnsi="宋体" w:cs="宋体"/>
                <w:kern w:val="0"/>
                <w:szCs w:val="21"/>
              </w:rPr>
              <w:br w:type="textWrapping"/>
            </w:r>
            <w:r>
              <w:rPr>
                <w:rFonts w:hint="eastAsia" w:ascii="宋体" w:hAnsi="宋体" w:cs="宋体"/>
                <w:kern w:val="0"/>
                <w:szCs w:val="21"/>
              </w:rPr>
              <w:t>CS03：小型</w:t>
            </w:r>
            <w:r>
              <w:rPr>
                <w:rFonts w:hint="eastAsia" w:ascii="宋体" w:hAnsi="宋体" w:cs="宋体"/>
                <w:kern w:val="0"/>
                <w:szCs w:val="21"/>
              </w:rPr>
              <w:br w:type="textWrapping"/>
            </w:r>
            <w:r>
              <w:rPr>
                <w:rFonts w:hint="eastAsia" w:ascii="宋体" w:hAnsi="宋体" w:cs="宋体"/>
                <w:kern w:val="0"/>
                <w:szCs w:val="21"/>
              </w:rPr>
              <w:t>CS04：微型</w:t>
            </w:r>
            <w:r>
              <w:rPr>
                <w:rFonts w:hint="eastAsia" w:ascii="宋体" w:hAnsi="宋体" w:cs="宋体"/>
                <w:kern w:val="0"/>
                <w:szCs w:val="21"/>
              </w:rPr>
              <w:br w:type="textWrapping"/>
            </w:r>
            <w:r>
              <w:rPr>
                <w:rFonts w:hint="eastAsia" w:ascii="宋体" w:hAnsi="宋体" w:cs="宋体"/>
                <w:kern w:val="0"/>
                <w:szCs w:val="21"/>
              </w:rPr>
              <w:t>CS05：其他（非企业类单位）</w:t>
            </w:r>
            <w:r>
              <w:rPr>
                <w:rFonts w:hint="eastAsia" w:ascii="宋体" w:hAnsi="宋体" w:cs="宋体"/>
                <w:kern w:val="0"/>
                <w:szCs w:val="21"/>
              </w:rPr>
              <w:br w:type="textWrapping"/>
            </w:r>
            <w:r>
              <w:rPr>
                <w:rFonts w:hint="eastAsia" w:ascii="宋体" w:hAnsi="宋体" w:cs="宋体"/>
                <w:kern w:val="0"/>
                <w:szCs w:val="21"/>
              </w:rPr>
              <w:t>个人和境外非居民无需填报。境内非企业类单位应填报“CS05”，不得为空，也不得将其归入其他企业规模类型。</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11</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收款人名称</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C..200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收款人的规范名称。</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收款人名称应与公章所使用的名称一致。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12</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收款人证件类型</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收款人出具的可确定其身份的证明文件的类型。</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"'C0086-证件类型'!A1" </w:instrText>
            </w:r>
            <w:r>
              <w:fldChar w:fldCharType="separate"/>
            </w:r>
            <w:r>
              <w:rPr>
                <w:rFonts w:hint="eastAsia" w:ascii="宋体" w:hAnsi="宋体" w:cs="宋体"/>
                <w:kern w:val="0"/>
                <w:szCs w:val="21"/>
              </w:rPr>
              <w:t>A：单位</w:t>
            </w:r>
            <w:r>
              <w:rPr>
                <w:rFonts w:hint="eastAsia" w:ascii="宋体" w:hAnsi="宋体" w:cs="宋体"/>
                <w:kern w:val="0"/>
                <w:szCs w:val="21"/>
              </w:rPr>
              <w:br w:type="textWrapping"/>
            </w:r>
            <w:r>
              <w:rPr>
                <w:rFonts w:hint="eastAsia" w:ascii="宋体" w:hAnsi="宋体" w:cs="宋体"/>
                <w:kern w:val="0"/>
                <w:szCs w:val="21"/>
              </w:rPr>
              <w:t>A01：统一社会信用代码</w:t>
            </w:r>
            <w:r>
              <w:rPr>
                <w:rFonts w:hint="eastAsia" w:ascii="宋体" w:hAnsi="宋体" w:cs="宋体"/>
                <w:kern w:val="0"/>
                <w:szCs w:val="21"/>
              </w:rPr>
              <w:br w:type="textWrapping"/>
            </w:r>
            <w:r>
              <w:rPr>
                <w:rFonts w:hint="eastAsia" w:ascii="宋体" w:hAnsi="宋体" w:cs="宋体"/>
                <w:kern w:val="0"/>
                <w:szCs w:val="21"/>
              </w:rPr>
              <w:t>A02：组织机构代码</w:t>
            </w:r>
            <w:r>
              <w:rPr>
                <w:rFonts w:hint="eastAsia" w:ascii="宋体" w:hAnsi="宋体" w:cs="宋体"/>
                <w:kern w:val="0"/>
                <w:szCs w:val="21"/>
              </w:rPr>
              <w:br w:type="textWrapping"/>
            </w:r>
            <w:r>
              <w:rPr>
                <w:rFonts w:hint="eastAsia" w:ascii="宋体" w:hAnsi="宋体" w:cs="宋体"/>
                <w:kern w:val="0"/>
                <w:szCs w:val="21"/>
              </w:rPr>
              <w:t>A03：其他</w:t>
            </w:r>
            <w:r>
              <w:rPr>
                <w:rFonts w:hint="eastAsia" w:ascii="宋体" w:hAnsi="宋体" w:cs="宋体"/>
                <w:kern w:val="0"/>
                <w:szCs w:val="21"/>
              </w:rPr>
              <w:br w:type="textWrapping"/>
            </w:r>
            <w:r>
              <w:rPr>
                <w:rFonts w:hint="eastAsia" w:ascii="宋体" w:hAnsi="宋体" w:cs="宋体"/>
                <w:kern w:val="0"/>
                <w:szCs w:val="21"/>
              </w:rPr>
              <w:t>B：自然人</w:t>
            </w:r>
            <w:r>
              <w:rPr>
                <w:rFonts w:hint="eastAsia" w:ascii="宋体" w:hAnsi="宋体" w:cs="宋体"/>
                <w:kern w:val="0"/>
                <w:szCs w:val="21"/>
              </w:rPr>
              <w:br w:type="textWrapping"/>
            </w:r>
            <w:r>
              <w:rPr>
                <w:rFonts w:hint="eastAsia" w:ascii="宋体" w:hAnsi="宋体" w:cs="宋体"/>
                <w:kern w:val="0"/>
                <w:szCs w:val="21"/>
              </w:rPr>
              <w:t>B01：身份证</w:t>
            </w:r>
            <w:r>
              <w:rPr>
                <w:rFonts w:hint="eastAsia" w:ascii="宋体" w:hAnsi="宋体" w:cs="宋体"/>
                <w:kern w:val="0"/>
                <w:szCs w:val="21"/>
              </w:rPr>
              <w:br w:type="textWrapping"/>
            </w:r>
            <w:r>
              <w:rPr>
                <w:rFonts w:hint="eastAsia" w:ascii="宋体" w:hAnsi="宋体" w:cs="宋体"/>
                <w:kern w:val="0"/>
                <w:szCs w:val="21"/>
              </w:rPr>
              <w:t>B02：户口簿</w:t>
            </w:r>
            <w:r>
              <w:rPr>
                <w:rFonts w:hint="eastAsia" w:ascii="宋体" w:hAnsi="宋体" w:cs="宋体"/>
                <w:kern w:val="0"/>
                <w:szCs w:val="21"/>
              </w:rPr>
              <w:br w:type="textWrapping"/>
            </w:r>
            <w:r>
              <w:rPr>
                <w:rFonts w:hint="eastAsia" w:ascii="宋体" w:hAnsi="宋体" w:cs="宋体"/>
                <w:kern w:val="0"/>
                <w:szCs w:val="21"/>
              </w:rPr>
              <w:t>B03：护照</w:t>
            </w:r>
            <w:r>
              <w:rPr>
                <w:rFonts w:hint="eastAsia" w:ascii="宋体" w:hAnsi="宋体" w:cs="宋体"/>
                <w:kern w:val="0"/>
                <w:szCs w:val="21"/>
              </w:rPr>
              <w:br w:type="textWrapping"/>
            </w:r>
            <w:r>
              <w:rPr>
                <w:rFonts w:hint="eastAsia" w:ascii="宋体" w:hAnsi="宋体" w:cs="宋体"/>
                <w:kern w:val="0"/>
                <w:szCs w:val="21"/>
              </w:rPr>
              <w:t>B04：军官证</w:t>
            </w:r>
            <w:r>
              <w:rPr>
                <w:rFonts w:hint="eastAsia" w:ascii="宋体" w:hAnsi="宋体" w:cs="宋体"/>
                <w:kern w:val="0"/>
                <w:szCs w:val="21"/>
              </w:rPr>
              <w:br w:type="textWrapping"/>
            </w:r>
            <w:r>
              <w:rPr>
                <w:rFonts w:hint="eastAsia" w:ascii="宋体" w:hAnsi="宋体" w:cs="宋体"/>
                <w:kern w:val="0"/>
                <w:szCs w:val="21"/>
              </w:rPr>
              <w:t>B05：士兵证</w:t>
            </w:r>
            <w:r>
              <w:rPr>
                <w:rFonts w:hint="eastAsia" w:ascii="宋体" w:hAnsi="宋体" w:cs="宋体"/>
                <w:kern w:val="0"/>
                <w:szCs w:val="21"/>
              </w:rPr>
              <w:br w:type="textWrapping"/>
            </w:r>
            <w:r>
              <w:rPr>
                <w:rFonts w:hint="eastAsia" w:ascii="宋体" w:hAnsi="宋体" w:cs="宋体"/>
                <w:kern w:val="0"/>
                <w:szCs w:val="21"/>
              </w:rPr>
              <w:t>B06：港澳居民来往内地通行证</w:t>
            </w:r>
            <w:r>
              <w:rPr>
                <w:rFonts w:hint="eastAsia" w:ascii="宋体" w:hAnsi="宋体" w:cs="宋体"/>
                <w:kern w:val="0"/>
                <w:szCs w:val="21"/>
              </w:rPr>
              <w:br w:type="textWrapping"/>
            </w:r>
            <w:r>
              <w:rPr>
                <w:rFonts w:hint="eastAsia" w:ascii="宋体" w:hAnsi="宋体" w:cs="宋体"/>
                <w:kern w:val="0"/>
                <w:szCs w:val="21"/>
              </w:rPr>
              <w:t>B07：台湾同胞来往内地通行证</w:t>
            </w:r>
            <w:r>
              <w:rPr>
                <w:rFonts w:hint="eastAsia" w:ascii="宋体" w:hAnsi="宋体" w:cs="宋体"/>
                <w:kern w:val="0"/>
                <w:szCs w:val="21"/>
              </w:rPr>
              <w:br w:type="textWrapping"/>
            </w:r>
            <w:r>
              <w:rPr>
                <w:rFonts w:hint="eastAsia" w:ascii="宋体" w:hAnsi="宋体" w:cs="宋体"/>
                <w:kern w:val="0"/>
                <w:szCs w:val="21"/>
              </w:rPr>
              <w:t>B08：临时身份证</w:t>
            </w:r>
            <w:r>
              <w:rPr>
                <w:rFonts w:hint="eastAsia" w:ascii="宋体" w:hAnsi="宋体" w:cs="宋体"/>
                <w:kern w:val="0"/>
                <w:szCs w:val="21"/>
              </w:rPr>
              <w:br w:type="textWrapping"/>
            </w:r>
            <w:r>
              <w:rPr>
                <w:rFonts w:hint="eastAsia" w:ascii="宋体" w:hAnsi="宋体" w:cs="宋体"/>
                <w:kern w:val="0"/>
                <w:szCs w:val="21"/>
              </w:rPr>
              <w:t>B09：外国人居留证</w:t>
            </w:r>
            <w:r>
              <w:rPr>
                <w:rFonts w:hint="eastAsia" w:ascii="宋体" w:hAnsi="宋体" w:cs="宋体"/>
                <w:kern w:val="0"/>
                <w:szCs w:val="21"/>
              </w:rPr>
              <w:br w:type="textWrapping"/>
            </w:r>
            <w:r>
              <w:rPr>
                <w:rFonts w:hint="eastAsia" w:ascii="宋体" w:hAnsi="宋体" w:cs="宋体"/>
                <w:kern w:val="0"/>
                <w:szCs w:val="21"/>
              </w:rPr>
              <w:t>B10：警官证</w:t>
            </w:r>
            <w:r>
              <w:rPr>
                <w:rFonts w:hint="eastAsia" w:ascii="宋体" w:hAnsi="宋体" w:cs="宋体"/>
                <w:kern w:val="0"/>
                <w:szCs w:val="21"/>
              </w:rPr>
              <w:br w:type="textWrapping"/>
            </w:r>
            <w:r>
              <w:rPr>
                <w:rFonts w:hint="eastAsia" w:ascii="宋体" w:hAnsi="宋体" w:cs="宋体"/>
                <w:kern w:val="0"/>
                <w:szCs w:val="21"/>
              </w:rPr>
              <w:t>B11：外国人永久居留身份证</w:t>
            </w:r>
            <w:r>
              <w:rPr>
                <w:rFonts w:hint="eastAsia" w:ascii="宋体" w:hAnsi="宋体" w:cs="宋体"/>
                <w:kern w:val="0"/>
                <w:szCs w:val="21"/>
              </w:rPr>
              <w:br w:type="textWrapping"/>
            </w:r>
            <w:r>
              <w:rPr>
                <w:rFonts w:hint="eastAsia" w:ascii="宋体" w:hAnsi="宋体" w:cs="宋体"/>
                <w:kern w:val="0"/>
                <w:szCs w:val="21"/>
              </w:rPr>
              <w:t>B12：港澳台居民居住证</w:t>
            </w:r>
            <w:r>
              <w:rPr>
                <w:rFonts w:hint="eastAsia" w:ascii="宋体" w:hAnsi="宋体" w:cs="宋体"/>
                <w:kern w:val="0"/>
                <w:szCs w:val="21"/>
              </w:rPr>
              <w:br w:type="textWrapping"/>
            </w:r>
            <w:r>
              <w:rPr>
                <w:rFonts w:hint="eastAsia" w:ascii="宋体" w:hAnsi="宋体" w:cs="宋体"/>
                <w:kern w:val="0"/>
                <w:szCs w:val="21"/>
              </w:rPr>
              <w:t>B99：其他证件</w:t>
            </w:r>
            <w:r>
              <w:rPr>
                <w:rFonts w:hint="eastAsia" w:ascii="宋体" w:hAnsi="宋体" w:cs="宋体"/>
                <w:kern w:val="0"/>
                <w:szCs w:val="21"/>
              </w:rPr>
              <w:br w:type="textWrapping"/>
            </w:r>
            <w:r>
              <w:rPr>
                <w:rFonts w:hint="eastAsia" w:ascii="宋体" w:hAnsi="宋体" w:cs="宋体"/>
                <w:kern w:val="0"/>
                <w:szCs w:val="21"/>
              </w:rPr>
              <w:t>C：资管产品</w:t>
            </w:r>
            <w:r>
              <w:rPr>
                <w:rFonts w:hint="eastAsia" w:ascii="宋体" w:hAnsi="宋体" w:cs="宋体"/>
                <w:kern w:val="0"/>
                <w:szCs w:val="21"/>
              </w:rPr>
              <w:br w:type="textWrapping"/>
            </w:r>
            <w:r>
              <w:rPr>
                <w:rFonts w:hint="eastAsia" w:ascii="宋体" w:hAnsi="宋体" w:cs="宋体"/>
                <w:kern w:val="0"/>
                <w:szCs w:val="21"/>
              </w:rPr>
              <w:t>C01：资管产品统计编码</w:t>
            </w:r>
            <w:r>
              <w:rPr>
                <w:rFonts w:hint="eastAsia" w:ascii="宋体" w:hAnsi="宋体" w:cs="宋体"/>
                <w:kern w:val="0"/>
                <w:szCs w:val="21"/>
              </w:rPr>
              <w:br w:type="textWrapping"/>
            </w:r>
            <w:r>
              <w:rPr>
                <w:rFonts w:hint="eastAsia" w:ascii="宋体" w:hAnsi="宋体" w:cs="宋体"/>
                <w:kern w:val="0"/>
                <w:szCs w:val="21"/>
              </w:rPr>
              <w:t>C02：资管产品登记备案编码</w:t>
            </w:r>
            <w:r>
              <w:rPr>
                <w:rFonts w:hint="eastAsia" w:ascii="宋体" w:hAnsi="宋体" w:cs="宋体"/>
                <w:kern w:val="0"/>
                <w:szCs w:val="21"/>
              </w:rPr>
              <w:br w:type="textWrapping"/>
            </w:r>
            <w:r>
              <w:rPr>
                <w:rFonts w:hint="eastAsia" w:ascii="宋体" w:hAnsi="宋体" w:cs="宋体"/>
                <w:kern w:val="0"/>
                <w:szCs w:val="21"/>
              </w:rPr>
              <w:t>L01：全球法人识别编码（LEI码）</w:t>
            </w:r>
            <w:r>
              <w:rPr>
                <w:rFonts w:hint="eastAsia" w:ascii="宋体" w:hAnsi="宋体" w:cs="宋体"/>
                <w:kern w:val="0"/>
                <w:szCs w:val="21"/>
              </w:rPr>
              <w:br w:type="textWrapping"/>
            </w:r>
            <w:r>
              <w:rPr>
                <w:rFonts w:hint="eastAsia" w:ascii="宋体" w:hAnsi="宋体" w:cs="宋体"/>
                <w:kern w:val="0"/>
                <w:szCs w:val="21"/>
              </w:rPr>
              <w:t>Z99：自定义码</w:t>
            </w:r>
            <w:r>
              <w:rPr>
                <w:rFonts w:hint="eastAsia" w:ascii="宋体" w:hAnsi="宋体" w:cs="宋体"/>
                <w:kern w:val="0"/>
                <w:szCs w:val="21"/>
              </w:rPr>
              <w:br w:type="textWrapping"/>
            </w:r>
            <w:r>
              <w:rPr>
                <w:rFonts w:hint="eastAsia" w:ascii="宋体" w:hAnsi="宋体" w:cs="宋体"/>
                <w:kern w:val="0"/>
                <w:szCs w:val="21"/>
              </w:rPr>
              <w:t>必须填写最底层类别。</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13</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收款人证件代码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收款人出具的可确定其身份的证明文件的代码。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境内机构填报统一社会信用代码，无统一社会信用代码的填报组织机构代码。境内特定目的载体，已纳入《金融机构资产管理产品统计制度》（银发〔2018〕299号文印发）的，填报“资管产品统计编码”；未纳入《金融机构资产管理产品统计制度》，或暂未获取资管产品统计编码的，填报在行业管理部门登记备案的唯一产品编码。境外金融机构，填报该机构的全球法人识别编码（LEI码），境外其他机构、特定目的载体以及暂无全球法人识别编码的金融机构填报报送机构自行设定的唯一编码。收款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14</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票据编号</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C..100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该张商业汇票的编码。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如签发的票据为电票，则应以票交所登记的编码为准。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15</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票据介质</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指该张票据的介质。</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"'C0084-票据介质'!A1" </w:instrText>
            </w:r>
            <w:r>
              <w:fldChar w:fldCharType="separate"/>
            </w:r>
            <w:r>
              <w:rPr>
                <w:rFonts w:hint="eastAsia" w:ascii="宋体" w:hAnsi="宋体" w:cs="宋体"/>
                <w:kern w:val="0"/>
                <w:szCs w:val="21"/>
              </w:rPr>
              <w:t>01：纸票</w:t>
            </w:r>
            <w:r>
              <w:rPr>
                <w:rFonts w:hint="eastAsia" w:ascii="宋体" w:hAnsi="宋体" w:cs="宋体"/>
                <w:kern w:val="0"/>
                <w:szCs w:val="21"/>
              </w:rPr>
              <w:br w:type="textWrapping"/>
            </w:r>
            <w:r>
              <w:rPr>
                <w:rFonts w:hint="eastAsia" w:ascii="宋体" w:hAnsi="宋体" w:cs="宋体"/>
                <w:kern w:val="0"/>
                <w:szCs w:val="21"/>
              </w:rPr>
              <w:t>02：电票</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16</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出票日期</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银行承兑汇票中载明的出票日期。</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17</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票据到期日期</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银行承兑汇票中载明的到期日期。</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18</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交易日期</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C10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金融机构实际承兑、兑付银行承兑汇票的日期。</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19</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币种</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银行承兑汇票的币种。</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"'C0004-币种'!A1" </w:instrText>
            </w:r>
            <w:r>
              <w:fldChar w:fldCharType="separate"/>
            </w:r>
            <w:r>
              <w:rPr>
                <w:rFonts w:hint="eastAsia" w:ascii="宋体" w:hAnsi="宋体" w:cs="宋体"/>
                <w:kern w:val="0"/>
                <w:szCs w:val="21"/>
              </w:rPr>
              <w:t>采用《表示货币和资金的代码》（GB/T 12406）最新标准中的三位字母型代码。</w:t>
            </w:r>
            <w:r>
              <w:rPr>
                <w:rFonts w:hint="eastAsia" w:ascii="宋体" w:hAnsi="宋体" w:cs="宋体"/>
                <w:kern w:val="0"/>
                <w:szCs w:val="21"/>
              </w:rPr>
              <w:br w:type="textWrapping"/>
            </w:r>
            <w:r>
              <w:rPr>
                <w:rFonts w:hint="eastAsia" w:ascii="宋体" w:hAnsi="宋体" w:cs="宋体"/>
                <w:kern w:val="0"/>
                <w:szCs w:val="21"/>
              </w:rPr>
              <w:t>具体代码见码值表“C0004-币种”。</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20</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交易金额</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金融机构实际承兑、兑付银行承兑汇票的金额。</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21</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交易金额折人民币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金融机构实际承兑、兑付银行承兑汇票的金额折人民币的金额。</w:t>
            </w:r>
          </w:p>
        </w:tc>
        <w:tc>
          <w:tcPr>
            <w:tcW w:w="3826"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 xml:space="preserve">单位为元。交易币种为人民币或外币，本项均必填。如币种为外币，填折人民币金额，汇率按金融机构会计核算使用汇率折算；如币种为人民币，直接填写人民币金额。 </w:t>
            </w:r>
            <w:r>
              <w:rPr>
                <w:rFonts w:hint="eastAsia" w:ascii="宋体" w:hAnsi="宋体" w:cs="宋体"/>
                <w:kern w:val="0"/>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22</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手续费金额折人民币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金融机构承兑商业汇票收取的全部手续费收入折人民币的金额。</w:t>
            </w:r>
          </w:p>
        </w:tc>
        <w:tc>
          <w:tcPr>
            <w:tcW w:w="3826"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23</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保证金比例</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D5.2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金融机构承兑商业汇票收取的保证金占票面金额的比例。</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采用百分数表示，如保证金比例50%，填报50.00。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24</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承兑/兑付标识</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用来标记该笔交易是对商业汇票进行承兑还是兑付。</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"'C0088-承兑兑付标志'!A1" </w:instrText>
            </w:r>
            <w:r>
              <w:fldChar w:fldCharType="separate"/>
            </w:r>
            <w:r>
              <w:rPr>
                <w:rFonts w:hint="eastAsia" w:ascii="宋体" w:hAnsi="宋体" w:cs="宋体"/>
                <w:kern w:val="0"/>
                <w:szCs w:val="21"/>
              </w:rPr>
              <w:t>01：承兑</w:t>
            </w:r>
            <w:r>
              <w:rPr>
                <w:rFonts w:hint="eastAsia" w:ascii="宋体" w:hAnsi="宋体" w:cs="宋体"/>
                <w:kern w:val="0"/>
                <w:szCs w:val="21"/>
              </w:rPr>
              <w:br w:type="textWrapping"/>
            </w:r>
            <w:r>
              <w:rPr>
                <w:rFonts w:hint="eastAsia" w:ascii="宋体" w:hAnsi="宋体" w:cs="宋体"/>
                <w:kern w:val="0"/>
                <w:szCs w:val="21"/>
              </w:rPr>
              <w:t>02：兑付</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3"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25</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垫款金额折人民币</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D20.2</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金融机构实际向持票人兑付的资金与已扣除出票人交存资金的差额折人民币的金额。</w:t>
            </w:r>
          </w:p>
        </w:tc>
        <w:tc>
          <w:tcPr>
            <w:tcW w:w="3826" w:type="dxa"/>
            <w:vAlign w:val="center"/>
          </w:tcPr>
          <w:p>
            <w:pPr>
              <w:widowControl/>
              <w:jc w:val="left"/>
              <w:rPr>
                <w:rFonts w:hint="eastAsia" w:ascii="宋体" w:hAnsi="宋体" w:cs="宋体"/>
                <w:kern w:val="0"/>
                <w:szCs w:val="21"/>
              </w:rPr>
            </w:pPr>
            <w:r>
              <w:rPr>
                <w:rFonts w:hint="eastAsia" w:ascii="宋体" w:hAnsi="宋体" w:cs="宋体"/>
                <w:color w:val="000000"/>
                <w:kern w:val="0"/>
                <w:szCs w:val="21"/>
              </w:rPr>
              <w:t>单位为元。交易币种为人民币或外币，本项均必填。如币种为外币，填折人民币金额，汇率按金融机构会计核算使用汇率折算；如币种为人民币，直接填写人民币金额。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26</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交易流水号</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C..60</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该笔交易在业务系统的唯一编码。</w:t>
            </w:r>
          </w:p>
        </w:tc>
        <w:tc>
          <w:tcPr>
            <w:tcW w:w="3826" w:type="dxa"/>
            <w:vAlign w:val="center"/>
          </w:tcPr>
          <w:p>
            <w:pPr>
              <w:widowControl/>
              <w:jc w:val="left"/>
              <w:rPr>
                <w:rFonts w:hint="eastAsia" w:ascii="宋体" w:hAnsi="宋体" w:cs="宋体"/>
                <w:kern w:val="0"/>
                <w:szCs w:val="21"/>
              </w:rPr>
            </w:pPr>
            <w:r>
              <w:rPr>
                <w:rFonts w:hint="eastAsia" w:ascii="宋体" w:hAnsi="宋体" w:cs="宋体"/>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711" w:type="dxa"/>
            <w:vAlign w:val="center"/>
          </w:tcPr>
          <w:p>
            <w:pPr>
              <w:widowControl/>
              <w:jc w:val="center"/>
              <w:rPr>
                <w:rFonts w:hint="eastAsia" w:ascii="宋体" w:hAnsi="宋体" w:cs="宋体"/>
                <w:kern w:val="0"/>
                <w:szCs w:val="21"/>
              </w:rPr>
            </w:pPr>
            <w:r>
              <w:rPr>
                <w:rFonts w:hint="eastAsia" w:ascii="宋体" w:hAnsi="宋体" w:cs="宋体"/>
                <w:kern w:val="0"/>
                <w:szCs w:val="21"/>
              </w:rPr>
              <w:t>27</w:t>
            </w:r>
          </w:p>
        </w:tc>
        <w:tc>
          <w:tcPr>
            <w:tcW w:w="1842" w:type="dxa"/>
            <w:vAlign w:val="center"/>
          </w:tcPr>
          <w:p>
            <w:pPr>
              <w:widowControl/>
              <w:jc w:val="left"/>
              <w:rPr>
                <w:rFonts w:hint="eastAsia" w:ascii="宋体" w:hAnsi="宋体" w:cs="宋体"/>
                <w:kern w:val="0"/>
                <w:szCs w:val="21"/>
              </w:rPr>
            </w:pPr>
            <w:r>
              <w:rPr>
                <w:rFonts w:hint="eastAsia" w:ascii="宋体" w:hAnsi="宋体" w:cs="宋体"/>
                <w:kern w:val="0"/>
                <w:szCs w:val="21"/>
              </w:rPr>
              <w:t>担保方式</w:t>
            </w:r>
          </w:p>
        </w:tc>
        <w:tc>
          <w:tcPr>
            <w:tcW w:w="1133" w:type="dxa"/>
            <w:vAlign w:val="center"/>
          </w:tcPr>
          <w:p>
            <w:pPr>
              <w:widowControl/>
              <w:jc w:val="center"/>
              <w:rPr>
                <w:rFonts w:hint="eastAsia" w:ascii="宋体" w:hAnsi="宋体" w:cs="宋体"/>
                <w:kern w:val="0"/>
                <w:szCs w:val="21"/>
              </w:rPr>
            </w:pPr>
            <w:r>
              <w:rPr>
                <w:rFonts w:hint="eastAsia" w:ascii="宋体" w:hAnsi="宋体" w:cs="宋体"/>
                <w:kern w:val="0"/>
                <w:szCs w:val="21"/>
              </w:rPr>
              <w:t>C..3</w:t>
            </w:r>
          </w:p>
        </w:tc>
        <w:tc>
          <w:tcPr>
            <w:tcW w:w="2552" w:type="dxa"/>
            <w:vAlign w:val="center"/>
          </w:tcPr>
          <w:p>
            <w:pPr>
              <w:widowControl/>
              <w:jc w:val="left"/>
              <w:rPr>
                <w:rFonts w:hint="eastAsia" w:ascii="宋体" w:hAnsi="宋体" w:cs="宋体"/>
                <w:kern w:val="0"/>
                <w:szCs w:val="21"/>
              </w:rPr>
            </w:pPr>
            <w:r>
              <w:rPr>
                <w:rFonts w:hint="eastAsia" w:ascii="宋体" w:hAnsi="宋体" w:cs="宋体"/>
                <w:kern w:val="0"/>
                <w:szCs w:val="21"/>
              </w:rPr>
              <w:t>出票人根据要求提供的担保的方式。</w:t>
            </w:r>
          </w:p>
        </w:tc>
        <w:tc>
          <w:tcPr>
            <w:tcW w:w="3826" w:type="dxa"/>
            <w:vAlign w:val="center"/>
          </w:tcPr>
          <w:p>
            <w:pPr>
              <w:widowControl/>
              <w:jc w:val="left"/>
              <w:rPr>
                <w:rFonts w:hint="eastAsia" w:ascii="宋体" w:hAnsi="宋体" w:cs="宋体"/>
                <w:kern w:val="0"/>
                <w:szCs w:val="21"/>
              </w:rPr>
            </w:pPr>
            <w:r>
              <w:fldChar w:fldCharType="begin"/>
            </w:r>
            <w:r>
              <w:instrText xml:space="preserve">HYPERLINK "C:\\Users\\jiakailin\\AppData\\Local\\Microsoft\\Windows\\INetCache\\Content.MSO\\B2136F65.tmp" \l "'C0019-贷款担保方式'!A1" </w:instrText>
            </w:r>
            <w:r>
              <w:fldChar w:fldCharType="separate"/>
            </w:r>
            <w:r>
              <w:rPr>
                <w:rFonts w:hint="eastAsia" w:ascii="宋体" w:hAnsi="宋体" w:cs="宋体"/>
                <w:kern w:val="0"/>
                <w:szCs w:val="21"/>
              </w:rPr>
              <w:t>A：质押</w:t>
            </w:r>
            <w:r>
              <w:rPr>
                <w:rFonts w:hint="eastAsia" w:ascii="宋体" w:hAnsi="宋体" w:cs="宋体"/>
                <w:kern w:val="0"/>
                <w:szCs w:val="21"/>
              </w:rPr>
              <w:br w:type="textWrapping"/>
            </w:r>
            <w:r>
              <w:rPr>
                <w:rFonts w:hint="eastAsia" w:ascii="宋体" w:hAnsi="宋体" w:cs="宋体"/>
                <w:kern w:val="0"/>
                <w:szCs w:val="21"/>
              </w:rPr>
              <w:t>B：抵押</w:t>
            </w:r>
            <w:r>
              <w:rPr>
                <w:rFonts w:hint="eastAsia" w:ascii="宋体" w:hAnsi="宋体" w:cs="宋体"/>
                <w:kern w:val="0"/>
                <w:szCs w:val="21"/>
              </w:rPr>
              <w:br w:type="textWrapping"/>
            </w:r>
            <w:r>
              <w:rPr>
                <w:rFonts w:hint="eastAsia" w:ascii="宋体" w:hAnsi="宋体" w:cs="宋体"/>
                <w:kern w:val="0"/>
                <w:szCs w:val="21"/>
              </w:rPr>
              <w:t>B01：房地产抵押</w:t>
            </w:r>
            <w:r>
              <w:rPr>
                <w:rFonts w:hint="eastAsia" w:ascii="宋体" w:hAnsi="宋体" w:cs="宋体"/>
                <w:kern w:val="0"/>
                <w:szCs w:val="21"/>
              </w:rPr>
              <w:br w:type="textWrapping"/>
            </w:r>
            <w:r>
              <w:rPr>
                <w:rFonts w:hint="eastAsia" w:ascii="宋体" w:hAnsi="宋体" w:cs="宋体"/>
                <w:kern w:val="0"/>
                <w:szCs w:val="21"/>
              </w:rPr>
              <w:t>B99：其他抵押</w:t>
            </w:r>
            <w:r>
              <w:rPr>
                <w:rFonts w:hint="eastAsia" w:ascii="宋体" w:hAnsi="宋体" w:cs="宋体"/>
                <w:kern w:val="0"/>
                <w:szCs w:val="21"/>
              </w:rPr>
              <w:br w:type="textWrapping"/>
            </w:r>
            <w:r>
              <w:rPr>
                <w:rFonts w:hint="eastAsia" w:ascii="宋体" w:hAnsi="宋体" w:cs="宋体"/>
                <w:kern w:val="0"/>
                <w:szCs w:val="21"/>
              </w:rPr>
              <w:t>C：保证</w:t>
            </w:r>
            <w:r>
              <w:rPr>
                <w:rFonts w:hint="eastAsia" w:ascii="宋体" w:hAnsi="宋体" w:cs="宋体"/>
                <w:kern w:val="0"/>
                <w:szCs w:val="21"/>
              </w:rPr>
              <w:br w:type="textWrapping"/>
            </w:r>
            <w:r>
              <w:rPr>
                <w:rFonts w:hint="eastAsia" w:ascii="宋体" w:hAnsi="宋体" w:cs="宋体"/>
                <w:kern w:val="0"/>
                <w:szCs w:val="21"/>
              </w:rPr>
              <w:t>C01：联保</w:t>
            </w:r>
            <w:r>
              <w:rPr>
                <w:rFonts w:hint="eastAsia" w:ascii="宋体" w:hAnsi="宋体" w:cs="宋体"/>
                <w:kern w:val="0"/>
                <w:szCs w:val="21"/>
              </w:rPr>
              <w:br w:type="textWrapping"/>
            </w:r>
            <w:r>
              <w:rPr>
                <w:rFonts w:hint="eastAsia" w:ascii="宋体" w:hAnsi="宋体" w:cs="宋体"/>
                <w:kern w:val="0"/>
                <w:szCs w:val="21"/>
              </w:rPr>
              <w:t>C99：其他保证</w:t>
            </w:r>
            <w:r>
              <w:rPr>
                <w:rFonts w:hint="eastAsia" w:ascii="宋体" w:hAnsi="宋体" w:cs="宋体"/>
                <w:kern w:val="0"/>
                <w:szCs w:val="21"/>
              </w:rPr>
              <w:br w:type="textWrapping"/>
            </w:r>
            <w:r>
              <w:rPr>
                <w:rFonts w:hint="eastAsia" w:ascii="宋体" w:hAnsi="宋体" w:cs="宋体"/>
                <w:kern w:val="0"/>
                <w:szCs w:val="21"/>
              </w:rPr>
              <w:t>D：信用/免担保</w:t>
            </w:r>
            <w:r>
              <w:rPr>
                <w:rFonts w:hint="eastAsia" w:ascii="宋体" w:hAnsi="宋体" w:cs="宋体"/>
                <w:kern w:val="0"/>
                <w:szCs w:val="21"/>
              </w:rPr>
              <w:br w:type="textWrapping"/>
            </w:r>
            <w:r>
              <w:rPr>
                <w:rFonts w:hint="eastAsia" w:ascii="宋体" w:hAnsi="宋体" w:cs="宋体"/>
                <w:kern w:val="0"/>
                <w:szCs w:val="21"/>
              </w:rPr>
              <w:t>E：组合担保</w:t>
            </w:r>
            <w:r>
              <w:rPr>
                <w:rFonts w:hint="eastAsia" w:ascii="宋体" w:hAnsi="宋体" w:cs="宋体"/>
                <w:kern w:val="0"/>
                <w:szCs w:val="21"/>
              </w:rPr>
              <w:br w:type="textWrapping"/>
            </w:r>
            <w:r>
              <w:rPr>
                <w:rFonts w:hint="eastAsia" w:ascii="宋体" w:hAnsi="宋体" w:cs="宋体"/>
                <w:kern w:val="0"/>
                <w:szCs w:val="21"/>
              </w:rPr>
              <w:t>Z：其他</w:t>
            </w:r>
            <w:r>
              <w:rPr>
                <w:rFonts w:hint="eastAsia" w:ascii="宋体" w:hAnsi="宋体" w:cs="宋体"/>
                <w:kern w:val="0"/>
                <w:szCs w:val="21"/>
              </w:rPr>
              <w:br w:type="textWrapping"/>
            </w:r>
            <w:r>
              <w:rPr>
                <w:rFonts w:hint="eastAsia" w:ascii="宋体" w:hAnsi="宋体" w:cs="宋体"/>
                <w:kern w:val="0"/>
                <w:szCs w:val="21"/>
              </w:rPr>
              <w:t>必须填写最底层类别，组合担保如果含房地产抵押，统一按B01房地产抵押填报。</w:t>
            </w:r>
            <w:r>
              <w:fldChar w:fldCharType="end"/>
            </w:r>
          </w:p>
        </w:tc>
      </w:tr>
    </w:tbl>
    <w:p/>
    <w:sectPr>
      <w:footerReference r:id="rId4"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方正小标宋_GBK">
    <w:altName w:val="Arial Unicode MS"/>
    <w:panose1 w:val="02000000000000000000"/>
    <w:charset w:val="86"/>
    <w:family w:val="auto"/>
    <w:pitch w:val="default"/>
    <w:sig w:usb0="00000000" w:usb1="00000000" w:usb2="00082016" w:usb3="00000000" w:csb0="00040001" w:csb1="00000000"/>
  </w:font>
  <w:font w:name="DFKai-SB">
    <w:altName w:val="Microsoft JhengHei Light"/>
    <w:panose1 w:val="03000509000000000000"/>
    <w:charset w:val="88"/>
    <w:family w:val="auto"/>
    <w:pitch w:val="default"/>
    <w:sig w:usb0="00000000" w:usb1="00000000" w:usb2="00000016" w:usb3="00000000" w:csb0="00100001"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Microsoft JhengHei Light">
    <w:panose1 w:val="020B0304030504040204"/>
    <w:charset w:val="88"/>
    <w:family w:val="auto"/>
    <w:pitch w:val="default"/>
    <w:sig w:usb0="800002A7" w:usb1="28CF4400" w:usb2="00000016" w:usb3="00000000" w:csb0="00100009"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ascii="Times New Roman" w:hAnsi="Times New Roman" w:eastAsia="宋体" w:cs="Times New Roman"/>
        <w:kern w:val="0"/>
        <w:sz w:val="18"/>
        <w:szCs w:val="18"/>
        <w:lang w:val="en-US" w:eastAsia="zh-CN" w:bidi="ar-SA"/>
      </w:rPr>
      <w:pict>
        <v:shape id="_x0000_s2049" o:spid="_x0000_s2049" o:spt="202" type="#_x0000_t202" style="position:absolute;left:0pt;margin-top:0pt;height:144pt;width:144pt;mso-position-horizontal:center;mso-position-horizontal-relative:margin;mso-wrap-style:none;z-index:251659264;mso-width-relative:page;mso-height-relative:page;" fillcolor="#FFFFFF" filled="f" o:preferrelative="t" stroked="f" coordsize="21600,21600">
          <v:path/>
          <v:fill on="f" color2="#FFFFFF" focussize="0,0"/>
          <v:stroke on="f"/>
          <v:imagedata gain="65536f" blacklevel="0f" gamma="0" o:title=""/>
          <o:lock v:ext="edit" position="f" selection="f" grouping="f" rotation="f" cropping="f" text="f" aspectratio="f"/>
          <v:textbox inset="0mm,0mm,0mm,0mm" style="mso-fit-shape-to-text:t;">
            <w:txbxContent>
              <w:p>
                <w:pPr>
                  <w:pStyle w:val="12"/>
                  <w:jc w:val="center"/>
                </w:pPr>
                <w:r>
                  <w:fldChar w:fldCharType="begin"/>
                </w:r>
                <w:r>
                  <w:instrText xml:space="preserve"> PAGE   \* MERGEFORMAT </w:instrText>
                </w:r>
                <w:r>
                  <w:fldChar w:fldCharType="separate"/>
                </w:r>
                <w:r>
                  <w:t>1</w:t>
                </w:r>
                <w:r>
                  <w:rPr>
                    <w:lang w:val="zh-CN" w:eastAsia="zh-CN"/>
                  </w:rPr>
                  <w:fldChar w:fldCharType="end"/>
                </w:r>
              </w:p>
            </w:txbxContent>
          </v:textbox>
        </v:shape>
      </w:pict>
    </w: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ascii="Times New Roman" w:hAnsi="Times New Roman" w:eastAsia="宋体" w:cs="Times New Roman"/>
        <w:kern w:val="0"/>
        <w:sz w:val="18"/>
        <w:szCs w:val="18"/>
        <w:lang w:val="en-US" w:eastAsia="zh-CN" w:bidi="ar-SA"/>
      </w:rPr>
      <w:pict>
        <v:shape id="_x0000_s2050" o:spid="_x0000_s2050" o:spt="202" type="#_x0000_t202" style="position:absolute;left:0pt;margin-top:0pt;height:144pt;width:144pt;mso-position-horizontal:center;mso-position-horizontal-relative:margin;mso-wrap-style:none;z-index:251660288;mso-width-relative:page;mso-height-relative:page;" fillcolor="#FFFFFF" filled="f" o:preferrelative="t" stroked="f" coordsize="21600,21600">
          <v:path/>
          <v:fill on="f" color2="#FFFFFF" focussize="0,0"/>
          <v:stroke on="f"/>
          <v:imagedata gain="65536f" blacklevel="0f" gamma="0" o:title=""/>
          <o:lock v:ext="edit" position="f" selection="f" grouping="f" rotation="f" cropping="f" text="f" aspectratio="f"/>
          <v:textbox inset="0mm,0mm,0mm,0mm" style="mso-fit-shape-to-text:t;">
            <w:txbxContent>
              <w:p>
                <w:pPr>
                  <w:pStyle w:val="12"/>
                  <w:jc w:val="center"/>
                </w:pPr>
                <w:r>
                  <w:fldChar w:fldCharType="begin"/>
                </w:r>
                <w:r>
                  <w:instrText xml:space="preserve"> PAGE   \* MERGEFORMAT </w:instrText>
                </w:r>
                <w:r>
                  <w:fldChar w:fldCharType="separate"/>
                </w:r>
                <w:r>
                  <w:t>1</w:t>
                </w:r>
                <w:r>
                  <w:rPr>
                    <w:lang w:val="zh-CN" w:eastAsia="zh-CN"/>
                  </w:rPr>
                  <w:fldChar w:fldCharType="end"/>
                </w:r>
              </w:p>
            </w:txbxContent>
          </v:textbox>
        </v:shape>
      </w:pict>
    </w:r>
  </w:p>
  <w:p>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chineseCountingThousand"/>
      <w:lvlText w:val="第%1章"/>
      <w:lvlJc w:val="left"/>
      <w:pPr>
        <w:ind w:left="0" w:firstLine="0"/>
      </w:pPr>
      <w:rPr>
        <w:rFonts w:hint="eastAsia"/>
        <w:b/>
        <w:i w:val="0"/>
        <w:spacing w:val="0"/>
      </w:rPr>
    </w:lvl>
    <w:lvl w:ilvl="1" w:tentative="0">
      <w:start w:val="1"/>
      <w:numFmt w:val="decimal"/>
      <w:isLgl/>
      <w:suff w:val="space"/>
      <w:lvlText w:val="%1.%2"/>
      <w:lvlJc w:val="left"/>
      <w:pPr>
        <w:ind w:left="4962" w:firstLine="0"/>
      </w:pPr>
      <w:rPr>
        <w:rFonts w:hint="eastAsia"/>
      </w:rPr>
    </w:lvl>
    <w:lvl w:ilvl="2" w:tentative="0">
      <w:start w:val="1"/>
      <w:numFmt w:val="decimal"/>
      <w:isLgl/>
      <w:suff w:val="space"/>
      <w:lvlText w:val="%1.%2.%3"/>
      <w:lvlJc w:val="left"/>
      <w:pPr>
        <w:ind w:left="3545" w:firstLine="0"/>
      </w:pPr>
      <w:rPr>
        <w:rFonts w:hint="eastAsia"/>
      </w:rPr>
    </w:lvl>
    <w:lvl w:ilvl="3" w:tentative="0">
      <w:start w:val="1"/>
      <w:numFmt w:val="decimal"/>
      <w:isLgl/>
      <w:suff w:val="space"/>
      <w:lvlText w:val="%1.%2.%3.%4"/>
      <w:lvlJc w:val="left"/>
      <w:pPr>
        <w:ind w:left="3687"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decimal"/>
      <w:isLgl/>
      <w:suff w:val="space"/>
      <w:lvlText w:val="%1.%2.%3.%4.%5.%6"/>
      <w:lvlJc w:val="left"/>
      <w:pPr>
        <w:ind w:left="0" w:firstLine="0"/>
      </w:pPr>
      <w:rPr>
        <w:rFonts w:hint="eastAsia"/>
      </w:rPr>
    </w:lvl>
    <w:lvl w:ilvl="6" w:tentative="0">
      <w:start w:val="1"/>
      <w:numFmt w:val="decimal"/>
      <w:isLgl/>
      <w:suff w:val="space"/>
      <w:lvlText w:val="%1.%2.%3.%4.%5.%6.%7"/>
      <w:lvlJc w:val="left"/>
      <w:pPr>
        <w:ind w:left="0" w:firstLine="0"/>
      </w:pPr>
      <w:rPr>
        <w:rFonts w:hint="eastAsia"/>
      </w:rPr>
    </w:lvl>
    <w:lvl w:ilvl="7" w:tentative="0">
      <w:start w:val="1"/>
      <w:numFmt w:val="decimal"/>
      <w:isLgl/>
      <w:suff w:val="space"/>
      <w:lvlText w:val="%1.%2.%3.%4.%5.%6.%7.%8"/>
      <w:lvlJc w:val="left"/>
      <w:pPr>
        <w:ind w:left="0" w:firstLine="0"/>
      </w:pPr>
      <w:rPr>
        <w:rFonts w:hint="eastAsia"/>
      </w:rPr>
    </w:lvl>
    <w:lvl w:ilvl="8" w:tentative="0">
      <w:start w:val="1"/>
      <w:numFmt w:val="decimal"/>
      <w:isLgl/>
      <w:suff w:val="space"/>
      <w:lvlText w:val="%1.%2.%3.%4.%5.%6.%7.%8.%9"/>
      <w:lvlJc w:val="left"/>
      <w:pPr>
        <w:ind w:left="0" w:firstLine="0"/>
      </w:pPr>
      <w:rPr>
        <w:rFonts w:hint="eastAsia"/>
      </w:rPr>
    </w:lvl>
  </w:abstractNum>
  <w:abstractNum w:abstractNumId="1">
    <w:nsid w:val="60893202"/>
    <w:multiLevelType w:val="singleLevel"/>
    <w:tmpl w:val="60893202"/>
    <w:lvl w:ilvl="0" w:tentative="0">
      <w:start w:val="19"/>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C04EE7"/>
    <w:rsid w:val="00011511"/>
    <w:rsid w:val="00050945"/>
    <w:rsid w:val="00097A5D"/>
    <w:rsid w:val="000B600F"/>
    <w:rsid w:val="000C0DA0"/>
    <w:rsid w:val="000C5310"/>
    <w:rsid w:val="000D29E3"/>
    <w:rsid w:val="000E1ACC"/>
    <w:rsid w:val="000F3B09"/>
    <w:rsid w:val="00122974"/>
    <w:rsid w:val="00135EBB"/>
    <w:rsid w:val="00155DB8"/>
    <w:rsid w:val="001C2AE4"/>
    <w:rsid w:val="001E6C26"/>
    <w:rsid w:val="001F16E4"/>
    <w:rsid w:val="001F477C"/>
    <w:rsid w:val="002509AC"/>
    <w:rsid w:val="00261A69"/>
    <w:rsid w:val="002704FB"/>
    <w:rsid w:val="00281BDD"/>
    <w:rsid w:val="0029765C"/>
    <w:rsid w:val="003735FD"/>
    <w:rsid w:val="003979F1"/>
    <w:rsid w:val="003D4217"/>
    <w:rsid w:val="004610D3"/>
    <w:rsid w:val="004E0B4D"/>
    <w:rsid w:val="00514481"/>
    <w:rsid w:val="00515E1C"/>
    <w:rsid w:val="005447DC"/>
    <w:rsid w:val="005A462C"/>
    <w:rsid w:val="005B644C"/>
    <w:rsid w:val="005C0F89"/>
    <w:rsid w:val="0060567C"/>
    <w:rsid w:val="00605EE9"/>
    <w:rsid w:val="006171C7"/>
    <w:rsid w:val="00617A2E"/>
    <w:rsid w:val="00643DCF"/>
    <w:rsid w:val="0065515D"/>
    <w:rsid w:val="0066227D"/>
    <w:rsid w:val="00667501"/>
    <w:rsid w:val="006D02A6"/>
    <w:rsid w:val="006F74DD"/>
    <w:rsid w:val="0075269C"/>
    <w:rsid w:val="007E02E6"/>
    <w:rsid w:val="007F1547"/>
    <w:rsid w:val="007F3E59"/>
    <w:rsid w:val="008474C7"/>
    <w:rsid w:val="0086588B"/>
    <w:rsid w:val="00897EE8"/>
    <w:rsid w:val="008B1EFE"/>
    <w:rsid w:val="008C4067"/>
    <w:rsid w:val="00907A40"/>
    <w:rsid w:val="00927F48"/>
    <w:rsid w:val="00960380"/>
    <w:rsid w:val="00984D71"/>
    <w:rsid w:val="00985D18"/>
    <w:rsid w:val="009F095F"/>
    <w:rsid w:val="009F55EE"/>
    <w:rsid w:val="00A00E54"/>
    <w:rsid w:val="00A20BB4"/>
    <w:rsid w:val="00A508C1"/>
    <w:rsid w:val="00A673BA"/>
    <w:rsid w:val="00AC005A"/>
    <w:rsid w:val="00AD295B"/>
    <w:rsid w:val="00B129E7"/>
    <w:rsid w:val="00B257A0"/>
    <w:rsid w:val="00B77116"/>
    <w:rsid w:val="00BA0C97"/>
    <w:rsid w:val="00C04EE7"/>
    <w:rsid w:val="00C26637"/>
    <w:rsid w:val="00C7435F"/>
    <w:rsid w:val="00CA2A0B"/>
    <w:rsid w:val="00CF5207"/>
    <w:rsid w:val="00CF6F95"/>
    <w:rsid w:val="00D165E5"/>
    <w:rsid w:val="00D44E27"/>
    <w:rsid w:val="00D756A8"/>
    <w:rsid w:val="00D9644D"/>
    <w:rsid w:val="00DB7652"/>
    <w:rsid w:val="00DF3D85"/>
    <w:rsid w:val="00E222D6"/>
    <w:rsid w:val="00E348BA"/>
    <w:rsid w:val="00E52CD8"/>
    <w:rsid w:val="00E818C8"/>
    <w:rsid w:val="00EB08A2"/>
    <w:rsid w:val="00F15CE1"/>
    <w:rsid w:val="00F66076"/>
    <w:rsid w:val="00FA7364"/>
    <w:rsid w:val="00FC1A70"/>
    <w:rsid w:val="00FC3CF1"/>
    <w:rsid w:val="00FE281B"/>
    <w:rsid w:val="00FF14BC"/>
    <w:rsid w:val="026E2F92"/>
    <w:rsid w:val="02C252AA"/>
    <w:rsid w:val="17A00A0E"/>
    <w:rsid w:val="2BEC1A95"/>
    <w:rsid w:val="7E4E77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99" w:semiHidden="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28"/>
      <w:szCs w:val="44"/>
    </w:rPr>
  </w:style>
  <w:style w:type="paragraph" w:styleId="3">
    <w:name w:val="heading 2"/>
    <w:next w:val="1"/>
    <w:link w:val="29"/>
    <w:qFormat/>
    <w:uiPriority w:val="9"/>
    <w:pPr>
      <w:keepNext/>
      <w:keepLines/>
      <w:numPr>
        <w:ilvl w:val="1"/>
        <w:numId w:val="1"/>
      </w:numPr>
      <w:spacing w:before="120" w:after="120" w:line="360" w:lineRule="auto"/>
      <w:outlineLvl w:val="1"/>
    </w:pPr>
    <w:rPr>
      <w:rFonts w:ascii="Cambria" w:hAnsi="Cambria" w:eastAsia="黑体" w:cs="Times New Roman"/>
      <w:b/>
      <w:bCs/>
      <w:sz w:val="32"/>
      <w:szCs w:val="32"/>
      <w:lang w:val="en-US" w:eastAsia="zh-CN" w:bidi="ar-SA"/>
    </w:rPr>
  </w:style>
  <w:style w:type="paragraph" w:styleId="4">
    <w:name w:val="heading 3"/>
    <w:basedOn w:val="1"/>
    <w:next w:val="1"/>
    <w:link w:val="28"/>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33"/>
    <w:qFormat/>
    <w:uiPriority w:val="9"/>
    <w:pPr>
      <w:keepNext/>
      <w:keepLines/>
      <w:spacing w:before="280" w:after="290" w:line="376" w:lineRule="auto"/>
      <w:outlineLvl w:val="3"/>
    </w:pPr>
    <w:rPr>
      <w:rFonts w:ascii="等线 Light" w:hAnsi="等线 Light" w:eastAsia="等线 Light"/>
      <w:b/>
      <w:bCs/>
      <w:sz w:val="28"/>
      <w:szCs w:val="28"/>
    </w:rPr>
  </w:style>
  <w:style w:type="character" w:default="1" w:styleId="21">
    <w:name w:val="Default Paragraph Font"/>
    <w:unhideWhenUsed/>
    <w:uiPriority w:val="1"/>
  </w:style>
  <w:style w:type="table" w:default="1" w:styleId="20">
    <w:name w:val="Normal Table"/>
    <w:unhideWhenUsed/>
    <w:qFormat/>
    <w:uiPriority w:val="99"/>
    <w:tblPr>
      <w:tblCellMar>
        <w:top w:w="0" w:type="dxa"/>
        <w:left w:w="108" w:type="dxa"/>
        <w:bottom w:w="0" w:type="dxa"/>
        <w:right w:w="108" w:type="dxa"/>
      </w:tblCellMar>
    </w:tblPr>
  </w:style>
  <w:style w:type="paragraph" w:styleId="6">
    <w:name w:val="toc 7"/>
    <w:basedOn w:val="1"/>
    <w:next w:val="1"/>
    <w:unhideWhenUsed/>
    <w:uiPriority w:val="39"/>
    <w:pPr>
      <w:ind w:left="2520" w:leftChars="1200"/>
    </w:pPr>
  </w:style>
  <w:style w:type="paragraph" w:styleId="7">
    <w:name w:val="toc 5"/>
    <w:basedOn w:val="1"/>
    <w:next w:val="1"/>
    <w:unhideWhenUsed/>
    <w:uiPriority w:val="39"/>
    <w:pPr>
      <w:ind w:left="1680" w:leftChars="800"/>
    </w:pPr>
  </w:style>
  <w:style w:type="paragraph" w:styleId="8">
    <w:name w:val="toc 3"/>
    <w:basedOn w:val="1"/>
    <w:next w:val="1"/>
    <w:unhideWhenUsed/>
    <w:uiPriority w:val="39"/>
    <w:pPr>
      <w:ind w:left="840" w:leftChars="400"/>
    </w:pPr>
  </w:style>
  <w:style w:type="paragraph" w:styleId="9">
    <w:name w:val="Plain Text"/>
    <w:basedOn w:val="1"/>
    <w:link w:val="32"/>
    <w:unhideWhenUsed/>
    <w:uiPriority w:val="99"/>
    <w:pPr>
      <w:widowControl/>
      <w:spacing w:before="100" w:beforeAutospacing="1" w:after="100" w:afterAutospacing="1"/>
      <w:jc w:val="left"/>
    </w:pPr>
    <w:rPr>
      <w:rFonts w:ascii="宋体" w:hAnsi="宋体"/>
      <w:kern w:val="0"/>
      <w:sz w:val="24"/>
    </w:rPr>
  </w:style>
  <w:style w:type="paragraph" w:styleId="10">
    <w:name w:val="toc 8"/>
    <w:basedOn w:val="1"/>
    <w:next w:val="1"/>
    <w:unhideWhenUsed/>
    <w:uiPriority w:val="39"/>
    <w:pPr>
      <w:ind w:left="2940" w:leftChars="1400"/>
    </w:pPr>
  </w:style>
  <w:style w:type="paragraph" w:styleId="11">
    <w:name w:val="Balloon Text"/>
    <w:basedOn w:val="1"/>
    <w:link w:val="27"/>
    <w:unhideWhenUsed/>
    <w:uiPriority w:val="99"/>
    <w:rPr>
      <w:sz w:val="18"/>
      <w:szCs w:val="18"/>
    </w:rPr>
  </w:style>
  <w:style w:type="paragraph" w:styleId="12">
    <w:name w:val="footer"/>
    <w:basedOn w:val="1"/>
    <w:link w:val="30"/>
    <w:unhideWhenUsed/>
    <w:uiPriority w:val="99"/>
    <w:pPr>
      <w:tabs>
        <w:tab w:val="center" w:pos="4153"/>
        <w:tab w:val="right" w:pos="8306"/>
      </w:tabs>
      <w:snapToGrid w:val="0"/>
      <w:jc w:val="left"/>
    </w:pPr>
    <w:rPr>
      <w:kern w:val="0"/>
      <w:sz w:val="18"/>
      <w:szCs w:val="18"/>
    </w:rPr>
  </w:style>
  <w:style w:type="paragraph" w:styleId="13">
    <w:name w:val="header"/>
    <w:basedOn w:val="1"/>
    <w:link w:val="31"/>
    <w:unhideWhenUsed/>
    <w:uiPriority w:val="99"/>
    <w:pPr>
      <w:pBdr>
        <w:bottom w:val="single" w:color="auto" w:sz="6" w:space="1"/>
      </w:pBdr>
      <w:tabs>
        <w:tab w:val="center" w:pos="4153"/>
        <w:tab w:val="right" w:pos="8306"/>
      </w:tabs>
      <w:snapToGrid w:val="0"/>
      <w:jc w:val="center"/>
    </w:pPr>
    <w:rPr>
      <w:kern w:val="0"/>
      <w:sz w:val="18"/>
      <w:szCs w:val="18"/>
    </w:rPr>
  </w:style>
  <w:style w:type="paragraph" w:styleId="14">
    <w:name w:val="toc 1"/>
    <w:basedOn w:val="1"/>
    <w:next w:val="1"/>
    <w:unhideWhenUsed/>
    <w:uiPriority w:val="39"/>
  </w:style>
  <w:style w:type="paragraph" w:styleId="15">
    <w:name w:val="toc 4"/>
    <w:basedOn w:val="1"/>
    <w:next w:val="1"/>
    <w:unhideWhenUsed/>
    <w:uiPriority w:val="39"/>
    <w:pPr>
      <w:ind w:left="1260" w:leftChars="600"/>
    </w:pPr>
  </w:style>
  <w:style w:type="paragraph" w:styleId="16">
    <w:name w:val="toc 6"/>
    <w:basedOn w:val="1"/>
    <w:next w:val="1"/>
    <w:unhideWhenUsed/>
    <w:uiPriority w:val="39"/>
    <w:pPr>
      <w:ind w:left="2100" w:leftChars="1000"/>
    </w:pPr>
  </w:style>
  <w:style w:type="paragraph" w:styleId="17">
    <w:name w:val="toc 2"/>
    <w:basedOn w:val="1"/>
    <w:next w:val="1"/>
    <w:unhideWhenUsed/>
    <w:uiPriority w:val="39"/>
    <w:pPr>
      <w:ind w:left="420" w:leftChars="200"/>
    </w:pPr>
  </w:style>
  <w:style w:type="paragraph" w:styleId="18">
    <w:name w:val="toc 9"/>
    <w:basedOn w:val="1"/>
    <w:next w:val="1"/>
    <w:unhideWhenUsed/>
    <w:uiPriority w:val="39"/>
    <w:pPr>
      <w:ind w:left="3360" w:leftChars="1600"/>
    </w:pPr>
  </w:style>
  <w:style w:type="paragraph" w:styleId="19">
    <w:name w:val="Body Text 2"/>
    <w:basedOn w:val="1"/>
    <w:link w:val="34"/>
    <w:unhideWhenUsed/>
    <w:uiPriority w:val="99"/>
    <w:pPr>
      <w:ind w:firstLine="600" w:firstLineChars="200"/>
    </w:pPr>
    <w:rPr>
      <w:rFonts w:ascii="仿宋_GB2312" w:eastAsia="仿宋_GB2312"/>
      <w:sz w:val="30"/>
    </w:rPr>
  </w:style>
  <w:style w:type="character" w:styleId="22">
    <w:name w:val="Hyperlink"/>
    <w:unhideWhenUsed/>
    <w:uiPriority w:val="99"/>
    <w:rPr>
      <w:color w:val="0563C1"/>
      <w:u w:val="single"/>
    </w:rPr>
  </w:style>
  <w:style w:type="paragraph" w:customStyle="1" w:styleId="23">
    <w:name w:val="样式2"/>
    <w:basedOn w:val="1"/>
    <w:uiPriority w:val="0"/>
    <w:pPr>
      <w:jc w:val="center"/>
    </w:pPr>
    <w:rPr>
      <w:rFonts w:hint="eastAsia" w:ascii="宋体" w:hAnsi="宋体"/>
      <w:b/>
      <w:sz w:val="18"/>
    </w:rPr>
  </w:style>
  <w:style w:type="paragraph" w:customStyle="1" w:styleId="24">
    <w:name w:val="样式3"/>
    <w:basedOn w:val="1"/>
    <w:uiPriority w:val="0"/>
    <w:rPr>
      <w:rFonts w:hint="eastAsia" w:ascii="宋体" w:hAnsi="宋体"/>
      <w:sz w:val="18"/>
    </w:rPr>
  </w:style>
  <w:style w:type="paragraph" w:customStyle="1" w:styleId="25">
    <w:name w:val="p0"/>
    <w:basedOn w:val="1"/>
    <w:uiPriority w:val="0"/>
    <w:pPr>
      <w:widowControl/>
    </w:pPr>
    <w:rPr>
      <w:kern w:val="0"/>
      <w:szCs w:val="21"/>
    </w:rPr>
  </w:style>
  <w:style w:type="character" w:customStyle="1" w:styleId="26">
    <w:name w:val="标题 1 Char"/>
    <w:link w:val="2"/>
    <w:uiPriority w:val="9"/>
    <w:rPr>
      <w:rFonts w:ascii="Times New Roman" w:hAnsi="Times New Roman"/>
      <w:b/>
      <w:bCs/>
      <w:kern w:val="44"/>
      <w:sz w:val="28"/>
      <w:szCs w:val="44"/>
    </w:rPr>
  </w:style>
  <w:style w:type="character" w:customStyle="1" w:styleId="27">
    <w:name w:val="批注框文本 Char"/>
    <w:link w:val="11"/>
    <w:semiHidden/>
    <w:uiPriority w:val="99"/>
    <w:rPr>
      <w:rFonts w:ascii="Times New Roman" w:hAnsi="Times New Roman"/>
      <w:kern w:val="2"/>
      <w:sz w:val="18"/>
      <w:szCs w:val="18"/>
    </w:rPr>
  </w:style>
  <w:style w:type="character" w:customStyle="1" w:styleId="28">
    <w:name w:val="标题 3 Char"/>
    <w:link w:val="4"/>
    <w:uiPriority w:val="9"/>
    <w:rPr>
      <w:rFonts w:ascii="Times New Roman" w:hAnsi="Times New Roman"/>
      <w:b/>
      <w:bCs/>
      <w:kern w:val="2"/>
      <w:sz w:val="32"/>
      <w:szCs w:val="32"/>
    </w:rPr>
  </w:style>
  <w:style w:type="character" w:customStyle="1" w:styleId="29">
    <w:name w:val="标题 2 Char"/>
    <w:link w:val="3"/>
    <w:uiPriority w:val="9"/>
    <w:rPr>
      <w:rFonts w:ascii="Cambria" w:hAnsi="Cambria" w:eastAsia="黑体"/>
      <w:b/>
      <w:bCs/>
      <w:sz w:val="32"/>
      <w:szCs w:val="32"/>
      <w:lang w:bidi="ar-SA"/>
    </w:rPr>
  </w:style>
  <w:style w:type="character" w:customStyle="1" w:styleId="30">
    <w:name w:val="页脚 Char"/>
    <w:link w:val="12"/>
    <w:uiPriority w:val="99"/>
    <w:rPr>
      <w:rFonts w:ascii="Times New Roman" w:hAnsi="Times New Roman" w:eastAsia="宋体" w:cs="Times New Roman"/>
      <w:sz w:val="18"/>
      <w:szCs w:val="18"/>
    </w:rPr>
  </w:style>
  <w:style w:type="character" w:customStyle="1" w:styleId="31">
    <w:name w:val="页眉 Char"/>
    <w:link w:val="13"/>
    <w:semiHidden/>
    <w:uiPriority w:val="99"/>
    <w:rPr>
      <w:rFonts w:ascii="Times New Roman" w:hAnsi="Times New Roman" w:eastAsia="宋体" w:cs="Times New Roman"/>
      <w:sz w:val="18"/>
      <w:szCs w:val="18"/>
    </w:rPr>
  </w:style>
  <w:style w:type="character" w:customStyle="1" w:styleId="32">
    <w:name w:val="纯文本 Char"/>
    <w:link w:val="9"/>
    <w:uiPriority w:val="99"/>
    <w:rPr>
      <w:rFonts w:ascii="宋体" w:hAnsi="宋体" w:eastAsia="宋体" w:cs="Times New Roman"/>
      <w:sz w:val="24"/>
      <w:szCs w:val="20"/>
    </w:rPr>
  </w:style>
  <w:style w:type="character" w:customStyle="1" w:styleId="33">
    <w:name w:val="标题 4 Char"/>
    <w:link w:val="5"/>
    <w:uiPriority w:val="9"/>
    <w:rPr>
      <w:rFonts w:ascii="等线 Light" w:hAnsi="等线 Light" w:eastAsia="等线 Light"/>
      <w:b/>
      <w:bCs/>
      <w:kern w:val="2"/>
      <w:sz w:val="28"/>
      <w:szCs w:val="28"/>
    </w:rPr>
  </w:style>
  <w:style w:type="character" w:customStyle="1" w:styleId="34">
    <w:name w:val="正文文本 2 Char"/>
    <w:link w:val="19"/>
    <w:uiPriority w:val="99"/>
    <w:rPr>
      <w:rFonts w:ascii="仿宋_GB2312" w:hAnsi="Times New Roman" w:eastAsia="仿宋_GB2312"/>
      <w:kern w:val="2"/>
      <w:sz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4688</Words>
  <Characters>26722</Characters>
  <Lines>222</Lines>
  <Paragraphs>62</Paragraphs>
  <TotalTime>0</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2022-01-20T08:01:00Z</dcterms:created>
  <dc:creator>pbc</dc:creator>
  <cp:lastModifiedBy>L</cp:lastModifiedBy>
  <dcterms:modified xsi:type="dcterms:W3CDTF">2024-01-23T06:01:52Z</dcterms:modified>
  <dc:title>票据业务基础数据采集规范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VDVWM0.0" linkTarget="0">
    <vt:lpwstr>yMfOzrnPxs7Sx8i6z9LLzc+80r68urvSxrq8usvLvrnOyLy8084=</vt:lpwstr>
  </property>
  <property fmtid="{D5CDD505-2E9C-101B-9397-08002B2CF9AE}" pid="4" name="VDVWM1.0" linkTarget="0">
    <vt:lpwstr>MjYw====hN2Zj93F3bvFo6OFl5CKk4/Nz83Mz8fOyKOjFnhuGWpPFnh4FmR5F1h7F3N8o6MWZnsbREnOEENlGFpXGXJRG0dlGnVeGmBFGF5/GWpPGXJRFnh4FmR5F1h7F3N80ZuQnIfd092Wm93F3Z3PxpyZzcydxpnNmszMzc6ezpqcmZnHycydzsqcycqd3dPdk5bdxd3d092Ti93Fz9PdkZ7dxd0XSkoaRXkZaU/d092Qi93FzsjPysbHxsj</vt:lpwstr>
  </property>
  <property fmtid="{D5CDD505-2E9C-101B-9397-08002B2CF9AE}" pid="5" name="VDVWM1.1" linkTarget="0">
    <vt:lpwstr>OzYL1</vt:lpwstr>
  </property>
  <property fmtid="{D5CDD505-2E9C-101B-9397-08002B2CF9AE}" pid="6" name="ICV">
    <vt:lpwstr>6A98C79772C545A5B866E7FA9020A0CB</vt:lpwstr>
  </property>
</Properties>
</file>