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virtauto – Consistency Rules</w:t>
      </w:r>
    </w:p>
    <w:p>
      <w:r>
        <w:t>This document defines the consistency rules for virtauto. These rules ensure that all documents, code, and content remain aligned with the Fusion Strategy, Glossary, and overall vision of virtauto. The Consistency Agent will use these rules as reference.</w:t>
      </w:r>
    </w:p>
    <w:p>
      <w:pPr>
        <w:pStyle w:val="Heading2"/>
      </w:pPr>
      <w:r>
        <w:t>1. Terminology</w:t>
      </w:r>
    </w:p>
    <w:p>
      <w:r>
        <w:t>✅ Always write 'virtauto.OS', ❌ not 'virtautoOS'.</w:t>
      </w:r>
    </w:p>
    <w:p>
      <w:r>
        <w:t>✅ 'GEORGE' must always be uppercase, ❌ not 'George'.</w:t>
      </w:r>
    </w:p>
    <w:p>
      <w:r>
        <w:t>✅ Use 'Agentic AI' and 'MAS (Multi-Agent System)' in full form; do not abbreviate without explanation on first mention.</w:t>
      </w:r>
    </w:p>
    <w:p>
      <w:r>
        <w:t>✅ 'Fusion Strategy' must always be linked to Vijay Govindarajan’s quote.</w:t>
      </w:r>
    </w:p>
    <w:p>
      <w:pPr>
        <w:pStyle w:val="Heading2"/>
      </w:pPr>
      <w:r>
        <w:t>2. Writing Style</w:t>
      </w:r>
    </w:p>
    <w:p>
      <w:r>
        <w:t>• Use one language consistently per document.</w:t>
      </w:r>
    </w:p>
    <w:p>
      <w:r>
        <w:t>• Technical documents: English.</w:t>
      </w:r>
    </w:p>
    <w:p>
      <w:r>
        <w:t>• Strategy documents (Masterplan, Roadmap): English.</w:t>
      </w:r>
    </w:p>
    <w:p>
      <w:r>
        <w:t>• Internal notes: German allowed, but must be clearly marked as internal.</w:t>
      </w:r>
    </w:p>
    <w:p>
      <w:pPr>
        <w:pStyle w:val="Heading2"/>
      </w:pPr>
      <w:r>
        <w:t>3. Document Structure</w:t>
      </w:r>
    </w:p>
    <w:p>
      <w:r>
        <w:t>• Each Agent document must include at least: Role, Tasks, Data Sources, Output.</w:t>
      </w:r>
    </w:p>
    <w:p>
      <w:r>
        <w:t>• Each Strategy document must include: Intro (Purpose), Core Sections (Content), Conclusion (Next Steps).</w:t>
      </w:r>
    </w:p>
    <w:p>
      <w:pPr>
        <w:pStyle w:val="Heading2"/>
      </w:pPr>
      <w:r>
        <w:t>4. File Naming</w:t>
      </w:r>
    </w:p>
    <w:p>
      <w:r>
        <w:t>• Agent documents: &lt;Agent_Name&gt;.docx (e.g., Root_Cause_Agent.docx).</w:t>
      </w:r>
    </w:p>
    <w:p>
      <w:r>
        <w:t>• Strategy documents: virtauto_&lt;topic&gt;.docx (e.g., virtauto_fusion_blueprint.docx).</w:t>
      </w:r>
    </w:p>
    <w:p>
      <w:r>
        <w:t>• No spaces in filenames – use underscores.</w:t>
      </w:r>
    </w:p>
    <w:p>
      <w:pPr>
        <w:pStyle w:val="Heading2"/>
      </w:pPr>
      <w:r>
        <w:t>5. Sources &amp; References</w:t>
      </w:r>
    </w:p>
    <w:p>
      <w:r>
        <w:t>• Always cite external references (e.g., Vijay Govindarajan, LangChain).</w:t>
      </w:r>
    </w:p>
    <w:p>
      <w:r>
        <w:t>• Internal terms (virtauto.OS, GEORGE, Agents) must always be used with proper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