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Consistency Agent – Definition</w:t>
      </w:r>
    </w:p>
    <w:p>
      <w:pPr>
        <w:pStyle w:val="Heading2"/>
      </w:pPr>
      <w:r>
        <w:t>Role</w:t>
      </w:r>
    </w:p>
    <w:p>
      <w:r>
        <w:t>Prüft Inhalte &amp; Code auf Konsistenz mit virtauto-Strategie.</w:t>
      </w:r>
    </w:p>
    <w:p>
      <w:pPr>
        <w:pStyle w:val="Heading2"/>
      </w:pPr>
      <w:r>
        <w:t>Tasks</w:t>
      </w:r>
    </w:p>
    <w:p>
      <w:r>
        <w:t>Terminologie abgleichen, Styleguide anwenden, Strategie-Alignment sicherstellen.</w:t>
      </w:r>
    </w:p>
    <w:p>
      <w:pPr>
        <w:pStyle w:val="Heading2"/>
      </w:pPr>
      <w:r>
        <w:t>Data Sources</w:t>
      </w:r>
    </w:p>
    <w:p>
      <w:r>
        <w:t>Masterplan, Glossar, Fusion Blueprint.</w:t>
      </w:r>
    </w:p>
    <w:p>
      <w:pPr>
        <w:pStyle w:val="Heading2"/>
      </w:pPr>
      <w:r>
        <w:t>Output</w:t>
      </w:r>
    </w:p>
    <w:p>
      <w:r>
        <w:t>Consistent ✅ oder Verbesserungsvorschläge.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