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E4F4" w14:textId="77777777" w:rsidR="00FB656F" w:rsidRPr="00FB656F" w:rsidRDefault="00FB656F" w:rsidP="00FB656F">
      <w:pPr>
        <w:widowControl/>
        <w:shd w:val="clear" w:color="auto" w:fill="FFFFFF"/>
        <w:spacing w:after="120"/>
        <w:jc w:val="left"/>
        <w:outlineLvl w:val="0"/>
        <w:rPr>
          <w:rFonts w:ascii="Segoe UI Light" w:eastAsia="宋体" w:hAnsi="Segoe UI Light" w:cs="Segoe UI Light"/>
          <w:b/>
          <w:bCs/>
          <w:color w:val="0079C1"/>
          <w:kern w:val="36"/>
          <w:sz w:val="28"/>
          <w:szCs w:val="28"/>
        </w:rPr>
      </w:pPr>
      <w:r w:rsidRPr="00FB656F">
        <w:rPr>
          <w:rFonts w:ascii="Segoe UI Light" w:eastAsia="宋体" w:hAnsi="Segoe UI Light" w:cs="Segoe UI Light"/>
          <w:b/>
          <w:bCs/>
          <w:color w:val="0079C1"/>
          <w:kern w:val="36"/>
          <w:sz w:val="28"/>
          <w:szCs w:val="28"/>
        </w:rPr>
        <w:t>Zoning &amp; Land Use in Albany, New York</w:t>
      </w:r>
    </w:p>
    <w:p w14:paraId="33094FCA"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Semibold" w:eastAsia="宋体" w:hAnsi="Segoe UI Semibold" w:cs="Segoe UI Semibold"/>
          <w:color w:val="4C4C4C"/>
          <w:kern w:val="0"/>
          <w:sz w:val="24"/>
          <w:szCs w:val="24"/>
        </w:rPr>
        <w:t>Type</w:t>
      </w:r>
      <w:r w:rsidRPr="00FB656F">
        <w:rPr>
          <w:rFonts w:ascii="Segoe UI" w:eastAsia="宋体" w:hAnsi="Segoe UI" w:cs="Segoe UI"/>
          <w:color w:val="4C4C4C"/>
          <w:kern w:val="0"/>
          <w:sz w:val="20"/>
          <w:szCs w:val="20"/>
        </w:rPr>
        <w:t> </w:t>
      </w:r>
      <w:r w:rsidRPr="00FB656F">
        <w:rPr>
          <w:rFonts w:ascii="Segoe UI" w:eastAsia="宋体" w:hAnsi="Segoe UI" w:cs="Segoe UI"/>
          <w:color w:val="4C4C4C"/>
          <w:kern w:val="0"/>
          <w:sz w:val="20"/>
          <w:szCs w:val="20"/>
        </w:rPr>
        <w:t xml:space="preserve"> Shapefile</w:t>
      </w:r>
    </w:p>
    <w:p w14:paraId="0746C8A3" w14:textId="3161D823" w:rsidR="00FB656F" w:rsidRPr="00FB656F" w:rsidRDefault="00FB656F" w:rsidP="00FB656F">
      <w:pPr>
        <w:widowControl/>
        <w:jc w:val="left"/>
        <w:rPr>
          <w:rFonts w:ascii="宋体" w:eastAsia="宋体" w:hAnsi="宋体" w:cs="宋体"/>
          <w:kern w:val="0"/>
          <w:sz w:val="24"/>
          <w:szCs w:val="24"/>
        </w:rPr>
      </w:pPr>
      <w:r w:rsidRPr="00FB656F">
        <w:rPr>
          <w:rFonts w:ascii="宋体" w:eastAsia="宋体" w:hAnsi="宋体" w:cs="宋体"/>
          <w:noProof/>
          <w:kern w:val="0"/>
          <w:sz w:val="24"/>
          <w:szCs w:val="24"/>
        </w:rPr>
        <w:drawing>
          <wp:inline distT="0" distB="0" distL="0" distR="0" wp14:anchorId="451CA926" wp14:editId="475F62E5">
            <wp:extent cx="1905000" cy="1264920"/>
            <wp:effectExtent l="0" t="0" r="0" b="0"/>
            <wp:docPr id="1777190829" name="Picture 1"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 descr="Thumbna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14:paraId="418BB6EF"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Semibold" w:eastAsia="宋体" w:hAnsi="Segoe UI Semibold" w:cs="Segoe UI Semibold"/>
          <w:color w:val="4C4C4C"/>
          <w:kern w:val="0"/>
          <w:sz w:val="24"/>
          <w:szCs w:val="24"/>
        </w:rPr>
        <w:t>Tags</w:t>
      </w:r>
      <w:r w:rsidRPr="00FB656F">
        <w:rPr>
          <w:rFonts w:ascii="Segoe UI" w:eastAsia="宋体" w:hAnsi="Segoe UI" w:cs="Segoe UI"/>
          <w:color w:val="4C4C4C"/>
          <w:kern w:val="0"/>
          <w:sz w:val="20"/>
          <w:szCs w:val="20"/>
        </w:rPr>
        <w:t> </w:t>
      </w:r>
      <w:r w:rsidRPr="00FB656F">
        <w:rPr>
          <w:rFonts w:ascii="Segoe UI" w:eastAsia="宋体" w:hAnsi="Segoe UI" w:cs="Segoe UI"/>
          <w:color w:val="4C4C4C"/>
          <w:kern w:val="0"/>
          <w:sz w:val="20"/>
          <w:szCs w:val="20"/>
        </w:rPr>
        <w:t xml:space="preserve"> zoning, land use, land use classifications, zoning boundaries, rezone </w:t>
      </w:r>
      <w:proofErr w:type="spellStart"/>
      <w:r w:rsidRPr="00FB656F">
        <w:rPr>
          <w:rFonts w:ascii="Segoe UI" w:eastAsia="宋体" w:hAnsi="Segoe UI" w:cs="Segoe UI"/>
          <w:color w:val="4C4C4C"/>
          <w:kern w:val="0"/>
          <w:sz w:val="20"/>
          <w:szCs w:val="20"/>
        </w:rPr>
        <w:t>albany</w:t>
      </w:r>
      <w:proofErr w:type="spellEnd"/>
      <w:r w:rsidRPr="00FB656F">
        <w:rPr>
          <w:rFonts w:ascii="Segoe UI" w:eastAsia="宋体" w:hAnsi="Segoe UI" w:cs="Segoe UI"/>
          <w:color w:val="4C4C4C"/>
          <w:kern w:val="0"/>
          <w:sz w:val="20"/>
          <w:szCs w:val="20"/>
        </w:rPr>
        <w:t xml:space="preserve">, </w:t>
      </w:r>
      <w:proofErr w:type="spellStart"/>
      <w:r w:rsidRPr="00FB656F">
        <w:rPr>
          <w:rFonts w:ascii="Segoe UI" w:eastAsia="宋体" w:hAnsi="Segoe UI" w:cs="Segoe UI"/>
          <w:color w:val="4C4C4C"/>
          <w:kern w:val="0"/>
          <w:sz w:val="20"/>
          <w:szCs w:val="20"/>
        </w:rPr>
        <w:t>albany</w:t>
      </w:r>
      <w:proofErr w:type="spellEnd"/>
      <w:r w:rsidRPr="00FB656F">
        <w:rPr>
          <w:rFonts w:ascii="Segoe UI" w:eastAsia="宋体" w:hAnsi="Segoe UI" w:cs="Segoe UI"/>
          <w:color w:val="4C4C4C"/>
          <w:kern w:val="0"/>
          <w:sz w:val="20"/>
          <w:szCs w:val="20"/>
        </w:rPr>
        <w:t xml:space="preserve">, city of </w:t>
      </w:r>
      <w:proofErr w:type="spellStart"/>
      <w:r w:rsidRPr="00FB656F">
        <w:rPr>
          <w:rFonts w:ascii="Segoe UI" w:eastAsia="宋体" w:hAnsi="Segoe UI" w:cs="Segoe UI"/>
          <w:color w:val="4C4C4C"/>
          <w:kern w:val="0"/>
          <w:sz w:val="20"/>
          <w:szCs w:val="20"/>
        </w:rPr>
        <w:t>albany</w:t>
      </w:r>
      <w:proofErr w:type="spellEnd"/>
      <w:r w:rsidRPr="00FB656F">
        <w:rPr>
          <w:rFonts w:ascii="Segoe UI" w:eastAsia="宋体" w:hAnsi="Segoe UI" w:cs="Segoe UI"/>
          <w:color w:val="4C4C4C"/>
          <w:kern w:val="0"/>
          <w:sz w:val="20"/>
          <w:szCs w:val="20"/>
        </w:rPr>
        <w:t xml:space="preserve">, new </w:t>
      </w:r>
      <w:proofErr w:type="spellStart"/>
      <w:r w:rsidRPr="00FB656F">
        <w:rPr>
          <w:rFonts w:ascii="Segoe UI" w:eastAsia="宋体" w:hAnsi="Segoe UI" w:cs="Segoe UI"/>
          <w:color w:val="4C4C4C"/>
          <w:kern w:val="0"/>
          <w:sz w:val="20"/>
          <w:szCs w:val="20"/>
        </w:rPr>
        <w:t>york</w:t>
      </w:r>
      <w:proofErr w:type="spellEnd"/>
    </w:p>
    <w:p w14:paraId="27F5BEA0"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Summary</w:t>
      </w:r>
    </w:p>
    <w:p w14:paraId="199EC4C3"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Zoning boundaries and land use classifications for the City of Albany, New York.  A Zoning shapefile for use in GIS.  All Zoning Boundaries are </w:t>
      </w:r>
      <w:proofErr w:type="gramStart"/>
      <w:r w:rsidRPr="00FB656F">
        <w:rPr>
          <w:rFonts w:ascii="Segoe UI" w:eastAsia="宋体" w:hAnsi="Segoe UI" w:cs="Segoe UI"/>
          <w:color w:val="4C4C4C"/>
          <w:kern w:val="0"/>
          <w:sz w:val="20"/>
          <w:szCs w:val="20"/>
        </w:rPr>
        <w:t>approximate, and</w:t>
      </w:r>
      <w:proofErr w:type="gramEnd"/>
      <w:r w:rsidRPr="00FB656F">
        <w:rPr>
          <w:rFonts w:ascii="Segoe UI" w:eastAsia="宋体" w:hAnsi="Segoe UI" w:cs="Segoe UI"/>
          <w:color w:val="4C4C4C"/>
          <w:kern w:val="0"/>
          <w:sz w:val="20"/>
          <w:szCs w:val="20"/>
        </w:rPr>
        <w:t xml:space="preserve"> may reflect changes that are not finalized by the City's Common Council. </w:t>
      </w:r>
    </w:p>
    <w:p w14:paraId="7AEF2F00"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Description</w:t>
      </w:r>
    </w:p>
    <w:p w14:paraId="44EAFBC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5"/>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All development projects proposed in the </w:t>
      </w:r>
      <w:hyperlink r:id="rId6" w:history="1">
        <w:r w:rsidRPr="00FB656F">
          <w:rPr>
            <w:rFonts w:ascii="Segoe UI" w:eastAsia="宋体" w:hAnsi="Segoe UI" w:cs="Segoe UI"/>
            <w:color w:val="5A9359"/>
            <w:kern w:val="0"/>
            <w:sz w:val="20"/>
            <w:szCs w:val="20"/>
            <w:u w:val="single"/>
          </w:rPr>
          <w:t>City of Albany</w:t>
        </w:r>
      </w:hyperlink>
      <w:r w:rsidRPr="00FB656F">
        <w:rPr>
          <w:rFonts w:ascii="Segoe UI" w:eastAsia="宋体" w:hAnsi="Segoe UI" w:cs="Segoe UI"/>
          <w:color w:val="4C4C4C"/>
          <w:kern w:val="0"/>
          <w:sz w:val="20"/>
          <w:szCs w:val="20"/>
        </w:rPr>
        <w:t xml:space="preserve">, New York, must comply with Albany's Zoning Ordinance. The City's Zoning Ordinance is currently being reviewed and updated under a branded community interactive process called, </w:t>
      </w:r>
      <w:hyperlink r:id="rId7" w:history="1">
        <w:r w:rsidRPr="00FB656F">
          <w:rPr>
            <w:rFonts w:ascii="Segoe UI" w:eastAsia="宋体" w:hAnsi="Segoe UI" w:cs="Segoe UI"/>
            <w:color w:val="5A9359"/>
            <w:kern w:val="0"/>
            <w:sz w:val="20"/>
            <w:szCs w:val="20"/>
            <w:u w:val="single"/>
          </w:rPr>
          <w:t>ReZone Albany</w:t>
        </w:r>
      </w:hyperlink>
      <w:r w:rsidRPr="00FB656F">
        <w:rPr>
          <w:rFonts w:ascii="Segoe UI" w:eastAsia="宋体" w:hAnsi="Segoe UI" w:cs="Segoe UI"/>
          <w:color w:val="4C4C4C"/>
          <w:kern w:val="0"/>
          <w:sz w:val="20"/>
          <w:szCs w:val="20"/>
        </w:rPr>
        <w:t xml:space="preserve">. </w:t>
      </w:r>
      <w:proofErr w:type="spellStart"/>
      <w:r w:rsidRPr="00FB656F">
        <w:rPr>
          <w:rFonts w:ascii="Segoe UI" w:eastAsia="宋体" w:hAnsi="Segoe UI" w:cs="Segoe UI"/>
          <w:color w:val="4C4C4C"/>
          <w:kern w:val="0"/>
          <w:sz w:val="20"/>
          <w:szCs w:val="20"/>
        </w:rPr>
        <w:t>ReZone</w:t>
      </w:r>
      <w:proofErr w:type="spellEnd"/>
      <w:r w:rsidRPr="00FB656F">
        <w:rPr>
          <w:rFonts w:ascii="Segoe UI" w:eastAsia="宋体" w:hAnsi="Segoe UI" w:cs="Segoe UI"/>
          <w:color w:val="4C4C4C"/>
          <w:kern w:val="0"/>
          <w:sz w:val="20"/>
          <w:szCs w:val="20"/>
        </w:rPr>
        <w:t xml:space="preserve"> Albany will produce a new </w:t>
      </w:r>
      <w:hyperlink r:id="rId8" w:history="1">
        <w:r w:rsidRPr="00FB656F">
          <w:rPr>
            <w:rFonts w:ascii="Segoe UI" w:eastAsia="宋体" w:hAnsi="Segoe UI" w:cs="Segoe UI"/>
            <w:color w:val="5A9359"/>
            <w:kern w:val="0"/>
            <w:sz w:val="20"/>
            <w:szCs w:val="20"/>
            <w:u w:val="single"/>
          </w:rPr>
          <w:t>Unified Sustainable Development Ordinance</w:t>
        </w:r>
      </w:hyperlink>
      <w:r w:rsidRPr="00FB656F">
        <w:rPr>
          <w:rFonts w:ascii="Segoe UI" w:eastAsia="宋体" w:hAnsi="Segoe UI" w:cs="Segoe UI"/>
          <w:color w:val="4C4C4C"/>
          <w:kern w:val="0"/>
          <w:sz w:val="20"/>
          <w:szCs w:val="20"/>
        </w:rPr>
        <w:t xml:space="preserve">which will streamline (re)development efforts, site plan review, and promote sustainable practices that are better aligned with </w:t>
      </w:r>
      <w:hyperlink r:id="rId9" w:history="1">
        <w:r w:rsidRPr="00FB656F">
          <w:rPr>
            <w:rFonts w:ascii="Segoe UI" w:eastAsia="宋体" w:hAnsi="Segoe UI" w:cs="Segoe UI"/>
            <w:color w:val="5A9359"/>
            <w:kern w:val="0"/>
            <w:sz w:val="20"/>
            <w:szCs w:val="20"/>
            <w:u w:val="single"/>
          </w:rPr>
          <w:t>Albany 2030</w:t>
        </w:r>
      </w:hyperlink>
      <w:r w:rsidRPr="00FB656F">
        <w:rPr>
          <w:rFonts w:ascii="Segoe UI" w:eastAsia="宋体" w:hAnsi="Segoe UI" w:cs="Segoe UI"/>
          <w:color w:val="4C4C4C"/>
          <w:kern w:val="0"/>
          <w:sz w:val="20"/>
          <w:szCs w:val="20"/>
        </w:rPr>
        <w:t>, the City's Comprehensive Plans.</w:t>
      </w:r>
    </w:p>
    <w:p w14:paraId="05C8CC32"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Credits</w:t>
      </w:r>
    </w:p>
    <w:p w14:paraId="034E4CAB"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City of Albany, New York</w:t>
      </w:r>
    </w:p>
    <w:p w14:paraId="6DDFFFEE"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Department of Planning &amp; Development</w:t>
      </w:r>
    </w:p>
    <w:p w14:paraId="456A361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Board of Zoning Appeals</w:t>
      </w:r>
    </w:p>
    <w:p w14:paraId="16A8E440"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 xml:space="preserve">Use </w:t>
      </w:r>
      <w:proofErr w:type="gramStart"/>
      <w:r w:rsidRPr="00FB656F">
        <w:rPr>
          <w:rFonts w:ascii="Segoe UI Semibold" w:eastAsia="宋体" w:hAnsi="Segoe UI Semibold" w:cs="Segoe UI Semibold"/>
          <w:b/>
          <w:bCs/>
          <w:color w:val="4C4C4C"/>
          <w:kern w:val="0"/>
          <w:sz w:val="24"/>
          <w:szCs w:val="24"/>
        </w:rPr>
        <w:t>limitations</w:t>
      </w:r>
      <w:proofErr w:type="gramEnd"/>
    </w:p>
    <w:p w14:paraId="684915F5"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The City of Albany Department of Planning &amp; Development provides this information for illustrative purposes only. Unauthorized attempts to modify or utilize this figure for other than its intended purposes are prohibited. All locations are approximate. The City makes no claims or guarantees about the accuracy or currency of the contents of the data provided and expressly disclaims liability for errors and omissions in its contents.</w:t>
      </w:r>
    </w:p>
    <w:p w14:paraId="56DC465F"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1. Permitted Uses </w:t>
      </w:r>
    </w:p>
    <w:p w14:paraId="5B8499B4"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lastRenderedPageBreak/>
        <w:t>a. Licensee may use the Product(s) hereby licensed to either produce paper or digital raster maps and/or reports for use by the public, provided that such maps and/or reports include the following disclaimer notice: City of Albany, New York State, Department of Planning &amp; Development.</w:t>
      </w:r>
    </w:p>
    <w:p w14:paraId="09097D83"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b. Permitted uses include but are not limited to the following examples: </w:t>
      </w:r>
    </w:p>
    <w:p w14:paraId="4C20CC6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proofErr w:type="spellStart"/>
      <w:r w:rsidRPr="00FB656F">
        <w:rPr>
          <w:rFonts w:ascii="Segoe UI" w:eastAsia="宋体" w:hAnsi="Segoe UI" w:cs="Segoe UI"/>
          <w:color w:val="4C4C4C"/>
          <w:kern w:val="0"/>
          <w:sz w:val="20"/>
          <w:szCs w:val="20"/>
        </w:rPr>
        <w:t>i</w:t>
      </w:r>
      <w:proofErr w:type="spellEnd"/>
      <w:r w:rsidRPr="00FB656F">
        <w:rPr>
          <w:rFonts w:ascii="Segoe UI" w:eastAsia="宋体" w:hAnsi="Segoe UI" w:cs="Segoe UI"/>
          <w:color w:val="4C4C4C"/>
          <w:kern w:val="0"/>
          <w:sz w:val="20"/>
          <w:szCs w:val="20"/>
        </w:rPr>
        <w:t>. The modification of attribute data or fields to the data layer of the Product(s) hereby licensed (e.g., addition of fields or data to the .</w:t>
      </w:r>
      <w:proofErr w:type="spellStart"/>
      <w:r w:rsidRPr="00FB656F">
        <w:rPr>
          <w:rFonts w:ascii="Segoe UI" w:eastAsia="宋体" w:hAnsi="Segoe UI" w:cs="Segoe UI"/>
          <w:color w:val="4C4C4C"/>
          <w:kern w:val="0"/>
          <w:sz w:val="20"/>
          <w:szCs w:val="20"/>
        </w:rPr>
        <w:t>dbf</w:t>
      </w:r>
      <w:proofErr w:type="spellEnd"/>
      <w:r w:rsidRPr="00FB656F">
        <w:rPr>
          <w:rFonts w:ascii="Segoe UI" w:eastAsia="宋体" w:hAnsi="Segoe UI" w:cs="Segoe UI"/>
          <w:color w:val="4C4C4C"/>
          <w:kern w:val="0"/>
          <w:sz w:val="20"/>
          <w:szCs w:val="20"/>
        </w:rPr>
        <w:t xml:space="preserve"> file) is allowed and is the property of Licensee, however, such property that is the modified .</w:t>
      </w:r>
      <w:proofErr w:type="spellStart"/>
      <w:r w:rsidRPr="00FB656F">
        <w:rPr>
          <w:rFonts w:ascii="Segoe UI" w:eastAsia="宋体" w:hAnsi="Segoe UI" w:cs="Segoe UI"/>
          <w:color w:val="4C4C4C"/>
          <w:kern w:val="0"/>
          <w:sz w:val="20"/>
          <w:szCs w:val="20"/>
        </w:rPr>
        <w:t>dbf</w:t>
      </w:r>
      <w:proofErr w:type="spellEnd"/>
      <w:r w:rsidRPr="00FB656F">
        <w:rPr>
          <w:rFonts w:ascii="Segoe UI" w:eastAsia="宋体" w:hAnsi="Segoe UI" w:cs="Segoe UI"/>
          <w:color w:val="4C4C4C"/>
          <w:kern w:val="0"/>
          <w:sz w:val="20"/>
          <w:szCs w:val="20"/>
        </w:rPr>
        <w:t xml:space="preserve"> file is not to include the spatial (.</w:t>
      </w:r>
      <w:proofErr w:type="spellStart"/>
      <w:r w:rsidRPr="00FB656F">
        <w:rPr>
          <w:rFonts w:ascii="Segoe UI" w:eastAsia="宋体" w:hAnsi="Segoe UI" w:cs="Segoe UI"/>
          <w:color w:val="4C4C4C"/>
          <w:kern w:val="0"/>
          <w:sz w:val="20"/>
          <w:szCs w:val="20"/>
        </w:rPr>
        <w:t>shp</w:t>
      </w:r>
      <w:proofErr w:type="spellEnd"/>
      <w:r w:rsidRPr="00FB656F">
        <w:rPr>
          <w:rFonts w:ascii="Segoe UI" w:eastAsia="宋体" w:hAnsi="Segoe UI" w:cs="Segoe UI"/>
          <w:color w:val="4C4C4C"/>
          <w:kern w:val="0"/>
          <w:sz w:val="20"/>
          <w:szCs w:val="20"/>
        </w:rPr>
        <w:t xml:space="preserve"> </w:t>
      </w:r>
      <w:proofErr w:type="gramStart"/>
      <w:r w:rsidRPr="00FB656F">
        <w:rPr>
          <w:rFonts w:ascii="Segoe UI" w:eastAsia="宋体" w:hAnsi="Segoe UI" w:cs="Segoe UI"/>
          <w:color w:val="4C4C4C"/>
          <w:kern w:val="0"/>
          <w:sz w:val="20"/>
          <w:szCs w:val="20"/>
        </w:rPr>
        <w:t>or .map</w:t>
      </w:r>
      <w:proofErr w:type="gramEnd"/>
      <w:r w:rsidRPr="00FB656F">
        <w:rPr>
          <w:rFonts w:ascii="Segoe UI" w:eastAsia="宋体" w:hAnsi="Segoe UI" w:cs="Segoe UI"/>
          <w:color w:val="4C4C4C"/>
          <w:kern w:val="0"/>
          <w:sz w:val="20"/>
          <w:szCs w:val="20"/>
        </w:rPr>
        <w:t xml:space="preserve">) files; and/or, </w:t>
      </w:r>
    </w:p>
    <w:p w14:paraId="214D6B26"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ii. The generation, </w:t>
      </w:r>
      <w:proofErr w:type="gramStart"/>
      <w:r w:rsidRPr="00FB656F">
        <w:rPr>
          <w:rFonts w:ascii="Segoe UI" w:eastAsia="宋体" w:hAnsi="Segoe UI" w:cs="Segoe UI"/>
          <w:color w:val="4C4C4C"/>
          <w:kern w:val="0"/>
          <w:sz w:val="20"/>
          <w:szCs w:val="20"/>
        </w:rPr>
        <w:t>reproduction</w:t>
      </w:r>
      <w:proofErr w:type="gramEnd"/>
      <w:r w:rsidRPr="00FB656F">
        <w:rPr>
          <w:rFonts w:ascii="Segoe UI" w:eastAsia="宋体" w:hAnsi="Segoe UI" w:cs="Segoe UI"/>
          <w:color w:val="4C4C4C"/>
          <w:kern w:val="0"/>
          <w:sz w:val="20"/>
          <w:szCs w:val="20"/>
        </w:rPr>
        <w:t xml:space="preserve"> or disclosure of maps where Licensee's GIS coverage is positioned over or under the City/County of Albany, New York </w:t>
      </w:r>
      <w:proofErr w:type="spellStart"/>
      <w:r w:rsidRPr="00FB656F">
        <w:rPr>
          <w:rFonts w:ascii="Segoe UI" w:eastAsia="宋体" w:hAnsi="Segoe UI" w:cs="Segoe UI"/>
          <w:color w:val="4C4C4C"/>
          <w:kern w:val="0"/>
          <w:sz w:val="20"/>
          <w:szCs w:val="20"/>
        </w:rPr>
        <w:t>Basemap</w:t>
      </w:r>
      <w:proofErr w:type="spellEnd"/>
      <w:r w:rsidRPr="00FB656F">
        <w:rPr>
          <w:rFonts w:ascii="Segoe UI" w:eastAsia="宋体" w:hAnsi="Segoe UI" w:cs="Segoe UI"/>
          <w:color w:val="4C4C4C"/>
          <w:kern w:val="0"/>
          <w:sz w:val="20"/>
          <w:szCs w:val="20"/>
        </w:rPr>
        <w:t xml:space="preserve">; and/or, </w:t>
      </w:r>
    </w:p>
    <w:p w14:paraId="32145657"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iii. The generation of paper maps, digital reports, digital raster maps, and internet/intranet or Kiosk style information delivery services. </w:t>
      </w:r>
    </w:p>
    <w:p w14:paraId="514110A9"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c. Licensee shall not sell, disclose, or otherwise make available the Product(s) hereby licensed (or any spatial derivative of same) in digital format which includes, in whole or in part, the geographic coordinates contained within said Product(s), or any subset of such geographic coordinates, or any translated, projected or transformed version of the geographic coordinates to third parties, unless otherwise agreed to in writing by the City of Albany. </w:t>
      </w:r>
      <w:proofErr w:type="gramStart"/>
      <w:r w:rsidRPr="00FB656F">
        <w:rPr>
          <w:rFonts w:ascii="Segoe UI" w:eastAsia="宋体" w:hAnsi="Segoe UI" w:cs="Segoe UI"/>
          <w:color w:val="4C4C4C"/>
          <w:kern w:val="0"/>
          <w:sz w:val="20"/>
          <w:szCs w:val="20"/>
        </w:rPr>
        <w:t>Licensee</w:t>
      </w:r>
      <w:proofErr w:type="gramEnd"/>
      <w:r w:rsidRPr="00FB656F">
        <w:rPr>
          <w:rFonts w:ascii="Segoe UI" w:eastAsia="宋体" w:hAnsi="Segoe UI" w:cs="Segoe UI"/>
          <w:color w:val="4C4C4C"/>
          <w:kern w:val="0"/>
          <w:sz w:val="20"/>
          <w:szCs w:val="20"/>
        </w:rPr>
        <w:t xml:space="preserve"> agrees to protect said Product(s) from unauthorized use, reproduction, </w:t>
      </w:r>
      <w:proofErr w:type="gramStart"/>
      <w:r w:rsidRPr="00FB656F">
        <w:rPr>
          <w:rFonts w:ascii="Segoe UI" w:eastAsia="宋体" w:hAnsi="Segoe UI" w:cs="Segoe UI"/>
          <w:color w:val="4C4C4C"/>
          <w:kern w:val="0"/>
          <w:sz w:val="20"/>
          <w:szCs w:val="20"/>
        </w:rPr>
        <w:t>distribution</w:t>
      </w:r>
      <w:proofErr w:type="gramEnd"/>
      <w:r w:rsidRPr="00FB656F">
        <w:rPr>
          <w:rFonts w:ascii="Segoe UI" w:eastAsia="宋体" w:hAnsi="Segoe UI" w:cs="Segoe UI"/>
          <w:color w:val="4C4C4C"/>
          <w:kern w:val="0"/>
          <w:sz w:val="20"/>
          <w:szCs w:val="20"/>
        </w:rPr>
        <w:t xml:space="preserve"> or publication. </w:t>
      </w:r>
    </w:p>
    <w:p w14:paraId="4829010E"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d. Uses not permitted, unless pre-authorized in writing by the City of Albany, include but are not limited to the following examples: </w:t>
      </w:r>
    </w:p>
    <w:p w14:paraId="681A51DF"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proofErr w:type="spellStart"/>
      <w:r w:rsidRPr="00FB656F">
        <w:rPr>
          <w:rFonts w:ascii="Segoe UI" w:eastAsia="宋体" w:hAnsi="Segoe UI" w:cs="Segoe UI"/>
          <w:color w:val="4C4C4C"/>
          <w:kern w:val="0"/>
          <w:sz w:val="20"/>
          <w:szCs w:val="20"/>
        </w:rPr>
        <w:t>i</w:t>
      </w:r>
      <w:proofErr w:type="spellEnd"/>
      <w:r w:rsidRPr="00FB656F">
        <w:rPr>
          <w:rFonts w:ascii="Segoe UI" w:eastAsia="宋体" w:hAnsi="Segoe UI" w:cs="Segoe UI"/>
          <w:color w:val="4C4C4C"/>
          <w:kern w:val="0"/>
          <w:sz w:val="20"/>
          <w:szCs w:val="20"/>
        </w:rPr>
        <w:t>. the digital transfer of the spatial portion of the Product(s) hereby licensed to a third party when distributing a modified .</w:t>
      </w:r>
      <w:proofErr w:type="spellStart"/>
      <w:r w:rsidRPr="00FB656F">
        <w:rPr>
          <w:rFonts w:ascii="Segoe UI" w:eastAsia="宋体" w:hAnsi="Segoe UI" w:cs="Segoe UI"/>
          <w:color w:val="4C4C4C"/>
          <w:kern w:val="0"/>
          <w:sz w:val="20"/>
          <w:szCs w:val="20"/>
        </w:rPr>
        <w:t>dbf</w:t>
      </w:r>
      <w:proofErr w:type="spellEnd"/>
      <w:r w:rsidRPr="00FB656F">
        <w:rPr>
          <w:rFonts w:ascii="Segoe UI" w:eastAsia="宋体" w:hAnsi="Segoe UI" w:cs="Segoe UI"/>
          <w:color w:val="4C4C4C"/>
          <w:kern w:val="0"/>
          <w:sz w:val="20"/>
          <w:szCs w:val="20"/>
        </w:rPr>
        <w:t xml:space="preserve"> file of attribute data (see sub-paragraph 1(</w:t>
      </w:r>
      <w:proofErr w:type="gramStart"/>
      <w:r w:rsidRPr="00FB656F">
        <w:rPr>
          <w:rFonts w:ascii="Segoe UI" w:eastAsia="宋体" w:hAnsi="Segoe UI" w:cs="Segoe UI"/>
          <w:color w:val="4C4C4C"/>
          <w:kern w:val="0"/>
          <w:sz w:val="20"/>
          <w:szCs w:val="20"/>
        </w:rPr>
        <w:t>b.)(</w:t>
      </w:r>
      <w:proofErr w:type="spellStart"/>
      <w:proofErr w:type="gramEnd"/>
      <w:r w:rsidRPr="00FB656F">
        <w:rPr>
          <w:rFonts w:ascii="Segoe UI" w:eastAsia="宋体" w:hAnsi="Segoe UI" w:cs="Segoe UI"/>
          <w:color w:val="4C4C4C"/>
          <w:kern w:val="0"/>
          <w:sz w:val="20"/>
          <w:szCs w:val="20"/>
        </w:rPr>
        <w:t>i</w:t>
      </w:r>
      <w:proofErr w:type="spellEnd"/>
      <w:r w:rsidRPr="00FB656F">
        <w:rPr>
          <w:rFonts w:ascii="Segoe UI" w:eastAsia="宋体" w:hAnsi="Segoe UI" w:cs="Segoe UI"/>
          <w:color w:val="4C4C4C"/>
          <w:kern w:val="0"/>
          <w:sz w:val="20"/>
          <w:szCs w:val="20"/>
        </w:rPr>
        <w:t xml:space="preserve">.)) above; and/or, </w:t>
      </w:r>
    </w:p>
    <w:p w14:paraId="54C3C568"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ii. the alteration or transfer of spatial data (.</w:t>
      </w:r>
      <w:proofErr w:type="spellStart"/>
      <w:r w:rsidRPr="00FB656F">
        <w:rPr>
          <w:rFonts w:ascii="Segoe UI" w:eastAsia="宋体" w:hAnsi="Segoe UI" w:cs="Segoe UI"/>
          <w:color w:val="4C4C4C"/>
          <w:kern w:val="0"/>
          <w:sz w:val="20"/>
          <w:szCs w:val="20"/>
        </w:rPr>
        <w:t>shp</w:t>
      </w:r>
      <w:proofErr w:type="spellEnd"/>
      <w:r w:rsidRPr="00FB656F">
        <w:rPr>
          <w:rFonts w:ascii="Segoe UI" w:eastAsia="宋体" w:hAnsi="Segoe UI" w:cs="Segoe UI"/>
          <w:color w:val="4C4C4C"/>
          <w:kern w:val="0"/>
          <w:sz w:val="20"/>
          <w:szCs w:val="20"/>
        </w:rPr>
        <w:t xml:space="preserve"> and .map files) to a third party; and/or, </w:t>
      </w:r>
    </w:p>
    <w:p w14:paraId="7579081C"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iii. the copying of said Product(s) hereby licensed for transfer to a third party for use by the third party; and/or, </w:t>
      </w:r>
    </w:p>
    <w:p w14:paraId="3F39188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iv. the generation of digital spatial files which are derivatives of the Product(s) hereby licensed. </w:t>
      </w:r>
    </w:p>
    <w:p w14:paraId="0C6DC9EF"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2. No implied waiver, no failure or delay by either party in enforcing any right or remedy under this Agreement shall be construed as a waiver of any future or other exercise of such right or remedy. </w:t>
      </w:r>
    </w:p>
    <w:p w14:paraId="6AE88AB9"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3. Limitation of Liability </w:t>
      </w:r>
    </w:p>
    <w:p w14:paraId="761EBE2F"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 xml:space="preserve">a. The Product(s) were developed for governmental use by the City of Albany and County of Albany, New York. The City of Albany makes no warranties, express or implied, including, but not limited to, implied warranties of merchantability and fitness for a particular purpose. The City of Albany makes no representations as to the accuracy, completeness, reliability, usability, or suitability for any purpose of the data or information contained or furnished in connection herewith and the City of Albany shall be under no liability whatsoever for any use made thereof. </w:t>
      </w:r>
    </w:p>
    <w:p w14:paraId="14730F55"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0"/>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lastRenderedPageBreak/>
        <w:t>b. The City of Albany shall not be liable for indirect, special, incidental, or consequential damages related to Licensee's use of the Product(s), even if Licensee is advised of the possibility of such damage.</w:t>
      </w:r>
    </w:p>
    <w:p w14:paraId="1D1FE5E8"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Extent</w:t>
      </w:r>
    </w:p>
    <w:tbl>
      <w:tblPr>
        <w:tblW w:w="0" w:type="auto"/>
        <w:tblCellMar>
          <w:left w:w="0" w:type="dxa"/>
          <w:bottom w:w="120" w:type="dxa"/>
          <w:right w:w="0" w:type="dxa"/>
        </w:tblCellMar>
        <w:tblLook w:val="04A0" w:firstRow="1" w:lastRow="0" w:firstColumn="1" w:lastColumn="0" w:noHBand="0" w:noVBand="1"/>
      </w:tblPr>
      <w:tblGrid>
        <w:gridCol w:w="918"/>
        <w:gridCol w:w="1000"/>
        <w:gridCol w:w="1718"/>
        <w:gridCol w:w="1000"/>
      </w:tblGrid>
      <w:tr w:rsidR="00FB656F" w:rsidRPr="00FB656F" w14:paraId="6D8D90F5" w14:textId="77777777" w:rsidTr="00FB656F">
        <w:tc>
          <w:tcPr>
            <w:tcW w:w="0" w:type="auto"/>
            <w:hideMark/>
          </w:tcPr>
          <w:p w14:paraId="6BC3A755" w14:textId="77777777" w:rsidR="00FB656F" w:rsidRPr="00FB656F" w:rsidRDefault="00FB656F" w:rsidP="00FB656F">
            <w:pPr>
              <w:widowControl/>
              <w:jc w:val="left"/>
              <w:rPr>
                <w:rFonts w:ascii="宋体" w:eastAsia="宋体" w:hAnsi="宋体" w:cs="宋体"/>
                <w:kern w:val="0"/>
                <w:sz w:val="20"/>
                <w:szCs w:val="20"/>
              </w:rPr>
            </w:pPr>
            <w:r w:rsidRPr="00FB656F">
              <w:rPr>
                <w:rFonts w:ascii="Segoe UI" w:eastAsia="宋体" w:hAnsi="Segoe UI" w:cs="Segoe UI"/>
                <w:color w:val="929497"/>
                <w:kern w:val="0"/>
                <w:sz w:val="20"/>
                <w:szCs w:val="20"/>
              </w:rPr>
              <w:t>West</w:t>
            </w:r>
            <w:r w:rsidRPr="00FB656F">
              <w:rPr>
                <w:rFonts w:ascii="宋体" w:eastAsia="宋体" w:hAnsi="宋体" w:cs="宋体"/>
                <w:kern w:val="0"/>
                <w:sz w:val="20"/>
                <w:szCs w:val="20"/>
              </w:rPr>
              <w:t>  </w:t>
            </w:r>
          </w:p>
        </w:tc>
        <w:tc>
          <w:tcPr>
            <w:tcW w:w="0" w:type="auto"/>
            <w:hideMark/>
          </w:tcPr>
          <w:p w14:paraId="4BF74E9B"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-73.898351</w:t>
            </w:r>
          </w:p>
        </w:tc>
        <w:tc>
          <w:tcPr>
            <w:tcW w:w="0" w:type="auto"/>
            <w:hideMark/>
          </w:tcPr>
          <w:p w14:paraId="698F6B58"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     </w:t>
            </w:r>
            <w:r w:rsidRPr="00FB656F">
              <w:rPr>
                <w:rFonts w:ascii="Segoe UI" w:eastAsia="宋体" w:hAnsi="Segoe UI" w:cs="Segoe UI"/>
                <w:color w:val="929497"/>
                <w:kern w:val="0"/>
                <w:sz w:val="20"/>
                <w:szCs w:val="20"/>
              </w:rPr>
              <w:t>East</w:t>
            </w:r>
            <w:r w:rsidRPr="00FB656F">
              <w:rPr>
                <w:rFonts w:ascii="宋体" w:eastAsia="宋体" w:hAnsi="宋体" w:cs="宋体"/>
                <w:kern w:val="0"/>
                <w:sz w:val="20"/>
                <w:szCs w:val="20"/>
              </w:rPr>
              <w:t> </w:t>
            </w:r>
          </w:p>
        </w:tc>
        <w:tc>
          <w:tcPr>
            <w:tcW w:w="0" w:type="auto"/>
            <w:hideMark/>
          </w:tcPr>
          <w:p w14:paraId="3E160368"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-73.722812</w:t>
            </w:r>
          </w:p>
        </w:tc>
      </w:tr>
      <w:tr w:rsidR="00FB656F" w:rsidRPr="00FB656F" w14:paraId="0CB6D530" w14:textId="77777777" w:rsidTr="00FB656F">
        <w:tc>
          <w:tcPr>
            <w:tcW w:w="0" w:type="auto"/>
            <w:hideMark/>
          </w:tcPr>
          <w:p w14:paraId="6AFF0196" w14:textId="77777777" w:rsidR="00FB656F" w:rsidRPr="00FB656F" w:rsidRDefault="00FB656F" w:rsidP="00FB656F">
            <w:pPr>
              <w:widowControl/>
              <w:jc w:val="left"/>
              <w:rPr>
                <w:rFonts w:ascii="宋体" w:eastAsia="宋体" w:hAnsi="宋体" w:cs="宋体"/>
                <w:kern w:val="0"/>
                <w:sz w:val="20"/>
                <w:szCs w:val="20"/>
              </w:rPr>
            </w:pPr>
            <w:r w:rsidRPr="00FB656F">
              <w:rPr>
                <w:rFonts w:ascii="Segoe UI" w:eastAsia="宋体" w:hAnsi="Segoe UI" w:cs="Segoe UI"/>
                <w:color w:val="929497"/>
                <w:kern w:val="0"/>
                <w:sz w:val="20"/>
                <w:szCs w:val="20"/>
              </w:rPr>
              <w:t>North</w:t>
            </w:r>
            <w:r w:rsidRPr="00FB656F">
              <w:rPr>
                <w:rFonts w:ascii="宋体" w:eastAsia="宋体" w:hAnsi="宋体" w:cs="宋体"/>
                <w:kern w:val="0"/>
                <w:sz w:val="20"/>
                <w:szCs w:val="20"/>
              </w:rPr>
              <w:t>  </w:t>
            </w:r>
          </w:p>
        </w:tc>
        <w:tc>
          <w:tcPr>
            <w:tcW w:w="0" w:type="auto"/>
            <w:hideMark/>
          </w:tcPr>
          <w:p w14:paraId="53ECB7A0"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42.722485</w:t>
            </w:r>
          </w:p>
        </w:tc>
        <w:tc>
          <w:tcPr>
            <w:tcW w:w="0" w:type="auto"/>
            <w:hideMark/>
          </w:tcPr>
          <w:p w14:paraId="3B4D50C3"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     </w:t>
            </w:r>
            <w:r w:rsidRPr="00FB656F">
              <w:rPr>
                <w:rFonts w:ascii="Segoe UI" w:eastAsia="宋体" w:hAnsi="Segoe UI" w:cs="Segoe UI"/>
                <w:color w:val="929497"/>
                <w:kern w:val="0"/>
                <w:sz w:val="20"/>
                <w:szCs w:val="20"/>
              </w:rPr>
              <w:t>South</w:t>
            </w:r>
            <w:r w:rsidRPr="00FB656F">
              <w:rPr>
                <w:rFonts w:ascii="宋体" w:eastAsia="宋体" w:hAnsi="宋体" w:cs="宋体"/>
                <w:kern w:val="0"/>
                <w:sz w:val="20"/>
                <w:szCs w:val="20"/>
              </w:rPr>
              <w:t> </w:t>
            </w:r>
          </w:p>
        </w:tc>
        <w:tc>
          <w:tcPr>
            <w:tcW w:w="0" w:type="auto"/>
            <w:hideMark/>
          </w:tcPr>
          <w:p w14:paraId="2020284D"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42.613312</w:t>
            </w:r>
          </w:p>
        </w:tc>
      </w:tr>
    </w:tbl>
    <w:p w14:paraId="5D1D434A"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Scale Range</w:t>
      </w:r>
    </w:p>
    <w:tbl>
      <w:tblPr>
        <w:tblW w:w="0" w:type="auto"/>
        <w:tblCellMar>
          <w:left w:w="0" w:type="dxa"/>
          <w:bottom w:w="120" w:type="dxa"/>
          <w:right w:w="0" w:type="dxa"/>
        </w:tblCellMar>
        <w:tblLook w:val="04A0" w:firstRow="1" w:lastRow="0" w:firstColumn="1" w:lastColumn="0" w:noHBand="0" w:noVBand="1"/>
      </w:tblPr>
      <w:tblGrid>
        <w:gridCol w:w="2496"/>
        <w:gridCol w:w="1300"/>
      </w:tblGrid>
      <w:tr w:rsidR="00FB656F" w:rsidRPr="00FB656F" w14:paraId="2ACD7213" w14:textId="77777777" w:rsidTr="00FB656F">
        <w:tc>
          <w:tcPr>
            <w:tcW w:w="0" w:type="auto"/>
            <w:hideMark/>
          </w:tcPr>
          <w:p w14:paraId="46AB5835" w14:textId="77777777" w:rsidR="00FB656F" w:rsidRPr="00FB656F" w:rsidRDefault="00FB656F" w:rsidP="00FB656F">
            <w:pPr>
              <w:widowControl/>
              <w:jc w:val="left"/>
              <w:rPr>
                <w:rFonts w:ascii="宋体" w:eastAsia="宋体" w:hAnsi="宋体" w:cs="宋体"/>
                <w:kern w:val="0"/>
                <w:sz w:val="20"/>
                <w:szCs w:val="20"/>
              </w:rPr>
            </w:pPr>
            <w:r w:rsidRPr="00FB656F">
              <w:rPr>
                <w:rFonts w:ascii="Segoe UI" w:eastAsia="宋体" w:hAnsi="Segoe UI" w:cs="Segoe UI"/>
                <w:color w:val="929497"/>
                <w:kern w:val="0"/>
                <w:sz w:val="20"/>
                <w:szCs w:val="20"/>
              </w:rPr>
              <w:t>Maximum (zoomed in)</w:t>
            </w:r>
            <w:r w:rsidRPr="00FB656F">
              <w:rPr>
                <w:rFonts w:ascii="宋体" w:eastAsia="宋体" w:hAnsi="宋体" w:cs="宋体"/>
                <w:kern w:val="0"/>
                <w:sz w:val="20"/>
                <w:szCs w:val="20"/>
              </w:rPr>
              <w:t>  </w:t>
            </w:r>
          </w:p>
        </w:tc>
        <w:tc>
          <w:tcPr>
            <w:tcW w:w="0" w:type="auto"/>
            <w:hideMark/>
          </w:tcPr>
          <w:p w14:paraId="3663B96E"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1:5,000</w:t>
            </w:r>
          </w:p>
        </w:tc>
      </w:tr>
      <w:tr w:rsidR="00FB656F" w:rsidRPr="00FB656F" w14:paraId="0338B6B2" w14:textId="77777777" w:rsidTr="00FB656F">
        <w:tc>
          <w:tcPr>
            <w:tcW w:w="0" w:type="auto"/>
            <w:hideMark/>
          </w:tcPr>
          <w:p w14:paraId="269E16D3" w14:textId="77777777" w:rsidR="00FB656F" w:rsidRPr="00FB656F" w:rsidRDefault="00FB656F" w:rsidP="00FB656F">
            <w:pPr>
              <w:widowControl/>
              <w:jc w:val="left"/>
              <w:rPr>
                <w:rFonts w:ascii="宋体" w:eastAsia="宋体" w:hAnsi="宋体" w:cs="宋体"/>
                <w:kern w:val="0"/>
                <w:sz w:val="20"/>
                <w:szCs w:val="20"/>
              </w:rPr>
            </w:pPr>
            <w:r w:rsidRPr="00FB656F">
              <w:rPr>
                <w:rFonts w:ascii="Segoe UI" w:eastAsia="宋体" w:hAnsi="Segoe UI" w:cs="Segoe UI"/>
                <w:color w:val="929497"/>
                <w:kern w:val="0"/>
                <w:sz w:val="20"/>
                <w:szCs w:val="20"/>
              </w:rPr>
              <w:t>Minimum (zoomed out)</w:t>
            </w:r>
            <w:r w:rsidRPr="00FB656F">
              <w:rPr>
                <w:rFonts w:ascii="宋体" w:eastAsia="宋体" w:hAnsi="宋体" w:cs="宋体"/>
                <w:kern w:val="0"/>
                <w:sz w:val="20"/>
                <w:szCs w:val="20"/>
              </w:rPr>
              <w:t>  </w:t>
            </w:r>
          </w:p>
        </w:tc>
        <w:tc>
          <w:tcPr>
            <w:tcW w:w="0" w:type="auto"/>
            <w:hideMark/>
          </w:tcPr>
          <w:p w14:paraId="19DE60EA" w14:textId="77777777" w:rsidR="00FB656F" w:rsidRPr="00FB656F" w:rsidRDefault="00FB656F" w:rsidP="00FB656F">
            <w:pPr>
              <w:widowControl/>
              <w:jc w:val="left"/>
              <w:rPr>
                <w:rFonts w:ascii="宋体" w:eastAsia="宋体" w:hAnsi="宋体" w:cs="宋体"/>
                <w:kern w:val="0"/>
                <w:sz w:val="20"/>
                <w:szCs w:val="20"/>
              </w:rPr>
            </w:pPr>
            <w:r w:rsidRPr="00FB656F">
              <w:rPr>
                <w:rFonts w:ascii="宋体" w:eastAsia="宋体" w:hAnsi="宋体" w:cs="宋体"/>
                <w:kern w:val="0"/>
                <w:sz w:val="20"/>
                <w:szCs w:val="20"/>
              </w:rPr>
              <w:t>1:150,000,000</w:t>
            </w:r>
          </w:p>
        </w:tc>
      </w:tr>
    </w:tbl>
    <w:p w14:paraId="203B9091" w14:textId="77777777" w:rsidR="007D18D9" w:rsidRDefault="007D18D9">
      <w:pPr>
        <w:pBdr>
          <w:bottom w:val="single" w:sz="6" w:space="1" w:color="auto"/>
        </w:pBdr>
      </w:pPr>
    </w:p>
    <w:p w14:paraId="1520F6D1" w14:textId="77777777" w:rsidR="00FB656F" w:rsidRDefault="00FB656F"/>
    <w:p w14:paraId="430AE1AF" w14:textId="77777777" w:rsidR="00FB656F" w:rsidRPr="00FB656F" w:rsidRDefault="00FB656F" w:rsidP="00FB656F">
      <w:pPr>
        <w:widowControl/>
        <w:shd w:val="clear" w:color="auto" w:fill="FFFFFF"/>
        <w:spacing w:after="120"/>
        <w:jc w:val="left"/>
        <w:outlineLvl w:val="0"/>
        <w:rPr>
          <w:rFonts w:ascii="Segoe UI Light" w:eastAsia="宋体" w:hAnsi="Segoe UI Light" w:cs="Segoe UI Light"/>
          <w:b/>
          <w:bCs/>
          <w:color w:val="0079C1"/>
          <w:kern w:val="36"/>
          <w:sz w:val="28"/>
          <w:szCs w:val="28"/>
        </w:rPr>
      </w:pPr>
      <w:r w:rsidRPr="00FB656F">
        <w:rPr>
          <w:rFonts w:ascii="Segoe UI Light" w:eastAsia="宋体" w:hAnsi="Segoe UI Light" w:cs="Segoe UI Light"/>
          <w:b/>
          <w:bCs/>
          <w:color w:val="0079C1"/>
          <w:kern w:val="36"/>
          <w:sz w:val="28"/>
          <w:szCs w:val="28"/>
        </w:rPr>
        <w:t>Zoning</w:t>
      </w:r>
    </w:p>
    <w:p w14:paraId="1380D549" w14:textId="7086AD42" w:rsidR="00FB656F" w:rsidRPr="00FB656F" w:rsidRDefault="00FB656F" w:rsidP="00FB656F">
      <w:pPr>
        <w:widowControl/>
        <w:jc w:val="left"/>
        <w:rPr>
          <w:rFonts w:ascii="宋体" w:eastAsia="宋体" w:hAnsi="宋体" w:cs="宋体"/>
          <w:kern w:val="0"/>
          <w:sz w:val="24"/>
          <w:szCs w:val="24"/>
        </w:rPr>
      </w:pPr>
      <w:r w:rsidRPr="00FB656F">
        <w:rPr>
          <w:rFonts w:ascii="宋体" w:eastAsia="宋体" w:hAnsi="宋体" w:cs="宋体"/>
          <w:noProof/>
          <w:kern w:val="0"/>
          <w:sz w:val="24"/>
          <w:szCs w:val="24"/>
        </w:rPr>
        <w:drawing>
          <wp:inline distT="0" distB="0" distL="0" distR="0" wp14:anchorId="663CBC26" wp14:editId="08F9C1A6">
            <wp:extent cx="2857500" cy="1905000"/>
            <wp:effectExtent l="0" t="0" r="0" b="0"/>
            <wp:docPr id="1304800760" name="Picture 2"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mbnail" descr="Thumbnai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50831BC6"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Semibold" w:eastAsia="宋体" w:hAnsi="Segoe UI Semibold" w:cs="Segoe UI Semibold"/>
          <w:color w:val="4C4C4C"/>
          <w:kern w:val="0"/>
          <w:sz w:val="24"/>
          <w:szCs w:val="24"/>
        </w:rPr>
        <w:t>Tags</w:t>
      </w:r>
      <w:r w:rsidRPr="00FB656F">
        <w:rPr>
          <w:rFonts w:ascii="Segoe UI" w:eastAsia="宋体" w:hAnsi="Segoe UI" w:cs="Segoe UI"/>
          <w:color w:val="4C4C4C"/>
          <w:kern w:val="0"/>
          <w:sz w:val="20"/>
          <w:szCs w:val="20"/>
        </w:rPr>
        <w:t> </w:t>
      </w:r>
      <w:r w:rsidRPr="00FB656F">
        <w:rPr>
          <w:rFonts w:ascii="Segoe UI" w:eastAsia="宋体" w:hAnsi="Segoe UI" w:cs="Segoe UI"/>
          <w:color w:val="4C4C4C"/>
          <w:kern w:val="0"/>
          <w:sz w:val="20"/>
          <w:szCs w:val="20"/>
        </w:rPr>
        <w:t xml:space="preserve"> land use, boundaries, USDO, Unified Sustainable Development Ordinance, zoning, zoning districts, codes, ordinance, enforcement, regulatory compliance, Planning, Albany NY, City of Albany NY</w:t>
      </w:r>
    </w:p>
    <w:p w14:paraId="50CD54FE"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Summary</w:t>
      </w:r>
    </w:p>
    <w:p w14:paraId="70427AD9"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w:eastAsia="宋体" w:hAnsi="Segoe UI" w:cs="Segoe UI"/>
          <w:color w:val="A6A8AB"/>
          <w:kern w:val="0"/>
          <w:sz w:val="20"/>
          <w:szCs w:val="20"/>
        </w:rPr>
        <w:t>There is no summary for this item.</w:t>
      </w:r>
    </w:p>
    <w:p w14:paraId="416FCA39"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Description</w:t>
      </w:r>
    </w:p>
    <w:p w14:paraId="78ADBC0E"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b/>
          <w:bCs/>
          <w:color w:val="808080"/>
          <w:kern w:val="0"/>
          <w:sz w:val="20"/>
          <w:szCs w:val="20"/>
        </w:rPr>
        <w:t>Rezone</w:t>
      </w:r>
      <w:r w:rsidRPr="00FB656F">
        <w:rPr>
          <w:rFonts w:ascii="Segoe UI" w:eastAsia="宋体" w:hAnsi="Segoe UI" w:cs="Segoe UI"/>
          <w:color w:val="808080"/>
          <w:kern w:val="0"/>
          <w:sz w:val="20"/>
          <w:szCs w:val="20"/>
        </w:rPr>
        <w:t>. </w:t>
      </w:r>
    </w:p>
    <w:p w14:paraId="3C144CA3"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Over the course of two years, Albany, New York worked to update its </w:t>
      </w:r>
    </w:p>
    <w:p w14:paraId="71CCE44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antiquated Zoning Ordinance through an interactive, community-oriented </w:t>
      </w:r>
    </w:p>
    <w:p w14:paraId="5C5D5FB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process </w:t>
      </w:r>
      <w:proofErr w:type="gramStart"/>
      <w:r w:rsidRPr="00FB656F">
        <w:rPr>
          <w:rFonts w:ascii="Segoe UI" w:eastAsia="宋体" w:hAnsi="Segoe UI" w:cs="Segoe UI"/>
          <w:color w:val="808080"/>
          <w:kern w:val="0"/>
          <w:sz w:val="20"/>
          <w:szCs w:val="20"/>
        </w:rPr>
        <w:t>called,</w:t>
      </w:r>
      <w:proofErr w:type="gramEnd"/>
      <w:r w:rsidRPr="00FB656F">
        <w:rPr>
          <w:rFonts w:ascii="Segoe UI" w:eastAsia="宋体" w:hAnsi="Segoe UI" w:cs="Segoe UI"/>
          <w:color w:val="808080"/>
          <w:kern w:val="0"/>
          <w:sz w:val="20"/>
          <w:szCs w:val="20"/>
        </w:rPr>
        <w:t xml:space="preserve"> </w:t>
      </w:r>
      <w:proofErr w:type="spellStart"/>
      <w:r w:rsidRPr="00FB656F">
        <w:rPr>
          <w:rFonts w:ascii="Segoe UI" w:eastAsia="宋体" w:hAnsi="Segoe UI" w:cs="Segoe UI"/>
          <w:color w:val="808080"/>
          <w:kern w:val="0"/>
          <w:sz w:val="20"/>
          <w:szCs w:val="20"/>
        </w:rPr>
        <w:t>ReZone</w:t>
      </w:r>
      <w:proofErr w:type="spellEnd"/>
      <w:r w:rsidRPr="00FB656F">
        <w:rPr>
          <w:rFonts w:ascii="Segoe UI" w:eastAsia="宋体" w:hAnsi="Segoe UI" w:cs="Segoe UI"/>
          <w:color w:val="808080"/>
          <w:kern w:val="0"/>
          <w:sz w:val="20"/>
          <w:szCs w:val="20"/>
        </w:rPr>
        <w:t xml:space="preserve"> Albany.  The City's newly adopted replacement—the</w:t>
      </w:r>
    </w:p>
    <w:p w14:paraId="052CC745"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w:t>
      </w:r>
      <w:hyperlink r:id="rId11" w:tgtFrame="_blank" w:history="1">
        <w:r w:rsidRPr="00FB656F">
          <w:rPr>
            <w:rFonts w:ascii="Segoe UI" w:eastAsia="宋体" w:hAnsi="Segoe UI" w:cs="Segoe UI"/>
            <w:color w:val="5A9359"/>
            <w:kern w:val="0"/>
            <w:sz w:val="20"/>
            <w:szCs w:val="20"/>
            <w:u w:val="single"/>
          </w:rPr>
          <w:t>Unified Sustainable Development Ordinance</w:t>
        </w:r>
      </w:hyperlink>
    </w:p>
    <w:p w14:paraId="21E55DDD"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(USDO)—includes measures to help streamline (re)development efforts and</w:t>
      </w:r>
    </w:p>
    <w:p w14:paraId="774E98CF"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lastRenderedPageBreak/>
        <w:t xml:space="preserve"> project review, while promoting sustainable practices that are </w:t>
      </w:r>
      <w:proofErr w:type="gramStart"/>
      <w:r w:rsidRPr="00FB656F">
        <w:rPr>
          <w:rFonts w:ascii="Segoe UI" w:eastAsia="宋体" w:hAnsi="Segoe UI" w:cs="Segoe UI"/>
          <w:color w:val="808080"/>
          <w:kern w:val="0"/>
          <w:sz w:val="20"/>
          <w:szCs w:val="20"/>
        </w:rPr>
        <w:t>better</w:t>
      </w:r>
      <w:proofErr w:type="gramEnd"/>
      <w:r w:rsidRPr="00FB656F">
        <w:rPr>
          <w:rFonts w:ascii="Segoe UI" w:eastAsia="宋体" w:hAnsi="Segoe UI" w:cs="Segoe UI"/>
          <w:color w:val="808080"/>
          <w:kern w:val="0"/>
          <w:sz w:val="20"/>
          <w:szCs w:val="20"/>
        </w:rPr>
        <w:t xml:space="preserve"> </w:t>
      </w:r>
    </w:p>
    <w:p w14:paraId="1D493FE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aligned with </w:t>
      </w:r>
      <w:hyperlink r:id="rId12" w:tgtFrame="_blank" w:history="1">
        <w:r w:rsidRPr="00FB656F">
          <w:rPr>
            <w:rFonts w:ascii="Segoe UI" w:eastAsia="宋体" w:hAnsi="Segoe UI" w:cs="Segoe UI"/>
            <w:color w:val="5A9359"/>
            <w:kern w:val="0"/>
            <w:sz w:val="20"/>
            <w:szCs w:val="20"/>
            <w:u w:val="single"/>
          </w:rPr>
          <w:t>Albany 2030</w:t>
        </w:r>
      </w:hyperlink>
      <w:r w:rsidRPr="00FB656F">
        <w:rPr>
          <w:rFonts w:ascii="Segoe UI" w:eastAsia="宋体" w:hAnsi="Segoe UI" w:cs="Segoe UI"/>
          <w:color w:val="808080"/>
          <w:kern w:val="0"/>
          <w:sz w:val="20"/>
          <w:szCs w:val="20"/>
        </w:rPr>
        <w:t xml:space="preserve">, the Albany's Comprehensive Plan.  All development projects proposed in the City of Albany must comply with the USDO. </w:t>
      </w:r>
      <w:r w:rsidRPr="00FB656F">
        <w:rPr>
          <w:rFonts w:ascii="Segoe UI" w:eastAsia="宋体" w:hAnsi="Segoe UI" w:cs="Segoe UI"/>
          <w:color w:val="808080"/>
          <w:kern w:val="0"/>
          <w:sz w:val="20"/>
          <w:szCs w:val="20"/>
        </w:rPr>
        <w:br/>
      </w:r>
      <w:r w:rsidRPr="00FB656F">
        <w:rPr>
          <w:rFonts w:ascii="Segoe UI" w:eastAsia="宋体" w:hAnsi="Segoe UI" w:cs="Segoe UI"/>
          <w:color w:val="808080"/>
          <w:kern w:val="0"/>
          <w:sz w:val="20"/>
          <w:szCs w:val="20"/>
        </w:rPr>
        <w:br/>
      </w:r>
      <w:r w:rsidRPr="00FB656F">
        <w:rPr>
          <w:rFonts w:ascii="Segoe UI" w:eastAsia="宋体" w:hAnsi="Segoe UI" w:cs="Segoe UI"/>
          <w:b/>
          <w:bCs/>
          <w:color w:val="808080"/>
          <w:kern w:val="0"/>
          <w:sz w:val="20"/>
          <w:szCs w:val="20"/>
        </w:rPr>
        <w:t>Zoning Overlays</w:t>
      </w:r>
      <w:r w:rsidRPr="00FB656F">
        <w:rPr>
          <w:rFonts w:ascii="Segoe UI" w:eastAsia="宋体" w:hAnsi="Segoe UI" w:cs="Segoe UI"/>
          <w:color w:val="808080"/>
          <w:kern w:val="0"/>
          <w:sz w:val="20"/>
          <w:szCs w:val="20"/>
        </w:rPr>
        <w:t>. </w:t>
      </w:r>
    </w:p>
    <w:p w14:paraId="1E2445D3"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Zoning Districts are delineated areas in the </w:t>
      </w:r>
      <w:proofErr w:type="gramStart"/>
      <w:r w:rsidRPr="00FB656F">
        <w:rPr>
          <w:rFonts w:ascii="Segoe UI" w:eastAsia="宋体" w:hAnsi="Segoe UI" w:cs="Segoe UI"/>
          <w:color w:val="808080"/>
          <w:kern w:val="0"/>
          <w:sz w:val="20"/>
          <w:szCs w:val="20"/>
        </w:rPr>
        <w:t>City</w:t>
      </w:r>
      <w:proofErr w:type="gramEnd"/>
      <w:r w:rsidRPr="00FB656F">
        <w:rPr>
          <w:rFonts w:ascii="Segoe UI" w:eastAsia="宋体" w:hAnsi="Segoe UI" w:cs="Segoe UI"/>
          <w:color w:val="808080"/>
          <w:kern w:val="0"/>
          <w:sz w:val="20"/>
          <w:szCs w:val="20"/>
        </w:rPr>
        <w:t xml:space="preserve">, for which </w:t>
      </w:r>
    </w:p>
    <w:p w14:paraId="70977422"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regulations governing the use of and occupation of property, are the </w:t>
      </w:r>
    </w:p>
    <w:p w14:paraId="7D4F3D4D"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same. Overlays are a unique set of zoning codes that are superimposed </w:t>
      </w:r>
      <w:proofErr w:type="gramStart"/>
      <w:r w:rsidRPr="00FB656F">
        <w:rPr>
          <w:rFonts w:ascii="Segoe UI" w:eastAsia="宋体" w:hAnsi="Segoe UI" w:cs="Segoe UI"/>
          <w:color w:val="808080"/>
          <w:kern w:val="0"/>
          <w:sz w:val="20"/>
          <w:szCs w:val="20"/>
        </w:rPr>
        <w:t>on</w:t>
      </w:r>
      <w:proofErr w:type="gramEnd"/>
    </w:p>
    <w:p w14:paraId="63EFA40A"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one or more established zoning district, and subsequently impose in </w:t>
      </w:r>
    </w:p>
    <w:p w14:paraId="7B74F137"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addition to, or in place of, the regulations of the underlying zoning </w:t>
      </w:r>
    </w:p>
    <w:p w14:paraId="5056C629"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district(s). </w:t>
      </w:r>
      <w:r w:rsidRPr="00FB656F">
        <w:rPr>
          <w:rFonts w:ascii="Segoe UI" w:eastAsia="宋体" w:hAnsi="Segoe UI" w:cs="Segoe UI"/>
          <w:color w:val="808080"/>
          <w:kern w:val="0"/>
          <w:sz w:val="20"/>
          <w:szCs w:val="20"/>
        </w:rPr>
        <w:br/>
      </w:r>
      <w:r w:rsidRPr="00FB656F">
        <w:rPr>
          <w:rFonts w:ascii="Segoe UI" w:eastAsia="宋体" w:hAnsi="Segoe UI" w:cs="Segoe UI"/>
          <w:color w:val="808080"/>
          <w:kern w:val="0"/>
          <w:sz w:val="20"/>
          <w:szCs w:val="20"/>
        </w:rPr>
        <w:br/>
      </w:r>
      <w:r w:rsidRPr="00FB656F">
        <w:rPr>
          <w:rFonts w:ascii="Segoe UI" w:eastAsia="宋体" w:hAnsi="Segoe UI" w:cs="Segoe UI"/>
          <w:b/>
          <w:bCs/>
          <w:color w:val="808080"/>
          <w:kern w:val="0"/>
          <w:sz w:val="20"/>
          <w:szCs w:val="20"/>
        </w:rPr>
        <w:t>Form-Based Code</w:t>
      </w:r>
      <w:r w:rsidRPr="00FB656F">
        <w:rPr>
          <w:rFonts w:ascii="Segoe UI" w:eastAsia="宋体" w:hAnsi="Segoe UI" w:cs="Segoe UI"/>
          <w:color w:val="808080"/>
          <w:kern w:val="0"/>
          <w:sz w:val="20"/>
          <w:szCs w:val="20"/>
        </w:rPr>
        <w:t>.  </w:t>
      </w:r>
    </w:p>
    <w:p w14:paraId="2BFD046A"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 These areas include additional development regulations within the </w:t>
      </w:r>
    </w:p>
    <w:p w14:paraId="249F111B"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zoning districts, that fosters predictable built results—</w:t>
      </w:r>
      <w:proofErr w:type="gramStart"/>
      <w:r w:rsidRPr="00FB656F">
        <w:rPr>
          <w:rFonts w:ascii="Segoe UI" w:eastAsia="宋体" w:hAnsi="Segoe UI" w:cs="Segoe UI"/>
          <w:color w:val="808080"/>
          <w:kern w:val="0"/>
          <w:sz w:val="20"/>
          <w:szCs w:val="20"/>
        </w:rPr>
        <w:t>building</w:t>
      </w:r>
      <w:proofErr w:type="gramEnd"/>
      <w:r w:rsidRPr="00FB656F">
        <w:rPr>
          <w:rFonts w:ascii="Segoe UI" w:eastAsia="宋体" w:hAnsi="Segoe UI" w:cs="Segoe UI"/>
          <w:color w:val="808080"/>
          <w:kern w:val="0"/>
          <w:sz w:val="20"/>
          <w:szCs w:val="20"/>
        </w:rPr>
        <w:t xml:space="preserve"> </w:t>
      </w:r>
    </w:p>
    <w:p w14:paraId="055FEDF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form—by using the physical form (rather than the land use) as the </w:t>
      </w:r>
    </w:p>
    <w:p w14:paraId="4C37BB59"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0"/>
          <w:szCs w:val="20"/>
        </w:rPr>
      </w:pPr>
      <w:r w:rsidRPr="00FB656F">
        <w:rPr>
          <w:rFonts w:ascii="Segoe UI" w:eastAsia="宋体" w:hAnsi="Segoe UI" w:cs="Segoe UI"/>
          <w:color w:val="808080"/>
          <w:kern w:val="0"/>
          <w:sz w:val="20"/>
          <w:szCs w:val="20"/>
        </w:rPr>
        <w:t xml:space="preserve">organizing principle to stimulate the redevelopment of a planned </w:t>
      </w:r>
      <w:proofErr w:type="gramStart"/>
      <w:r w:rsidRPr="00FB656F">
        <w:rPr>
          <w:rFonts w:ascii="Segoe UI" w:eastAsia="宋体" w:hAnsi="Segoe UI" w:cs="Segoe UI"/>
          <w:color w:val="808080"/>
          <w:kern w:val="0"/>
          <w:sz w:val="20"/>
          <w:szCs w:val="20"/>
        </w:rPr>
        <w:t>urban</w:t>
      </w:r>
      <w:proofErr w:type="gramEnd"/>
      <w:r w:rsidRPr="00FB656F">
        <w:rPr>
          <w:rFonts w:ascii="Segoe UI" w:eastAsia="宋体" w:hAnsi="Segoe UI" w:cs="Segoe UI"/>
          <w:color w:val="808080"/>
          <w:kern w:val="0"/>
          <w:sz w:val="20"/>
          <w:szCs w:val="20"/>
        </w:rPr>
        <w:t xml:space="preserve"> </w:t>
      </w:r>
    </w:p>
    <w:p w14:paraId="111B10CA"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808080"/>
          <w:kern w:val="0"/>
          <w:sz w:val="20"/>
          <w:szCs w:val="20"/>
        </w:rPr>
        <w:t>design.</w:t>
      </w:r>
      <w:r w:rsidRPr="00FB656F">
        <w:rPr>
          <w:rFonts w:ascii="Segoe UI" w:eastAsia="宋体" w:hAnsi="Segoe UI" w:cs="Segoe UI"/>
          <w:color w:val="808080"/>
          <w:kern w:val="0"/>
          <w:sz w:val="20"/>
          <w:szCs w:val="20"/>
        </w:rPr>
        <w:br/>
      </w:r>
      <w:r w:rsidRPr="00FB656F">
        <w:rPr>
          <w:rFonts w:ascii="Segoe UI" w:eastAsia="宋体" w:hAnsi="Segoe UI" w:cs="Segoe UI"/>
          <w:color w:val="808080"/>
          <w:kern w:val="0"/>
          <w:sz w:val="20"/>
          <w:szCs w:val="20"/>
        </w:rPr>
        <w:br/>
        <w:t>For more information, please contact:</w:t>
      </w:r>
      <w:r w:rsidRPr="00FB656F">
        <w:rPr>
          <w:rFonts w:ascii="Segoe UI" w:eastAsia="宋体" w:hAnsi="Segoe UI" w:cs="Segoe UI"/>
          <w:color w:val="808080"/>
          <w:kern w:val="0"/>
          <w:sz w:val="20"/>
          <w:szCs w:val="20"/>
        </w:rPr>
        <w:br/>
        <w:t>City of Albany</w:t>
      </w:r>
      <w:r w:rsidRPr="00FB656F">
        <w:rPr>
          <w:rFonts w:ascii="Segoe UI" w:eastAsia="宋体" w:hAnsi="Segoe UI" w:cs="Segoe UI"/>
          <w:color w:val="808080"/>
          <w:kern w:val="0"/>
          <w:sz w:val="20"/>
          <w:szCs w:val="20"/>
        </w:rPr>
        <w:br/>
      </w:r>
      <w:hyperlink r:id="rId13" w:tgtFrame="_blank" w:history="1">
        <w:r w:rsidRPr="00FB656F">
          <w:rPr>
            <w:rFonts w:ascii="Segoe UI" w:eastAsia="宋体" w:hAnsi="Segoe UI" w:cs="Segoe UI"/>
            <w:color w:val="5A9359"/>
            <w:kern w:val="0"/>
            <w:sz w:val="20"/>
            <w:szCs w:val="20"/>
            <w:u w:val="single"/>
          </w:rPr>
          <w:t>Planning and Development</w:t>
        </w:r>
      </w:hyperlink>
      <w:r w:rsidRPr="00FB656F">
        <w:rPr>
          <w:rFonts w:ascii="Segoe UI" w:eastAsia="宋体" w:hAnsi="Segoe UI" w:cs="Segoe UI"/>
          <w:color w:val="808080"/>
          <w:kern w:val="0"/>
          <w:sz w:val="20"/>
          <w:szCs w:val="20"/>
        </w:rPr>
        <w:br/>
      </w:r>
      <w:hyperlink r:id="rId14" w:tgtFrame="_blank" w:history="1">
        <w:r w:rsidRPr="00FB656F">
          <w:rPr>
            <w:rFonts w:ascii="Segoe UI" w:eastAsia="宋体" w:hAnsi="Segoe UI" w:cs="Segoe UI"/>
            <w:color w:val="5A9359"/>
            <w:kern w:val="0"/>
            <w:sz w:val="20"/>
            <w:szCs w:val="20"/>
            <w:u w:val="single"/>
          </w:rPr>
          <w:t>200 Henry Johnson Blvd</w:t>
        </w:r>
      </w:hyperlink>
      <w:r w:rsidRPr="00FB656F">
        <w:rPr>
          <w:rFonts w:ascii="Segoe UI" w:eastAsia="宋体" w:hAnsi="Segoe UI" w:cs="Segoe UI"/>
          <w:color w:val="808080"/>
          <w:kern w:val="0"/>
          <w:sz w:val="20"/>
          <w:szCs w:val="20"/>
        </w:rPr>
        <w:br/>
        <w:t>Albany, NY 12210</w:t>
      </w:r>
    </w:p>
    <w:p w14:paraId="565FC57C"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808080"/>
          <w:kern w:val="0"/>
          <w:sz w:val="20"/>
          <w:szCs w:val="20"/>
        </w:rPr>
        <w:t>(518) 465-6066</w:t>
      </w:r>
      <w:r w:rsidRPr="00FB656F">
        <w:rPr>
          <w:rFonts w:ascii="Segoe UI" w:eastAsia="宋体" w:hAnsi="Segoe UI" w:cs="Segoe UI"/>
          <w:color w:val="808080"/>
          <w:kern w:val="0"/>
          <w:sz w:val="20"/>
          <w:szCs w:val="20"/>
        </w:rPr>
        <w:br/>
      </w:r>
      <w:hyperlink r:id="rId15" w:tgtFrame="_blank" w:history="1">
        <w:r w:rsidRPr="00FB656F">
          <w:rPr>
            <w:rFonts w:ascii="Segoe UI" w:eastAsia="宋体" w:hAnsi="Segoe UI" w:cs="Segoe UI"/>
            <w:color w:val="5A9359"/>
            <w:kern w:val="0"/>
            <w:sz w:val="20"/>
            <w:szCs w:val="20"/>
            <w:u w:val="single"/>
          </w:rPr>
          <w:t>dpd@albanyny.gov</w:t>
        </w:r>
      </w:hyperlink>
    </w:p>
    <w:p w14:paraId="3328176A"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p>
    <w:p w14:paraId="24171088"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b/>
          <w:bCs/>
          <w:color w:val="20B2AA"/>
          <w:kern w:val="0"/>
          <w:sz w:val="20"/>
          <w:szCs w:val="20"/>
        </w:rPr>
        <w:t>Other Resource Links:</w:t>
      </w:r>
    </w:p>
    <w:p w14:paraId="23E1EEC6" w14:textId="77777777" w:rsidR="00FB656F" w:rsidRPr="00FB656F" w:rsidRDefault="00FB656F" w:rsidP="00FB656F">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Segoe UI" w:eastAsia="宋体" w:hAnsi="Segoe UI" w:cs="Segoe UI"/>
          <w:color w:val="4C4C4C"/>
          <w:kern w:val="0"/>
          <w:sz w:val="20"/>
          <w:szCs w:val="20"/>
        </w:rPr>
      </w:pPr>
      <w:r w:rsidRPr="00FB656F">
        <w:rPr>
          <w:rFonts w:ascii="Segoe UI" w:eastAsia="宋体" w:hAnsi="Segoe UI" w:cs="Segoe UI"/>
          <w:color w:val="808080"/>
          <w:kern w:val="0"/>
          <w:sz w:val="20"/>
          <w:szCs w:val="20"/>
        </w:rPr>
        <w:t>Download the</w:t>
      </w:r>
      <w:r w:rsidRPr="00FB656F">
        <w:rPr>
          <w:rFonts w:ascii="Segoe UI" w:eastAsia="宋体" w:hAnsi="Segoe UI" w:cs="Segoe UI"/>
          <w:color w:val="4C4C4C"/>
          <w:kern w:val="0"/>
          <w:sz w:val="20"/>
          <w:szCs w:val="20"/>
        </w:rPr>
        <w:t> </w:t>
      </w:r>
      <w:hyperlink r:id="rId16" w:tgtFrame="_blank" w:history="1">
        <w:r w:rsidRPr="00FB656F">
          <w:rPr>
            <w:rFonts w:ascii="Segoe UI" w:eastAsia="宋体" w:hAnsi="Segoe UI" w:cs="Segoe UI"/>
            <w:color w:val="5A9359"/>
            <w:kern w:val="0"/>
            <w:sz w:val="20"/>
            <w:szCs w:val="20"/>
            <w:u w:val="single"/>
          </w:rPr>
          <w:t>USDO Layer Package</w:t>
        </w:r>
      </w:hyperlink>
      <w:r w:rsidRPr="00FB656F">
        <w:rPr>
          <w:rFonts w:ascii="Segoe UI" w:eastAsia="宋体" w:hAnsi="Segoe UI" w:cs="Segoe UI"/>
          <w:color w:val="4C4C4C"/>
          <w:kern w:val="0"/>
          <w:sz w:val="20"/>
          <w:szCs w:val="20"/>
        </w:rPr>
        <w:t> </w:t>
      </w:r>
    </w:p>
    <w:p w14:paraId="2D91F2B4" w14:textId="77777777" w:rsidR="00FB656F" w:rsidRPr="00FB656F" w:rsidRDefault="00FB656F" w:rsidP="00FB656F">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Segoe UI" w:eastAsia="宋体" w:hAnsi="Segoe UI" w:cs="Segoe UI"/>
          <w:color w:val="4C4C4C"/>
          <w:kern w:val="0"/>
          <w:sz w:val="20"/>
          <w:szCs w:val="20"/>
        </w:rPr>
      </w:pPr>
      <w:r w:rsidRPr="00FB656F">
        <w:rPr>
          <w:rFonts w:ascii="Segoe UI" w:eastAsia="宋体" w:hAnsi="Segoe UI" w:cs="Segoe UI"/>
          <w:color w:val="808080"/>
          <w:kern w:val="0"/>
          <w:sz w:val="20"/>
          <w:szCs w:val="20"/>
        </w:rPr>
        <w:t>Download the City's </w:t>
      </w:r>
      <w:hyperlink r:id="rId17" w:tgtFrame="_blank" w:history="1">
        <w:r w:rsidRPr="00FB656F">
          <w:rPr>
            <w:rFonts w:ascii="Segoe UI" w:eastAsia="宋体" w:hAnsi="Segoe UI" w:cs="Segoe UI"/>
            <w:color w:val="5A9359"/>
            <w:kern w:val="0"/>
            <w:sz w:val="20"/>
            <w:szCs w:val="20"/>
            <w:u w:val="single"/>
          </w:rPr>
          <w:t>Zoning Map</w:t>
        </w:r>
      </w:hyperlink>
    </w:p>
    <w:p w14:paraId="5318B5E3" w14:textId="77777777" w:rsidR="00FB656F" w:rsidRPr="00FB656F" w:rsidRDefault="00FB656F" w:rsidP="00FB656F">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Segoe UI" w:eastAsia="宋体" w:hAnsi="Segoe UI" w:cs="Segoe UI"/>
          <w:color w:val="4C4C4C"/>
          <w:kern w:val="0"/>
          <w:sz w:val="20"/>
          <w:szCs w:val="20"/>
        </w:rPr>
      </w:pPr>
      <w:r w:rsidRPr="00FB656F">
        <w:rPr>
          <w:rFonts w:ascii="Segoe UI" w:eastAsia="宋体" w:hAnsi="Segoe UI" w:cs="Segoe UI"/>
          <w:color w:val="808080"/>
          <w:kern w:val="0"/>
          <w:sz w:val="20"/>
          <w:szCs w:val="20"/>
        </w:rPr>
        <w:t>Download the </w:t>
      </w:r>
      <w:hyperlink r:id="rId18" w:tgtFrame="_blank" w:history="1">
        <w:r w:rsidRPr="00FB656F">
          <w:rPr>
            <w:rFonts w:ascii="Segoe UI" w:eastAsia="宋体" w:hAnsi="Segoe UI" w:cs="Segoe UI"/>
            <w:color w:val="5A9359"/>
            <w:kern w:val="0"/>
            <w:sz w:val="20"/>
            <w:szCs w:val="20"/>
            <w:u w:val="single"/>
          </w:rPr>
          <w:t>Unified Sustainable Development Ordinance</w:t>
        </w:r>
      </w:hyperlink>
    </w:p>
    <w:p w14:paraId="76069EC7" w14:textId="77777777" w:rsidR="00FB656F" w:rsidRPr="00FB656F" w:rsidRDefault="00FB656F" w:rsidP="00FB656F">
      <w:pPr>
        <w:widowControl/>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70"/>
        <w:jc w:val="left"/>
        <w:rPr>
          <w:rFonts w:ascii="Segoe UI" w:eastAsia="宋体" w:hAnsi="Segoe UI" w:cs="Segoe UI"/>
          <w:color w:val="4C4C4C"/>
          <w:kern w:val="0"/>
          <w:sz w:val="20"/>
          <w:szCs w:val="20"/>
        </w:rPr>
      </w:pPr>
      <w:hyperlink r:id="rId19" w:tgtFrame="_blank" w:history="1">
        <w:r w:rsidRPr="00FB656F">
          <w:rPr>
            <w:rFonts w:ascii="Segoe UI" w:eastAsia="宋体" w:hAnsi="Segoe UI" w:cs="Segoe UI"/>
            <w:color w:val="5A9359"/>
            <w:kern w:val="0"/>
            <w:sz w:val="20"/>
            <w:szCs w:val="20"/>
            <w:u w:val="single"/>
          </w:rPr>
          <w:t>Albany's General City Code</w:t>
        </w:r>
      </w:hyperlink>
    </w:p>
    <w:p w14:paraId="770625E9"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Credits</w:t>
      </w:r>
    </w:p>
    <w:p w14:paraId="41E951F5"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4C4C4C"/>
          <w:kern w:val="0"/>
          <w:sz w:val="20"/>
          <w:szCs w:val="20"/>
        </w:rPr>
        <w:t>City of Albany, New York, GIS Services; Department of Planning and Development; (Board of Zoning Appeals, Planning Board, Historic Resources Commission)</w:t>
      </w:r>
    </w:p>
    <w:p w14:paraId="2EF9F6A7"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 xml:space="preserve">Use </w:t>
      </w:r>
      <w:proofErr w:type="gramStart"/>
      <w:r w:rsidRPr="00FB656F">
        <w:rPr>
          <w:rFonts w:ascii="Segoe UI Semibold" w:eastAsia="宋体" w:hAnsi="Segoe UI Semibold" w:cs="Segoe UI Semibold"/>
          <w:b/>
          <w:bCs/>
          <w:color w:val="4C4C4C"/>
          <w:kern w:val="0"/>
          <w:sz w:val="24"/>
          <w:szCs w:val="24"/>
        </w:rPr>
        <w:t>limitations</w:t>
      </w:r>
      <w:proofErr w:type="gramEnd"/>
    </w:p>
    <w:p w14:paraId="4678258E"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 xml:space="preserve">The </w:t>
      </w:r>
      <w:proofErr w:type="gramStart"/>
      <w:r w:rsidRPr="00FB656F">
        <w:rPr>
          <w:rFonts w:ascii="Segoe UI" w:eastAsia="宋体" w:hAnsi="Segoe UI" w:cs="Segoe UI"/>
          <w:color w:val="808080"/>
          <w:kern w:val="0"/>
          <w:sz w:val="24"/>
          <w:szCs w:val="24"/>
        </w:rPr>
        <w:t>City</w:t>
      </w:r>
      <w:proofErr w:type="gramEnd"/>
      <w:r w:rsidRPr="00FB656F">
        <w:rPr>
          <w:rFonts w:ascii="Segoe UI" w:eastAsia="宋体" w:hAnsi="Segoe UI" w:cs="Segoe UI"/>
          <w:color w:val="808080"/>
          <w:kern w:val="0"/>
          <w:sz w:val="24"/>
          <w:szCs w:val="24"/>
        </w:rPr>
        <w:t xml:space="preserve"> of </w:t>
      </w:r>
    </w:p>
    <w:p w14:paraId="0A459DF8"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 xml:space="preserve">Albany, New York, GIS Services provides this information for </w:t>
      </w:r>
    </w:p>
    <w:p w14:paraId="2BC9DD5B"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lastRenderedPageBreak/>
        <w:t xml:space="preserve">illustrative purposes only, it is not for sale or resale. Unauthorized </w:t>
      </w:r>
    </w:p>
    <w:p w14:paraId="7A3DB09D"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 xml:space="preserve">attempts to modify or utilize this information for other than its </w:t>
      </w:r>
    </w:p>
    <w:p w14:paraId="2BAD7EF5"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 xml:space="preserve">intended purposes are prohibited. All locations are approximate. The </w:t>
      </w:r>
    </w:p>
    <w:p w14:paraId="39EC43A9"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City makes no claims or guarantees about the accuracy or currency of the</w:t>
      </w:r>
    </w:p>
    <w:p w14:paraId="37EC8F40"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808080"/>
          <w:kern w:val="0"/>
          <w:sz w:val="24"/>
          <w:szCs w:val="24"/>
        </w:rPr>
      </w:pPr>
      <w:r w:rsidRPr="00FB656F">
        <w:rPr>
          <w:rFonts w:ascii="Segoe UI" w:eastAsia="宋体" w:hAnsi="Segoe UI" w:cs="Segoe UI"/>
          <w:color w:val="808080"/>
          <w:kern w:val="0"/>
          <w:sz w:val="24"/>
          <w:szCs w:val="24"/>
        </w:rPr>
        <w:t xml:space="preserve"> data provided, and expressly disclaims liability for errors and </w:t>
      </w:r>
    </w:p>
    <w:p w14:paraId="09405076" w14:textId="77777777" w:rsidR="00FB656F" w:rsidRPr="00FB656F" w:rsidRDefault="00FB656F" w:rsidP="00FB65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eastAsia="宋体" w:hAnsi="Segoe UI" w:cs="Segoe UI"/>
          <w:color w:val="4C4C4C"/>
          <w:kern w:val="0"/>
          <w:sz w:val="20"/>
          <w:szCs w:val="20"/>
        </w:rPr>
      </w:pPr>
      <w:r w:rsidRPr="00FB656F">
        <w:rPr>
          <w:rFonts w:ascii="Segoe UI" w:eastAsia="宋体" w:hAnsi="Segoe UI" w:cs="Segoe UI"/>
          <w:color w:val="808080"/>
          <w:kern w:val="0"/>
          <w:sz w:val="24"/>
          <w:szCs w:val="24"/>
        </w:rPr>
        <w:t>omissions in its content.</w:t>
      </w:r>
    </w:p>
    <w:p w14:paraId="035B79EA"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Extent</w:t>
      </w:r>
    </w:p>
    <w:p w14:paraId="6760BE94"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w:eastAsia="宋体" w:hAnsi="Segoe UI" w:cs="Segoe UI"/>
          <w:color w:val="A6A8AB"/>
          <w:kern w:val="0"/>
          <w:sz w:val="20"/>
          <w:szCs w:val="20"/>
        </w:rPr>
        <w:t>There is no extent for this item.</w:t>
      </w:r>
    </w:p>
    <w:p w14:paraId="057C12EE" w14:textId="77777777" w:rsidR="00FB656F" w:rsidRPr="00FB656F" w:rsidRDefault="00FB656F" w:rsidP="00FB656F">
      <w:pPr>
        <w:widowControl/>
        <w:shd w:val="clear" w:color="auto" w:fill="FFFFFF"/>
        <w:spacing w:before="150" w:after="60"/>
        <w:jc w:val="left"/>
        <w:outlineLvl w:val="2"/>
        <w:rPr>
          <w:rFonts w:ascii="Segoe UI Semibold" w:eastAsia="宋体" w:hAnsi="Segoe UI Semibold" w:cs="Segoe UI Semibold"/>
          <w:b/>
          <w:bCs/>
          <w:color w:val="4C4C4C"/>
          <w:kern w:val="0"/>
          <w:sz w:val="24"/>
          <w:szCs w:val="24"/>
        </w:rPr>
      </w:pPr>
      <w:r w:rsidRPr="00FB656F">
        <w:rPr>
          <w:rFonts w:ascii="Segoe UI Semibold" w:eastAsia="宋体" w:hAnsi="Segoe UI Semibold" w:cs="Segoe UI Semibold"/>
          <w:b/>
          <w:bCs/>
          <w:color w:val="4C4C4C"/>
          <w:kern w:val="0"/>
          <w:sz w:val="24"/>
          <w:szCs w:val="24"/>
        </w:rPr>
        <w:t>Scale Range</w:t>
      </w:r>
    </w:p>
    <w:p w14:paraId="03EEDBCD" w14:textId="77777777" w:rsidR="00FB656F" w:rsidRPr="00FB656F" w:rsidRDefault="00FB656F" w:rsidP="00FB656F">
      <w:pPr>
        <w:widowControl/>
        <w:shd w:val="clear" w:color="auto" w:fill="FFFFFF"/>
        <w:spacing w:after="90"/>
        <w:jc w:val="left"/>
        <w:rPr>
          <w:rFonts w:ascii="Segoe UI" w:eastAsia="宋体" w:hAnsi="Segoe UI" w:cs="Segoe UI"/>
          <w:color w:val="4C4C4C"/>
          <w:kern w:val="0"/>
          <w:sz w:val="20"/>
          <w:szCs w:val="20"/>
        </w:rPr>
      </w:pPr>
      <w:r w:rsidRPr="00FB656F">
        <w:rPr>
          <w:rFonts w:ascii="Segoe UI" w:eastAsia="宋体" w:hAnsi="Segoe UI" w:cs="Segoe UI"/>
          <w:color w:val="A6A8AB"/>
          <w:kern w:val="0"/>
          <w:sz w:val="20"/>
          <w:szCs w:val="20"/>
        </w:rPr>
        <w:t>There is no scale range for this item.</w:t>
      </w:r>
    </w:p>
    <w:p w14:paraId="782F2568" w14:textId="77777777" w:rsidR="00FB656F" w:rsidRPr="00FB656F" w:rsidRDefault="00FB656F">
      <w:pPr>
        <w:rPr>
          <w:rFonts w:hint="eastAsia"/>
        </w:rPr>
      </w:pPr>
    </w:p>
    <w:sectPr w:rsidR="00FB656F" w:rsidRPr="00FB65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3F1D"/>
    <w:multiLevelType w:val="multilevel"/>
    <w:tmpl w:val="FC86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144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54DCD"/>
    <w:rsid w:val="001E1994"/>
    <w:rsid w:val="00254DCD"/>
    <w:rsid w:val="00436160"/>
    <w:rsid w:val="00466572"/>
    <w:rsid w:val="007D18D9"/>
    <w:rsid w:val="00FB6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949A"/>
  <w15:docId w15:val="{15EE012B-CA3B-4AF6-AA08-AD7AABE25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B656F"/>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FB656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56F"/>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FB656F"/>
    <w:rPr>
      <w:rFonts w:ascii="宋体" w:eastAsia="宋体" w:hAnsi="宋体" w:cs="宋体"/>
      <w:b/>
      <w:bCs/>
      <w:kern w:val="0"/>
      <w:sz w:val="27"/>
      <w:szCs w:val="27"/>
    </w:rPr>
  </w:style>
  <w:style w:type="paragraph" w:styleId="NormalWeb">
    <w:name w:val="Normal (Web)"/>
    <w:basedOn w:val="Normal"/>
    <w:uiPriority w:val="99"/>
    <w:semiHidden/>
    <w:unhideWhenUsed/>
    <w:rsid w:val="00FB656F"/>
    <w:pPr>
      <w:widowControl/>
      <w:spacing w:before="100" w:beforeAutospacing="1" w:after="100" w:afterAutospacing="1"/>
      <w:jc w:val="left"/>
    </w:pPr>
    <w:rPr>
      <w:rFonts w:ascii="宋体" w:eastAsia="宋体" w:hAnsi="宋体" w:cs="宋体"/>
      <w:kern w:val="0"/>
      <w:sz w:val="24"/>
      <w:szCs w:val="24"/>
    </w:rPr>
  </w:style>
  <w:style w:type="character" w:customStyle="1" w:styleId="contentheader">
    <w:name w:val="contentheader"/>
    <w:basedOn w:val="DefaultParagraphFont"/>
    <w:rsid w:val="00FB656F"/>
  </w:style>
  <w:style w:type="paragraph" w:styleId="HTMLPreformatted">
    <w:name w:val="HTML Preformatted"/>
    <w:basedOn w:val="Normal"/>
    <w:link w:val="HTMLPreformattedChar"/>
    <w:uiPriority w:val="99"/>
    <w:semiHidden/>
    <w:unhideWhenUsed/>
    <w:rsid w:val="00FB65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FB656F"/>
    <w:rPr>
      <w:rFonts w:ascii="宋体" w:eastAsia="宋体" w:hAnsi="宋体" w:cs="宋体"/>
      <w:kern w:val="0"/>
      <w:sz w:val="24"/>
      <w:szCs w:val="24"/>
    </w:rPr>
  </w:style>
  <w:style w:type="character" w:styleId="Hyperlink">
    <w:name w:val="Hyperlink"/>
    <w:basedOn w:val="DefaultParagraphFont"/>
    <w:uiPriority w:val="99"/>
    <w:semiHidden/>
    <w:unhideWhenUsed/>
    <w:rsid w:val="00FB656F"/>
    <w:rPr>
      <w:color w:val="0000FF"/>
      <w:u w:val="single"/>
    </w:rPr>
  </w:style>
  <w:style w:type="character" w:customStyle="1" w:styleId="elementlabel">
    <w:name w:val="elementlabel"/>
    <w:basedOn w:val="DefaultParagraphFont"/>
    <w:rsid w:val="00FB656F"/>
  </w:style>
  <w:style w:type="character" w:customStyle="1" w:styleId="nocontent">
    <w:name w:val="nocontent"/>
    <w:basedOn w:val="DefaultParagraphFont"/>
    <w:rsid w:val="00FB6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749303">
      <w:bodyDiv w:val="1"/>
      <w:marLeft w:val="0"/>
      <w:marRight w:val="0"/>
      <w:marTop w:val="0"/>
      <w:marBottom w:val="0"/>
      <w:divBdr>
        <w:top w:val="none" w:sz="0" w:space="0" w:color="auto"/>
        <w:left w:val="none" w:sz="0" w:space="0" w:color="auto"/>
        <w:bottom w:val="none" w:sz="0" w:space="0" w:color="auto"/>
        <w:right w:val="none" w:sz="0" w:space="0" w:color="auto"/>
      </w:divBdr>
      <w:divsChild>
        <w:div w:id="938028377">
          <w:marLeft w:val="0"/>
          <w:marRight w:val="0"/>
          <w:marTop w:val="0"/>
          <w:marBottom w:val="0"/>
          <w:divBdr>
            <w:top w:val="none" w:sz="0" w:space="0" w:color="auto"/>
            <w:left w:val="none" w:sz="0" w:space="0" w:color="auto"/>
            <w:bottom w:val="none" w:sz="0" w:space="0" w:color="auto"/>
            <w:right w:val="none" w:sz="0" w:space="0" w:color="auto"/>
          </w:divBdr>
        </w:div>
        <w:div w:id="978995480">
          <w:marLeft w:val="0"/>
          <w:marRight w:val="0"/>
          <w:marTop w:val="0"/>
          <w:marBottom w:val="0"/>
          <w:divBdr>
            <w:top w:val="none" w:sz="0" w:space="0" w:color="auto"/>
            <w:left w:val="none" w:sz="0" w:space="0" w:color="auto"/>
            <w:bottom w:val="none" w:sz="0" w:space="0" w:color="auto"/>
            <w:right w:val="none" w:sz="0" w:space="0" w:color="auto"/>
          </w:divBdr>
        </w:div>
        <w:div w:id="1294825761">
          <w:marLeft w:val="0"/>
          <w:marRight w:val="0"/>
          <w:marTop w:val="0"/>
          <w:marBottom w:val="0"/>
          <w:divBdr>
            <w:top w:val="none" w:sz="0" w:space="0" w:color="auto"/>
            <w:left w:val="none" w:sz="0" w:space="0" w:color="auto"/>
            <w:bottom w:val="none" w:sz="0" w:space="0" w:color="auto"/>
            <w:right w:val="none" w:sz="0" w:space="0" w:color="auto"/>
          </w:divBdr>
        </w:div>
        <w:div w:id="1531645335">
          <w:marLeft w:val="0"/>
          <w:marRight w:val="0"/>
          <w:marTop w:val="0"/>
          <w:marBottom w:val="0"/>
          <w:divBdr>
            <w:top w:val="none" w:sz="0" w:space="0" w:color="auto"/>
            <w:left w:val="none" w:sz="0" w:space="0" w:color="auto"/>
            <w:bottom w:val="none" w:sz="0" w:space="0" w:color="auto"/>
            <w:right w:val="none" w:sz="0" w:space="0" w:color="auto"/>
          </w:divBdr>
        </w:div>
        <w:div w:id="1659384450">
          <w:marLeft w:val="0"/>
          <w:marRight w:val="0"/>
          <w:marTop w:val="0"/>
          <w:marBottom w:val="0"/>
          <w:divBdr>
            <w:top w:val="none" w:sz="0" w:space="0" w:color="auto"/>
            <w:left w:val="none" w:sz="0" w:space="0" w:color="auto"/>
            <w:bottom w:val="none" w:sz="0" w:space="0" w:color="auto"/>
            <w:right w:val="none" w:sz="0" w:space="0" w:color="auto"/>
          </w:divBdr>
        </w:div>
        <w:div w:id="1837962324">
          <w:marLeft w:val="0"/>
          <w:marRight w:val="0"/>
          <w:marTop w:val="0"/>
          <w:marBottom w:val="0"/>
          <w:divBdr>
            <w:top w:val="none" w:sz="0" w:space="0" w:color="auto"/>
            <w:left w:val="none" w:sz="0" w:space="0" w:color="auto"/>
            <w:bottom w:val="none" w:sz="0" w:space="0" w:color="auto"/>
            <w:right w:val="none" w:sz="0" w:space="0" w:color="auto"/>
          </w:divBdr>
          <w:divsChild>
            <w:div w:id="1111779202">
              <w:marLeft w:val="0"/>
              <w:marRight w:val="0"/>
              <w:marTop w:val="0"/>
              <w:marBottom w:val="0"/>
              <w:divBdr>
                <w:top w:val="none" w:sz="0" w:space="0" w:color="auto"/>
                <w:left w:val="none" w:sz="0" w:space="0" w:color="auto"/>
                <w:bottom w:val="none" w:sz="0" w:space="0" w:color="auto"/>
                <w:right w:val="none" w:sz="0" w:space="0" w:color="auto"/>
              </w:divBdr>
            </w:div>
            <w:div w:id="1977223250">
              <w:marLeft w:val="0"/>
              <w:marRight w:val="0"/>
              <w:marTop w:val="0"/>
              <w:marBottom w:val="0"/>
              <w:divBdr>
                <w:top w:val="none" w:sz="0" w:space="0" w:color="auto"/>
                <w:left w:val="none" w:sz="0" w:space="0" w:color="auto"/>
                <w:bottom w:val="none" w:sz="0" w:space="0" w:color="auto"/>
                <w:right w:val="none" w:sz="0" w:space="0" w:color="auto"/>
              </w:divBdr>
            </w:div>
            <w:div w:id="2128699772">
              <w:marLeft w:val="0"/>
              <w:marRight w:val="0"/>
              <w:marTop w:val="0"/>
              <w:marBottom w:val="0"/>
              <w:divBdr>
                <w:top w:val="none" w:sz="0" w:space="0" w:color="auto"/>
                <w:left w:val="none" w:sz="0" w:space="0" w:color="auto"/>
                <w:bottom w:val="none" w:sz="0" w:space="0" w:color="auto"/>
                <w:right w:val="none" w:sz="0" w:space="0" w:color="auto"/>
              </w:divBdr>
            </w:div>
          </w:divsChild>
        </w:div>
        <w:div w:id="2063676071">
          <w:marLeft w:val="0"/>
          <w:marRight w:val="0"/>
          <w:marTop w:val="0"/>
          <w:marBottom w:val="0"/>
          <w:divBdr>
            <w:top w:val="none" w:sz="0" w:space="0" w:color="auto"/>
            <w:left w:val="none" w:sz="0" w:space="0" w:color="auto"/>
            <w:bottom w:val="none" w:sz="0" w:space="0" w:color="auto"/>
            <w:right w:val="none" w:sz="0" w:space="0" w:color="auto"/>
          </w:divBdr>
        </w:div>
      </w:divsChild>
    </w:div>
    <w:div w:id="484051045">
      <w:bodyDiv w:val="1"/>
      <w:marLeft w:val="0"/>
      <w:marRight w:val="0"/>
      <w:marTop w:val="0"/>
      <w:marBottom w:val="0"/>
      <w:divBdr>
        <w:top w:val="none" w:sz="0" w:space="0" w:color="auto"/>
        <w:left w:val="none" w:sz="0" w:space="0" w:color="auto"/>
        <w:bottom w:val="none" w:sz="0" w:space="0" w:color="auto"/>
        <w:right w:val="none" w:sz="0" w:space="0" w:color="auto"/>
      </w:divBdr>
      <w:divsChild>
        <w:div w:id="71663061">
          <w:marLeft w:val="0"/>
          <w:marRight w:val="0"/>
          <w:marTop w:val="0"/>
          <w:marBottom w:val="0"/>
          <w:divBdr>
            <w:top w:val="none" w:sz="0" w:space="0" w:color="auto"/>
            <w:left w:val="none" w:sz="0" w:space="0" w:color="auto"/>
            <w:bottom w:val="none" w:sz="0" w:space="0" w:color="auto"/>
            <w:right w:val="none" w:sz="0" w:space="0" w:color="auto"/>
          </w:divBdr>
          <w:divsChild>
            <w:div w:id="421226403">
              <w:marLeft w:val="0"/>
              <w:marRight w:val="0"/>
              <w:marTop w:val="0"/>
              <w:marBottom w:val="0"/>
              <w:divBdr>
                <w:top w:val="none" w:sz="0" w:space="0" w:color="auto"/>
                <w:left w:val="none" w:sz="0" w:space="0" w:color="auto"/>
                <w:bottom w:val="none" w:sz="0" w:space="0" w:color="auto"/>
                <w:right w:val="none" w:sz="0" w:space="0" w:color="auto"/>
              </w:divBdr>
              <w:divsChild>
                <w:div w:id="18215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7102">
          <w:marLeft w:val="0"/>
          <w:marRight w:val="0"/>
          <w:marTop w:val="0"/>
          <w:marBottom w:val="0"/>
          <w:divBdr>
            <w:top w:val="none" w:sz="0" w:space="0" w:color="auto"/>
            <w:left w:val="none" w:sz="0" w:space="0" w:color="auto"/>
            <w:bottom w:val="none" w:sz="0" w:space="0" w:color="auto"/>
            <w:right w:val="none" w:sz="0" w:space="0" w:color="auto"/>
          </w:divBdr>
        </w:div>
        <w:div w:id="709299877">
          <w:marLeft w:val="0"/>
          <w:marRight w:val="0"/>
          <w:marTop w:val="0"/>
          <w:marBottom w:val="0"/>
          <w:divBdr>
            <w:top w:val="none" w:sz="0" w:space="0" w:color="auto"/>
            <w:left w:val="none" w:sz="0" w:space="0" w:color="auto"/>
            <w:bottom w:val="none" w:sz="0" w:space="0" w:color="auto"/>
            <w:right w:val="none" w:sz="0" w:space="0" w:color="auto"/>
          </w:divBdr>
        </w:div>
        <w:div w:id="894975607">
          <w:marLeft w:val="0"/>
          <w:marRight w:val="0"/>
          <w:marTop w:val="0"/>
          <w:marBottom w:val="0"/>
          <w:divBdr>
            <w:top w:val="none" w:sz="0" w:space="0" w:color="auto"/>
            <w:left w:val="none" w:sz="0" w:space="0" w:color="auto"/>
            <w:bottom w:val="none" w:sz="0" w:space="0" w:color="auto"/>
            <w:right w:val="none" w:sz="0" w:space="0" w:color="auto"/>
          </w:divBdr>
        </w:div>
        <w:div w:id="1097755126">
          <w:marLeft w:val="0"/>
          <w:marRight w:val="0"/>
          <w:marTop w:val="0"/>
          <w:marBottom w:val="0"/>
          <w:divBdr>
            <w:top w:val="none" w:sz="0" w:space="0" w:color="auto"/>
            <w:left w:val="none" w:sz="0" w:space="0" w:color="auto"/>
            <w:bottom w:val="none" w:sz="0" w:space="0" w:color="auto"/>
            <w:right w:val="none" w:sz="0" w:space="0" w:color="auto"/>
          </w:divBdr>
          <w:divsChild>
            <w:div w:id="1228760576">
              <w:marLeft w:val="0"/>
              <w:marRight w:val="0"/>
              <w:marTop w:val="0"/>
              <w:marBottom w:val="0"/>
              <w:divBdr>
                <w:top w:val="none" w:sz="0" w:space="0" w:color="auto"/>
                <w:left w:val="none" w:sz="0" w:space="0" w:color="auto"/>
                <w:bottom w:val="none" w:sz="0" w:space="0" w:color="auto"/>
                <w:right w:val="none" w:sz="0" w:space="0" w:color="auto"/>
              </w:divBdr>
              <w:divsChild>
                <w:div w:id="119573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4881">
          <w:marLeft w:val="0"/>
          <w:marRight w:val="0"/>
          <w:marTop w:val="0"/>
          <w:marBottom w:val="0"/>
          <w:divBdr>
            <w:top w:val="none" w:sz="0" w:space="0" w:color="auto"/>
            <w:left w:val="none" w:sz="0" w:space="0" w:color="auto"/>
            <w:bottom w:val="none" w:sz="0" w:space="0" w:color="auto"/>
            <w:right w:val="none" w:sz="0" w:space="0" w:color="auto"/>
          </w:divBdr>
        </w:div>
        <w:div w:id="20761212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zonealbany.com/unified-development-ordinance" TargetMode="External"/><Relationship Id="rId13" Type="http://schemas.openxmlformats.org/officeDocument/2006/relationships/hyperlink" Target="https://www.albanyny.gov/Government/Departments/PlanningandDevelopment.aspx" TargetMode="External"/><Relationship Id="rId18" Type="http://schemas.openxmlformats.org/officeDocument/2006/relationships/hyperlink" Target="https://www.albanyny.gov/Libraries/Planning_Development/Albany_Zoning_USDO.sflb.ashx"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rezonealbany.com/" TargetMode="External"/><Relationship Id="rId12" Type="http://schemas.openxmlformats.org/officeDocument/2006/relationships/hyperlink" Target="http://www.albany2030.org/" TargetMode="External"/><Relationship Id="rId17" Type="http://schemas.openxmlformats.org/officeDocument/2006/relationships/hyperlink" Target="https://www.albanyny.gov/Libraries/Planning_Development/City_of_Albany_Adopted_Zoning_Map.sflb.ashx" TargetMode="External"/><Relationship Id="rId2" Type="http://schemas.openxmlformats.org/officeDocument/2006/relationships/styles" Target="styles.xml"/><Relationship Id="rId16" Type="http://schemas.openxmlformats.org/officeDocument/2006/relationships/hyperlink" Target="https://www.arcgis.com/home/item.html?id=ad75cc03f15c4a9a91167b988bcc68d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albanyny.gov/Government/Departments/DevelopmentandPlanning/BZA.aspx" TargetMode="External"/><Relationship Id="rId11" Type="http://schemas.openxmlformats.org/officeDocument/2006/relationships/hyperlink" Target="https://www.albanyny.gov/Government/Departments/PlanningandDevelopment/USDOAdministration.aspx" TargetMode="External"/><Relationship Id="rId5" Type="http://schemas.openxmlformats.org/officeDocument/2006/relationships/image" Target="media/image1.jpeg"/><Relationship Id="rId15" Type="http://schemas.openxmlformats.org/officeDocument/2006/relationships/hyperlink" Target="mailto:dpd@albanyny.gov" TargetMode="External"/><Relationship Id="rId10" Type="http://schemas.openxmlformats.org/officeDocument/2006/relationships/image" Target="media/image2.jpeg"/><Relationship Id="rId19" Type="http://schemas.openxmlformats.org/officeDocument/2006/relationships/hyperlink" Target="https://www.ecode360.com/AL0934" TargetMode="External"/><Relationship Id="rId4" Type="http://schemas.openxmlformats.org/officeDocument/2006/relationships/webSettings" Target="webSettings.xml"/><Relationship Id="rId9" Type="http://schemas.openxmlformats.org/officeDocument/2006/relationships/hyperlink" Target="http://www.albany2030.org/" TargetMode="External"/><Relationship Id="rId14" Type="http://schemas.openxmlformats.org/officeDocument/2006/relationships/hyperlink" Target="https://goo.gl/maps/WW2iksxy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3742</TotalTime>
  <Pages>1</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Jinglin Zhao</dc:creator>
  <cp:keywords/>
  <dc:description/>
  <cp:lastModifiedBy>Jinglin Zhao</cp:lastModifiedBy>
  <cp:revision>2</cp:revision>
  <dcterms:created xsi:type="dcterms:W3CDTF">2023-11-10T03:46:00Z</dcterms:created>
  <dcterms:modified xsi:type="dcterms:W3CDTF">2023-11-19T17:57:00Z</dcterms:modified>
</cp:coreProperties>
</file>