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232" w:rsidRPr="00AE3CF9" w:rsidRDefault="004F7232" w:rsidP="004F7232">
      <w:pPr>
        <w:pStyle w:val="NormalWeb"/>
        <w:jc w:val="center"/>
        <w:rPr>
          <w:rFonts w:asciiTheme="minorHAnsi" w:eastAsia="SimSun" w:hAnsiTheme="minorHAnsi" w:cstheme="minorHAnsi"/>
          <w:sz w:val="42"/>
          <w:szCs w:val="42"/>
        </w:rPr>
      </w:pPr>
      <w:r w:rsidRPr="00AE3CF9">
        <w:rPr>
          <w:rFonts w:asciiTheme="minorHAnsi" w:eastAsia="SimSun" w:hAnsiTheme="minorHAnsi" w:cstheme="minorHAnsi"/>
          <w:sz w:val="42"/>
          <w:szCs w:val="42"/>
        </w:rPr>
        <w:t xml:space="preserve">Springboard Data Science Capstone Project </w:t>
      </w:r>
      <w:r w:rsidRPr="00AE3CF9">
        <w:rPr>
          <w:rFonts w:asciiTheme="minorHAnsi" w:eastAsia="SimSun" w:hAnsiTheme="minorHAnsi" w:cstheme="minorHAnsi"/>
          <w:sz w:val="42"/>
          <w:szCs w:val="42"/>
        </w:rPr>
        <w:br/>
        <w:t>Predicting the probability of default of credit card client</w:t>
      </w:r>
    </w:p>
    <w:p w:rsidR="00AE3CF9" w:rsidRPr="00AE3CF9" w:rsidRDefault="00AE3CF9" w:rsidP="003B185B">
      <w:pPr>
        <w:pStyle w:val="NormalWeb"/>
        <w:jc w:val="center"/>
        <w:outlineLvl w:val="0"/>
        <w:rPr>
          <w:rFonts w:asciiTheme="minorHAnsi" w:eastAsia="SimSun" w:hAnsiTheme="minorHAnsi" w:cstheme="minorHAnsi"/>
        </w:rPr>
      </w:pPr>
      <w:r w:rsidRPr="00AE3CF9">
        <w:rPr>
          <w:rFonts w:asciiTheme="minorHAnsi" w:eastAsia="SimSun" w:hAnsiTheme="minorHAnsi" w:cstheme="minorHAnsi"/>
          <w:sz w:val="42"/>
          <w:szCs w:val="42"/>
        </w:rPr>
        <w:t>Machine Learning Practice</w:t>
      </w:r>
    </w:p>
    <w:p w:rsidR="007A360C" w:rsidRPr="00AE3CF9" w:rsidRDefault="004F7232" w:rsidP="003B185B">
      <w:pPr>
        <w:jc w:val="center"/>
        <w:outlineLvl w:val="0"/>
        <w:rPr>
          <w:rFonts w:asciiTheme="minorHAnsi" w:hAnsiTheme="minorHAnsi" w:cstheme="minorHAnsi"/>
          <w:sz w:val="28"/>
          <w:szCs w:val="28"/>
        </w:rPr>
      </w:pPr>
      <w:r w:rsidRPr="00AE3CF9">
        <w:rPr>
          <w:rFonts w:asciiTheme="minorHAnsi" w:hAnsiTheme="minorHAnsi" w:cstheme="minorHAnsi"/>
          <w:sz w:val="28"/>
          <w:szCs w:val="28"/>
        </w:rPr>
        <w:t>Jing Xu</w:t>
      </w:r>
    </w:p>
    <w:p w:rsidR="004F7232" w:rsidRPr="00AE3CF9" w:rsidRDefault="004F7232" w:rsidP="004F7232">
      <w:pPr>
        <w:rPr>
          <w:rFonts w:asciiTheme="minorHAnsi" w:hAnsiTheme="minorHAnsi" w:cstheme="minorHAnsi"/>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3B185B">
      <w:pPr>
        <w:pStyle w:val="NormalWeb"/>
        <w:outlineLvl w:val="0"/>
      </w:pPr>
      <w:r>
        <w:rPr>
          <w:rFonts w:ascii="Cambria" w:hAnsi="Cambria"/>
          <w:sz w:val="48"/>
          <w:szCs w:val="48"/>
        </w:rPr>
        <w:lastRenderedPageBreak/>
        <w:t xml:space="preserve">Contents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1 Introduction </w:t>
      </w:r>
    </w:p>
    <w:p w:rsidR="004F7232" w:rsidRDefault="004F7232" w:rsidP="003B185B">
      <w:pPr>
        <w:pStyle w:val="NormalWeb"/>
        <w:outlineLvl w:val="0"/>
        <w:rPr>
          <w:rFonts w:ascii="Calibri" w:hAnsi="Calibri" w:cs="Calibri"/>
          <w:sz w:val="28"/>
          <w:szCs w:val="28"/>
        </w:rPr>
      </w:pPr>
      <w:bookmarkStart w:id="0" w:name="OLE_LINK1"/>
      <w:bookmarkStart w:id="1" w:name="OLE_LINK2"/>
      <w:r>
        <w:rPr>
          <w:rFonts w:ascii="Calibri" w:hAnsi="Calibri" w:cs="Calibri"/>
          <w:sz w:val="28"/>
          <w:szCs w:val="28"/>
        </w:rPr>
        <w:t xml:space="preserve">2 Data Acquisition and Cleaning </w:t>
      </w:r>
    </w:p>
    <w:bookmarkEnd w:id="0"/>
    <w:bookmarkEnd w:id="1"/>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3 Data Exploration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4 Inferential Statistics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5 Modeling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6 Assumptions and Limitations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7 Conclusions </w:t>
      </w: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C35F3" w:rsidRDefault="004F7232" w:rsidP="004C35F3">
      <w:pPr>
        <w:pStyle w:val="NormalWeb"/>
        <w:numPr>
          <w:ilvl w:val="0"/>
          <w:numId w:val="1"/>
        </w:numPr>
        <w:rPr>
          <w:rFonts w:ascii="Cambria,Bold" w:hAnsi="Cambria,Bold"/>
          <w:sz w:val="36"/>
          <w:szCs w:val="36"/>
        </w:rPr>
      </w:pPr>
      <w:r>
        <w:rPr>
          <w:rFonts w:ascii="Cambria,Bold" w:hAnsi="Cambria,Bold"/>
          <w:sz w:val="36"/>
          <w:szCs w:val="36"/>
        </w:rPr>
        <w:lastRenderedPageBreak/>
        <w:t>Introduction</w:t>
      </w:r>
    </w:p>
    <w:p w:rsidR="004C35F3" w:rsidRPr="00036CC4" w:rsidRDefault="004C35F3" w:rsidP="004C35F3">
      <w:pPr>
        <w:pStyle w:val="NormalWeb"/>
        <w:ind w:left="720"/>
        <w:rPr>
          <w:rFonts w:ascii="Cambria,Bold" w:hAnsi="Cambria,Bold"/>
        </w:rPr>
      </w:pPr>
      <w:r w:rsidRPr="00036CC4">
        <w:rPr>
          <w:rFonts w:ascii="Cambria,Bold" w:hAnsi="Cambria,Bold"/>
        </w:rPr>
        <w:t>This project is based on the paper “The comparisons of data mining techniques for the predictive accuracy of probability of default of credit card clients” (</w:t>
      </w:r>
      <w:proofErr w:type="spellStart"/>
      <w:r w:rsidRPr="00036CC4">
        <w:rPr>
          <w:rFonts w:ascii="Cambria,Bold" w:hAnsi="Cambria,Bold"/>
        </w:rPr>
        <w:t>Yeh</w:t>
      </w:r>
      <w:proofErr w:type="spellEnd"/>
      <w:r w:rsidRPr="00036CC4">
        <w:rPr>
          <w:rFonts w:ascii="Cambria,Bold" w:hAnsi="Cambria,Bold"/>
        </w:rPr>
        <w:t xml:space="preserve">, I. C., &amp; Lien, C. H. 2009). The dataset </w:t>
      </w:r>
      <w:r w:rsidR="002C7584" w:rsidRPr="00036CC4">
        <w:rPr>
          <w:rFonts w:ascii="Cambria,Bold" w:hAnsi="Cambria,Bold"/>
        </w:rPr>
        <w:t xml:space="preserve">was donated at 2016-01-26 and </w:t>
      </w:r>
      <w:r w:rsidRPr="00036CC4">
        <w:rPr>
          <w:rFonts w:ascii="Cambria,Bold" w:hAnsi="Cambria,Bold"/>
        </w:rPr>
        <w:t xml:space="preserve">is available on the UC Irvine </w:t>
      </w:r>
      <w:r w:rsidR="002C7584" w:rsidRPr="00036CC4">
        <w:rPr>
          <w:rFonts w:ascii="Cambria,Bold" w:hAnsi="Cambria,Bold"/>
        </w:rPr>
        <w:t>Machine Learning Repository website. The dataset includes historical payment data from a bank in Taiwan in October</w:t>
      </w:r>
      <w:r w:rsidR="00DA02C2" w:rsidRPr="00036CC4">
        <w:rPr>
          <w:rFonts w:ascii="Cambria,Bold" w:hAnsi="Cambria,Bold"/>
        </w:rPr>
        <w:t xml:space="preserve"> 2005</w:t>
      </w:r>
      <w:r w:rsidR="002C7584" w:rsidRPr="00036CC4">
        <w:rPr>
          <w:rFonts w:ascii="Cambria,Bold" w:hAnsi="Cambria,Bold"/>
        </w:rPr>
        <w:t xml:space="preserve">. The purpose of the research paper is to predict the credit card default rate and compare the predictive accuracy by using different mining techniques. The purpose of my project is to use the open data and do </w:t>
      </w:r>
      <w:r w:rsidR="00DA02C2" w:rsidRPr="00036CC4">
        <w:rPr>
          <w:rFonts w:ascii="Cambria,Bold" w:hAnsi="Cambria,Bold"/>
        </w:rPr>
        <w:t>a practice project about machine learning.</w:t>
      </w:r>
    </w:p>
    <w:p w:rsidR="00FA2AE2" w:rsidRPr="00FA2AE2" w:rsidRDefault="00DA02C2" w:rsidP="00FA2AE2">
      <w:pPr>
        <w:pStyle w:val="NormalWeb"/>
        <w:numPr>
          <w:ilvl w:val="0"/>
          <w:numId w:val="1"/>
        </w:numPr>
        <w:rPr>
          <w:rFonts w:ascii="Cambria,Bold" w:hAnsi="Cambria,Bold"/>
          <w:sz w:val="36"/>
          <w:szCs w:val="36"/>
        </w:rPr>
      </w:pPr>
      <w:r w:rsidRPr="00DA02C2">
        <w:rPr>
          <w:rFonts w:ascii="Cambria,Bold" w:hAnsi="Cambria,Bold"/>
          <w:sz w:val="36"/>
          <w:szCs w:val="36"/>
        </w:rPr>
        <w:t xml:space="preserve">Data </w:t>
      </w:r>
      <w:r>
        <w:rPr>
          <w:rFonts w:ascii="Cambria,Bold" w:hAnsi="Cambria,Bold"/>
          <w:sz w:val="36"/>
          <w:szCs w:val="36"/>
        </w:rPr>
        <w:t>Description</w:t>
      </w:r>
    </w:p>
    <w:p w:rsidR="00FC34AC" w:rsidRPr="00036CC4" w:rsidRDefault="00E00B8E" w:rsidP="00FC34AC">
      <w:pPr>
        <w:pStyle w:val="ListParagraph"/>
        <w:rPr>
          <w:rFonts w:ascii="Cambria,Bold" w:hAnsi="Cambria,Bold"/>
        </w:rPr>
      </w:pPr>
      <w:r w:rsidRPr="00036CC4">
        <w:rPr>
          <w:rFonts w:ascii="Cambria,Bold" w:hAnsi="Cambria,Bold"/>
        </w:rPr>
        <w:t>The dataset contains 30,000 observations and each observation represents an individual credit card holder in a Taiwan bank in October 2005.</w:t>
      </w:r>
    </w:p>
    <w:p w:rsidR="004F7232" w:rsidRPr="00036CC4" w:rsidRDefault="00DA02C2" w:rsidP="00FC34AC">
      <w:pPr>
        <w:pStyle w:val="ListParagraph"/>
        <w:rPr>
          <w:rFonts w:ascii="Cambria,Bold" w:hAnsi="Cambria,Bold"/>
        </w:rPr>
      </w:pPr>
      <w:r w:rsidRPr="00036CC4">
        <w:rPr>
          <w:rFonts w:ascii="Cambria,Bold" w:hAnsi="Cambria,Bold"/>
        </w:rPr>
        <w:t>The respon</w:t>
      </w:r>
      <w:r w:rsidR="00E00B8E" w:rsidRPr="00036CC4">
        <w:rPr>
          <w:rFonts w:ascii="Cambria,Bold" w:hAnsi="Cambria,Bold"/>
        </w:rPr>
        <w:t>se variable employed a</w:t>
      </w:r>
      <w:r w:rsidRPr="00036CC4">
        <w:rPr>
          <w:rFonts w:ascii="Cambria,Bold" w:hAnsi="Cambria,Bold"/>
        </w:rPr>
        <w:t xml:space="preserve"> binary </w:t>
      </w:r>
      <w:r w:rsidR="00E00B8E" w:rsidRPr="00036CC4">
        <w:rPr>
          <w:rFonts w:ascii="Cambria,Bold" w:hAnsi="Cambria,Bold"/>
        </w:rPr>
        <w:t>value to represe</w:t>
      </w:r>
      <w:r w:rsidR="00D151D1" w:rsidRPr="00036CC4">
        <w:rPr>
          <w:rFonts w:ascii="Cambria,Bold" w:hAnsi="Cambria,Bold"/>
        </w:rPr>
        <w:t>nt default payment, in which y=1</w:t>
      </w:r>
      <w:r w:rsidR="00E00B8E" w:rsidRPr="00036CC4">
        <w:rPr>
          <w:rFonts w:ascii="Cambria,Bold" w:hAnsi="Cambria,Bold"/>
        </w:rPr>
        <w:t xml:space="preserve"> represents default and y=0 represents non-default. </w:t>
      </w:r>
    </w:p>
    <w:p w:rsidR="00FC34AC" w:rsidRPr="00036CC4" w:rsidRDefault="00FC34AC" w:rsidP="00FC34AC">
      <w:pPr>
        <w:pStyle w:val="ListParagraph"/>
        <w:rPr>
          <w:rFonts w:ascii="Cambria,Bold" w:hAnsi="Cambria,Bold"/>
        </w:rPr>
      </w:pPr>
      <w:r w:rsidRPr="00036CC4">
        <w:rPr>
          <w:rFonts w:ascii="Cambria,Bold" w:hAnsi="Cambria,Bold"/>
        </w:rPr>
        <w:t xml:space="preserve">The explanatory variables </w:t>
      </w:r>
      <w:r w:rsidR="004268FA" w:rsidRPr="00036CC4">
        <w:rPr>
          <w:rFonts w:ascii="Cambria,Bold" w:hAnsi="Cambria,Bold"/>
        </w:rPr>
        <w:t>include 23 factors, which are:</w:t>
      </w:r>
    </w:p>
    <w:p w:rsidR="007E6F50" w:rsidRPr="00036CC4" w:rsidRDefault="007E6F50" w:rsidP="007E6F50">
      <w:pPr>
        <w:pStyle w:val="ListParagraph"/>
        <w:numPr>
          <w:ilvl w:val="0"/>
          <w:numId w:val="9"/>
        </w:numPr>
        <w:rPr>
          <w:rFonts w:ascii="Cambria,Bold" w:hAnsi="Cambria,Bold"/>
        </w:rPr>
      </w:pPr>
      <w:r w:rsidRPr="00036CC4">
        <w:rPr>
          <w:rFonts w:ascii="Cambria,Bold" w:hAnsi="Cambria,Bold"/>
        </w:rPr>
        <w:t>X1: Amount of the given credit (NT dollar): it includes both the individual consumer credit and his/her family (supplementary) credit. </w:t>
      </w:r>
    </w:p>
    <w:p w:rsidR="007E6F50" w:rsidRPr="00036CC4" w:rsidRDefault="007E6F50" w:rsidP="007E6F50">
      <w:pPr>
        <w:pStyle w:val="ListParagraph"/>
        <w:numPr>
          <w:ilvl w:val="0"/>
          <w:numId w:val="9"/>
        </w:numPr>
        <w:rPr>
          <w:rFonts w:ascii="Cambria,Bold" w:hAnsi="Cambria,Bold"/>
        </w:rPr>
      </w:pPr>
      <w:r w:rsidRPr="00036CC4">
        <w:rPr>
          <w:rFonts w:ascii="Cambria,Bold" w:hAnsi="Cambria,Bold"/>
        </w:rPr>
        <w:t>X2: Gender (1 = male; 2 = female).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X3: Education (1 = graduate school; 2 = university; 3 = high school; 4 = others).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X4: Marital status (1 = married; 2 = single; 3 = others).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X5: Age (year).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 xml:space="preserve">X6 - X11: History of past payment. </w:t>
      </w:r>
    </w:p>
    <w:p w:rsidR="007351BF" w:rsidRPr="00036CC4" w:rsidRDefault="007351BF" w:rsidP="007351BF">
      <w:pPr>
        <w:ind w:left="1440"/>
        <w:rPr>
          <w:rFonts w:ascii="Cambria,Bold" w:hAnsi="Cambria,Bold"/>
        </w:rPr>
      </w:pPr>
      <w:r w:rsidRPr="00036CC4">
        <w:rPr>
          <w:rFonts w:ascii="Cambria,Bold" w:hAnsi="Cambria,Bold" w:hint="eastAsia"/>
        </w:rPr>
        <w:t>Data</w:t>
      </w:r>
      <w:r w:rsidRPr="00036CC4">
        <w:rPr>
          <w:rFonts w:ascii="Cambria,Bold" w:hAnsi="Cambria,Bold"/>
        </w:rPr>
        <w:t xml:space="preserve"> tracked the past monthly payment records from </w:t>
      </w:r>
      <w:bookmarkStart w:id="2" w:name="OLE_LINK7"/>
      <w:bookmarkStart w:id="3" w:name="OLE_LINK8"/>
      <w:r w:rsidRPr="00036CC4">
        <w:rPr>
          <w:rFonts w:ascii="Cambria,Bold" w:hAnsi="Cambria,Bold"/>
        </w:rPr>
        <w:t xml:space="preserve">April to September 2005 </w:t>
      </w:r>
      <w:bookmarkEnd w:id="2"/>
      <w:bookmarkEnd w:id="3"/>
      <w:r w:rsidRPr="00036CC4">
        <w:rPr>
          <w:rFonts w:ascii="Cambria,Bold" w:hAnsi="Cambria,Bold"/>
        </w:rPr>
        <w:t>and the corresponding values are the repayment statue:</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xml:space="preserve">-1 = pay duly;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xml:space="preserve">1 = payment delay for one month;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xml:space="preserve">2 = payment delay for two months;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9 = payment delay for nine months and above. </w:t>
      </w:r>
    </w:p>
    <w:p w:rsidR="007351BF" w:rsidRPr="00036CC4" w:rsidRDefault="007351BF" w:rsidP="007351BF">
      <w:pPr>
        <w:rPr>
          <w:rFonts w:ascii="Cambria,Bold" w:hAnsi="Cambria,Bold"/>
        </w:rPr>
      </w:pPr>
    </w:p>
    <w:p w:rsidR="007351BF" w:rsidRPr="00036CC4" w:rsidRDefault="007351BF" w:rsidP="007E6F50">
      <w:pPr>
        <w:pStyle w:val="ListParagraph"/>
        <w:numPr>
          <w:ilvl w:val="0"/>
          <w:numId w:val="9"/>
        </w:numPr>
        <w:rPr>
          <w:rFonts w:ascii="Cambria,Bold" w:hAnsi="Cambria,Bold"/>
        </w:rPr>
      </w:pPr>
      <w:r w:rsidRPr="00036CC4">
        <w:rPr>
          <w:rFonts w:ascii="Cambria,Bold" w:hAnsi="Cambria,Bold"/>
        </w:rPr>
        <w:t>X12-X17: Amount of bill statement (NT dollar</w:t>
      </w:r>
      <w:bookmarkStart w:id="4" w:name="OLE_LINK9"/>
      <w:bookmarkStart w:id="5" w:name="OLE_LINK10"/>
      <w:r w:rsidRPr="00036CC4">
        <w:rPr>
          <w:rFonts w:ascii="Cambria,Bold" w:hAnsi="Cambria,Bold"/>
        </w:rPr>
        <w:t>)</w:t>
      </w:r>
      <w:r w:rsidR="005A1B76" w:rsidRPr="00036CC4">
        <w:rPr>
          <w:rFonts w:ascii="Cambria,Bold" w:hAnsi="Cambria,Bold"/>
        </w:rPr>
        <w:t xml:space="preserve"> from April to September 2005</w:t>
      </w:r>
      <w:r w:rsidRPr="00036CC4">
        <w:rPr>
          <w:rFonts w:ascii="Cambria,Bold" w:hAnsi="Cambria,Bold"/>
        </w:rPr>
        <w:t>.</w:t>
      </w:r>
      <w:bookmarkEnd w:id="4"/>
      <w:bookmarkEnd w:id="5"/>
    </w:p>
    <w:p w:rsidR="004268FA" w:rsidRPr="00036CC4" w:rsidRDefault="004268FA" w:rsidP="005A1B76">
      <w:pPr>
        <w:pStyle w:val="ListParagraph"/>
        <w:numPr>
          <w:ilvl w:val="0"/>
          <w:numId w:val="9"/>
        </w:numPr>
        <w:rPr>
          <w:rFonts w:ascii="Cambria,Bold" w:hAnsi="Cambria,Bold"/>
        </w:rPr>
      </w:pPr>
      <w:r w:rsidRPr="00036CC4">
        <w:rPr>
          <w:rFonts w:ascii="Cambria,Bold" w:hAnsi="Cambria,Bold"/>
        </w:rPr>
        <w:t>X18-X23: Amount of previous payment (NT dollar)</w:t>
      </w:r>
      <w:r w:rsidR="005A1B76" w:rsidRPr="00036CC4">
        <w:rPr>
          <w:rFonts w:ascii="Cambria,Bold" w:hAnsi="Cambria,Bold"/>
        </w:rPr>
        <w:t xml:space="preserve"> from April to September 2005.</w:t>
      </w:r>
    </w:p>
    <w:p w:rsidR="004268FA" w:rsidRPr="00036CC4" w:rsidRDefault="004268FA" w:rsidP="004268FA"/>
    <w:p w:rsidR="004268FA" w:rsidRDefault="00FA2AE2" w:rsidP="00FA2AE2">
      <w:pPr>
        <w:pStyle w:val="NormalWeb"/>
        <w:numPr>
          <w:ilvl w:val="0"/>
          <w:numId w:val="1"/>
        </w:numPr>
        <w:rPr>
          <w:rFonts w:ascii="Cambria,Bold" w:hAnsi="Cambria,Bold"/>
          <w:sz w:val="36"/>
          <w:szCs w:val="36"/>
        </w:rPr>
      </w:pPr>
      <w:r w:rsidRPr="00FA2AE2">
        <w:rPr>
          <w:rFonts w:ascii="Cambria,Bold" w:hAnsi="Cambria,Bold"/>
          <w:sz w:val="36"/>
          <w:szCs w:val="36"/>
        </w:rPr>
        <w:t>Data wrangling</w:t>
      </w:r>
    </w:p>
    <w:p w:rsidR="00C95FA0" w:rsidRDefault="00C95FA0" w:rsidP="00C95FA0">
      <w:pPr>
        <w:pStyle w:val="NormalWeb"/>
        <w:numPr>
          <w:ilvl w:val="1"/>
          <w:numId w:val="1"/>
        </w:numPr>
        <w:rPr>
          <w:rFonts w:ascii="Cambria,Bold" w:hAnsi="Cambria,Bold"/>
          <w:sz w:val="36"/>
          <w:szCs w:val="36"/>
        </w:rPr>
      </w:pPr>
      <w:r>
        <w:rPr>
          <w:rFonts w:ascii="Cambria,Bold" w:hAnsi="Cambria,Bold"/>
          <w:sz w:val="36"/>
          <w:szCs w:val="36"/>
        </w:rPr>
        <w:t xml:space="preserve">Drop null values and </w:t>
      </w:r>
      <w:r w:rsidRPr="00C95FA0">
        <w:rPr>
          <w:rFonts w:ascii="Cambria,Bold" w:hAnsi="Cambria,Bold"/>
          <w:sz w:val="36"/>
          <w:szCs w:val="36"/>
        </w:rPr>
        <w:t>duplicate records</w:t>
      </w:r>
    </w:p>
    <w:p w:rsidR="00C95FA0" w:rsidRPr="00036CC4" w:rsidRDefault="00C95FA0" w:rsidP="00C95FA0">
      <w:pPr>
        <w:pStyle w:val="NormalWeb"/>
        <w:ind w:left="1080"/>
        <w:rPr>
          <w:rFonts w:ascii="Cambria,Bold" w:hAnsi="Cambria,Bold"/>
        </w:rPr>
      </w:pPr>
      <w:r w:rsidRPr="00036CC4">
        <w:rPr>
          <w:rFonts w:ascii="Cambria,Bold" w:hAnsi="Cambria,Bold"/>
        </w:rPr>
        <w:lastRenderedPageBreak/>
        <w:t xml:space="preserve">For the accuracy of </w:t>
      </w:r>
      <w:r w:rsidRPr="00036CC4">
        <w:rPr>
          <w:rFonts w:ascii="Cambria,Bold" w:hAnsi="Cambria,Bold" w:hint="eastAsia"/>
        </w:rPr>
        <w:t>the</w:t>
      </w:r>
      <w:r w:rsidRPr="00036CC4">
        <w:rPr>
          <w:rFonts w:ascii="Cambria,Bold" w:hAnsi="Cambria,Bold"/>
        </w:rPr>
        <w:t xml:space="preserve"> data, I checked null values and duplicates in the dataset. There is no null value but have 35 duplicates in the dataset. Even it is a small percentage compared to 30,000 observations, I deleted these duplicates for consistency.</w:t>
      </w:r>
    </w:p>
    <w:p w:rsidR="00736BF5" w:rsidRDefault="00C95FA0" w:rsidP="00736BF5">
      <w:pPr>
        <w:pStyle w:val="NormalWeb"/>
        <w:numPr>
          <w:ilvl w:val="1"/>
          <w:numId w:val="1"/>
        </w:numPr>
        <w:rPr>
          <w:rFonts w:ascii="Cambria,Bold" w:hAnsi="Cambria,Bold"/>
          <w:sz w:val="36"/>
          <w:szCs w:val="36"/>
        </w:rPr>
      </w:pPr>
      <w:r>
        <w:rPr>
          <w:rFonts w:ascii="Cambria,Bold" w:hAnsi="Cambria,Bold"/>
          <w:sz w:val="36"/>
          <w:szCs w:val="36"/>
        </w:rPr>
        <w:t xml:space="preserve">Data cleaning </w:t>
      </w:r>
    </w:p>
    <w:p w:rsidR="00C95FA0" w:rsidRPr="00036CC4" w:rsidRDefault="00C95FA0" w:rsidP="00C95FA0">
      <w:pPr>
        <w:pStyle w:val="NormalWeb"/>
        <w:ind w:left="1080"/>
        <w:rPr>
          <w:rFonts w:ascii="Cambria,Bold" w:hAnsi="Cambria,Bold"/>
        </w:rPr>
      </w:pPr>
      <w:r w:rsidRPr="00036CC4">
        <w:rPr>
          <w:rFonts w:ascii="Cambria,Bold" w:hAnsi="Cambria,Bold"/>
        </w:rPr>
        <w:t xml:space="preserve">In the dataset, there are 23 explanatory variables. Some are discrete values and others are dummy variables. </w:t>
      </w:r>
      <w:r w:rsidR="00FE2B17" w:rsidRPr="00036CC4">
        <w:rPr>
          <w:rFonts w:ascii="Cambria,Bold" w:hAnsi="Cambria,Bold"/>
        </w:rPr>
        <w:t xml:space="preserve">To insure the quality of analysis, I need to check outliers before doing further statistics tests. It is hard for me to find outliers from past payments and billing statements, as financial situations vary largely from individual to </w:t>
      </w:r>
      <w:r w:rsidR="00F9615A" w:rsidRPr="00036CC4">
        <w:rPr>
          <w:rFonts w:ascii="Cambria,Bold" w:hAnsi="Cambria,Bold"/>
        </w:rPr>
        <w:t xml:space="preserve">individual. </w:t>
      </w:r>
      <w:r w:rsidR="003B185B" w:rsidRPr="00036CC4">
        <w:rPr>
          <w:rFonts w:ascii="Cambria,Bold" w:hAnsi="Cambria,Bold"/>
        </w:rPr>
        <w:t xml:space="preserve">However, outliers in dummy variables and variables such as gender, education etc. are easy to detect. </w:t>
      </w:r>
      <w:r w:rsidR="00736346" w:rsidRPr="00036CC4">
        <w:rPr>
          <w:rFonts w:ascii="Cambria,Bold" w:hAnsi="Cambria,Bold"/>
        </w:rPr>
        <w:t>Therefor</w:t>
      </w:r>
      <w:r w:rsidR="00036CC4">
        <w:rPr>
          <w:rFonts w:ascii="Cambria,Bold" w:hAnsi="Cambria,Bold"/>
        </w:rPr>
        <w:t>e</w:t>
      </w:r>
      <w:r w:rsidR="00736346" w:rsidRPr="00036CC4">
        <w:rPr>
          <w:rFonts w:ascii="Cambria,Bold" w:hAnsi="Cambria,Bold"/>
        </w:rPr>
        <w:t xml:space="preserve">, </w:t>
      </w:r>
      <w:r w:rsidR="00F9615A" w:rsidRPr="00036CC4">
        <w:rPr>
          <w:rFonts w:ascii="Cambria,Bold" w:hAnsi="Cambria,Bold"/>
        </w:rPr>
        <w:t>my focus</w:t>
      </w:r>
      <w:r w:rsidR="00736346" w:rsidRPr="00036CC4">
        <w:rPr>
          <w:rFonts w:ascii="Cambria,Bold" w:hAnsi="Cambria,Bold"/>
        </w:rPr>
        <w:t xml:space="preserve"> in this project</w:t>
      </w:r>
      <w:r w:rsidR="00F9615A" w:rsidRPr="00036CC4">
        <w:rPr>
          <w:rFonts w:ascii="Cambria,Bold" w:hAnsi="Cambria,Bold"/>
        </w:rPr>
        <w:t xml:space="preserve"> is on variables from X2 to </w:t>
      </w:r>
      <w:r w:rsidR="003B185B" w:rsidRPr="00036CC4">
        <w:rPr>
          <w:rFonts w:ascii="Cambria,Bold" w:hAnsi="Cambria,Bold"/>
        </w:rPr>
        <w:t>X11</w:t>
      </w:r>
      <w:r w:rsidR="00F9615A" w:rsidRPr="00036CC4">
        <w:rPr>
          <w:rFonts w:ascii="Cambria,Bold" w:hAnsi="Cambria,Bold"/>
        </w:rPr>
        <w:t>.</w:t>
      </w:r>
    </w:p>
    <w:tbl>
      <w:tblPr>
        <w:tblStyle w:val="PlainTable5"/>
        <w:tblW w:w="0" w:type="auto"/>
        <w:jc w:val="center"/>
        <w:tblLook w:val="04A0" w:firstRow="1" w:lastRow="0" w:firstColumn="1" w:lastColumn="0" w:noHBand="0" w:noVBand="1"/>
      </w:tblPr>
      <w:tblGrid>
        <w:gridCol w:w="710"/>
        <w:gridCol w:w="1367"/>
        <w:gridCol w:w="1367"/>
        <w:gridCol w:w="1367"/>
        <w:gridCol w:w="1367"/>
      </w:tblGrid>
      <w:tr w:rsidR="00AA533D" w:rsidRPr="00AA533D" w:rsidTr="00AA533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AA533D" w:rsidRPr="00AA533D" w:rsidRDefault="00AA533D" w:rsidP="00AA533D"/>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sex</w:t>
            </w:r>
          </w:p>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education</w:t>
            </w:r>
          </w:p>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marriage</w:t>
            </w:r>
          </w:p>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age</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jc w:val="center"/>
              <w:rPr>
                <w:rFonts w:ascii="Helvetica Neue" w:hAnsi="Helvetica Neue"/>
                <w:b/>
                <w:bCs/>
                <w:color w:val="000000"/>
                <w:sz w:val="18"/>
                <w:szCs w:val="18"/>
              </w:rPr>
            </w:pPr>
            <w:r w:rsidRPr="00AA533D">
              <w:rPr>
                <w:rFonts w:ascii="Helvetica Neue" w:hAnsi="Helvetica Neue"/>
                <w:b/>
                <w:bCs/>
                <w:color w:val="000000"/>
                <w:sz w:val="18"/>
                <w:szCs w:val="18"/>
              </w:rPr>
              <w:t>count</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mean</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1.603724</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1.853624</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1.551896</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35.488353</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proofErr w:type="spellStart"/>
            <w:r w:rsidRPr="00AA533D">
              <w:rPr>
                <w:rFonts w:ascii="Helvetica Neue" w:hAnsi="Helvetica Neue"/>
                <w:b/>
                <w:bCs/>
                <w:color w:val="000000"/>
                <w:sz w:val="18"/>
                <w:szCs w:val="18"/>
              </w:rPr>
              <w:t>std</w:t>
            </w:r>
            <w:proofErr w:type="spellEnd"/>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0.489131</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0.790424</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0.521996</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9.219374</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min</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21.000000</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25%</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28.000000</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50%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34.000000</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75%</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41.000000</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max</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6.000000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3.000000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79.000000</w:t>
            </w:r>
          </w:p>
        </w:tc>
      </w:tr>
    </w:tbl>
    <w:p w:rsidR="00AA533D" w:rsidRDefault="002901E1" w:rsidP="00AA533D">
      <w:pPr>
        <w:pStyle w:val="NormalWeb"/>
        <w:ind w:left="1080"/>
        <w:jc w:val="center"/>
        <w:rPr>
          <w:rFonts w:ascii="Cambria,Bold" w:hAnsi="Cambria,Bold"/>
          <w:sz w:val="20"/>
          <w:szCs w:val="20"/>
        </w:rPr>
      </w:pPr>
      <w:bookmarkStart w:id="6" w:name="OLE_LINK24"/>
      <w:bookmarkStart w:id="7" w:name="OLE_LINK25"/>
      <w:r>
        <w:rPr>
          <w:rFonts w:ascii="Cambria,Bold" w:hAnsi="Cambria,Bold"/>
          <w:sz w:val="20"/>
          <w:szCs w:val="20"/>
        </w:rPr>
        <w:t>Table</w:t>
      </w:r>
      <w:r w:rsidR="00AA533D">
        <w:rPr>
          <w:rFonts w:ascii="Cambria,Bold" w:hAnsi="Cambria,Bold"/>
          <w:sz w:val="20"/>
          <w:szCs w:val="20"/>
        </w:rPr>
        <w:t xml:space="preserve"> 1. Statistical Description</w:t>
      </w:r>
    </w:p>
    <w:bookmarkEnd w:id="6"/>
    <w:bookmarkEnd w:id="7"/>
    <w:p w:rsidR="00076248" w:rsidRPr="00036CC4" w:rsidRDefault="00AA533D" w:rsidP="00036CC4">
      <w:pPr>
        <w:ind w:left="720"/>
        <w:rPr>
          <w:rFonts w:ascii="Cambria,Bold" w:hAnsi="Cambria,Bold"/>
        </w:rPr>
      </w:pPr>
      <w:r w:rsidRPr="00036CC4">
        <w:rPr>
          <w:rFonts w:ascii="Cambria,Bold" w:hAnsi="Cambria,Bold"/>
        </w:rPr>
        <w:t>By checking minimum and maximum values of sex, education and marriage in Figure 1, I found that some values are not explained in the raw data.</w:t>
      </w:r>
      <w:r w:rsidR="00076248" w:rsidRPr="00036CC4">
        <w:rPr>
          <w:rFonts w:ascii="Cambria,Bold" w:hAnsi="Cambria,Bold"/>
        </w:rPr>
        <w:t xml:space="preserve"> </w:t>
      </w:r>
      <w:r w:rsidR="00076248" w:rsidRPr="00036CC4">
        <w:rPr>
          <w:rStyle w:val="apple-converted-space"/>
          <w:rFonts w:ascii="Helvetica Neue" w:hAnsi="Helvetica Neue"/>
          <w:color w:val="000000"/>
          <w:shd w:val="clear" w:color="auto" w:fill="FFFFFF"/>
        </w:rPr>
        <w:t> </w:t>
      </w:r>
      <w:r w:rsidR="00076248" w:rsidRPr="00036CC4">
        <w:rPr>
          <w:rFonts w:ascii="Cambria,Bold" w:hAnsi="Cambria,Bold"/>
        </w:rPr>
        <w:t>The gender column looks good, but education has values equal to 0,5 and 6, and marriage has values equal to 0, which are not listed in the data description. In order know more about the characters of these outliers, I calculated each label's default rate.</w:t>
      </w:r>
    </w:p>
    <w:p w:rsidR="00076248" w:rsidRPr="00076248" w:rsidRDefault="00076248" w:rsidP="00076248">
      <w:pPr>
        <w:rPr>
          <w:rFonts w:ascii="Cambria,Bold" w:hAnsi="Cambria,Bold"/>
          <w:sz w:val="20"/>
          <w:szCs w:val="20"/>
        </w:rPr>
      </w:pPr>
    </w:p>
    <w:tbl>
      <w:tblPr>
        <w:tblStyle w:val="PlainTable5"/>
        <w:tblW w:w="6395" w:type="dxa"/>
        <w:jc w:val="center"/>
        <w:tblLook w:val="04A0" w:firstRow="1" w:lastRow="0" w:firstColumn="1" w:lastColumn="0" w:noHBand="0" w:noVBand="1"/>
      </w:tblPr>
      <w:tblGrid>
        <w:gridCol w:w="2884"/>
        <w:gridCol w:w="781"/>
        <w:gridCol w:w="672"/>
        <w:gridCol w:w="2058"/>
      </w:tblGrid>
      <w:tr w:rsidR="00076248" w:rsidRPr="00076248" w:rsidTr="00F73629">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default payment next month</w:t>
            </w:r>
          </w:p>
        </w:tc>
        <w:tc>
          <w:tcPr>
            <w:tcW w:w="0" w:type="auto"/>
            <w:hideMark/>
          </w:tcPr>
          <w:p w:rsidR="00076248" w:rsidRPr="00076248" w:rsidRDefault="00076248" w:rsidP="00076248">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076248">
              <w:rPr>
                <w:rFonts w:ascii="Helvetica Neue" w:hAnsi="Helvetica Neue"/>
                <w:b/>
                <w:bCs/>
                <w:color w:val="000000"/>
                <w:sz w:val="18"/>
                <w:szCs w:val="18"/>
              </w:rPr>
              <w:t>0</w:t>
            </w:r>
          </w:p>
        </w:tc>
        <w:tc>
          <w:tcPr>
            <w:tcW w:w="0" w:type="auto"/>
            <w:hideMark/>
          </w:tcPr>
          <w:p w:rsidR="00076248" w:rsidRPr="00076248" w:rsidRDefault="00076248" w:rsidP="00076248">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076248">
              <w:rPr>
                <w:rFonts w:ascii="Helvetica Neue" w:hAnsi="Helvetica Neue"/>
                <w:b/>
                <w:bCs/>
                <w:color w:val="000000"/>
                <w:sz w:val="18"/>
                <w:szCs w:val="18"/>
              </w:rPr>
              <w:t>1</w:t>
            </w:r>
          </w:p>
        </w:tc>
        <w:tc>
          <w:tcPr>
            <w:tcW w:w="0" w:type="auto"/>
            <w:hideMark/>
          </w:tcPr>
          <w:p w:rsidR="00076248" w:rsidRPr="00076248" w:rsidRDefault="00076248" w:rsidP="00076248">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proofErr w:type="spellStart"/>
            <w:r w:rsidRPr="00076248">
              <w:rPr>
                <w:rFonts w:ascii="Helvetica Neue" w:hAnsi="Helvetica Neue"/>
                <w:b/>
                <w:bCs/>
                <w:color w:val="000000"/>
                <w:sz w:val="18"/>
                <w:szCs w:val="18"/>
              </w:rPr>
              <w:t>default_percentage</w:t>
            </w:r>
            <w:proofErr w:type="spellEnd"/>
          </w:p>
        </w:tc>
      </w:tr>
      <w:tr w:rsidR="00076248" w:rsidRPr="00076248" w:rsidTr="00F73629">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marriage</w:t>
            </w:r>
          </w:p>
        </w:tc>
        <w:tc>
          <w:tcPr>
            <w:tcW w:w="0" w:type="auto"/>
            <w:hideMark/>
          </w:tcPr>
          <w:p w:rsidR="00076248" w:rsidRPr="00076248" w:rsidRDefault="00076248" w:rsidP="00076248">
            <w:pPr>
              <w:spacing w:before="240"/>
              <w:cnfStyle w:val="000000100000" w:firstRow="0" w:lastRow="0" w:firstColumn="0" w:lastColumn="0" w:oddVBand="0" w:evenVBand="0" w:oddHBand="1" w:evenHBand="0" w:firstRowFirstColumn="0" w:firstRowLastColumn="0" w:lastRowFirstColumn="0" w:lastRowLastColumn="0"/>
              <w:rPr>
                <w:rFonts w:ascii="Helvetica Neue" w:hAnsi="Helvetica Neue"/>
                <w:b/>
                <w:bCs/>
                <w:color w:val="000000"/>
                <w:sz w:val="18"/>
                <w:szCs w:val="18"/>
              </w:rPr>
            </w:pPr>
          </w:p>
        </w:tc>
        <w:tc>
          <w:tcPr>
            <w:tcW w:w="0" w:type="auto"/>
            <w:hideMark/>
          </w:tcPr>
          <w:p w:rsidR="00076248" w:rsidRPr="00076248" w:rsidRDefault="00076248" w:rsidP="00076248">
            <w:pPr>
              <w:spacing w:before="240"/>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rsidR="00076248" w:rsidRPr="00076248" w:rsidRDefault="00076248" w:rsidP="00076248">
            <w:pPr>
              <w:spacing w:before="240"/>
              <w:cnfStyle w:val="000000100000" w:firstRow="0" w:lastRow="0" w:firstColumn="0" w:lastColumn="0" w:oddVBand="0" w:evenVBand="0" w:oddHBand="1" w:evenHBand="0" w:firstRowFirstColumn="0" w:firstRowLastColumn="0" w:lastRowFirstColumn="0" w:lastRowLastColumn="0"/>
              <w:rPr>
                <w:sz w:val="20"/>
                <w:szCs w:val="20"/>
              </w:rPr>
            </w:pPr>
          </w:p>
        </w:tc>
      </w:tr>
      <w:tr w:rsidR="00076248" w:rsidRPr="00076248" w:rsidTr="00F73629">
        <w:trPr>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0</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49</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5</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0.092593</w:t>
            </w:r>
          </w:p>
        </w:tc>
      </w:tr>
      <w:tr w:rsidR="00076248" w:rsidRPr="00076248" w:rsidTr="00F73629">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1</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10442</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3200</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0.234570</w:t>
            </w:r>
          </w:p>
        </w:tc>
      </w:tr>
      <w:tr w:rsidR="00076248" w:rsidRPr="00076248" w:rsidTr="00F73629">
        <w:trPr>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lastRenderedPageBreak/>
              <w:t>2</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12605</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3340</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0.209470</w:t>
            </w:r>
          </w:p>
        </w:tc>
      </w:tr>
      <w:tr w:rsidR="00076248" w:rsidRPr="00076248" w:rsidTr="00F73629">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3</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239</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84</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0.260062</w:t>
            </w:r>
          </w:p>
        </w:tc>
      </w:tr>
    </w:tbl>
    <w:p w:rsidR="00AA533D" w:rsidRDefault="002901E1" w:rsidP="00F73629">
      <w:pPr>
        <w:pStyle w:val="NormalWeb"/>
        <w:ind w:left="1080"/>
        <w:jc w:val="center"/>
        <w:rPr>
          <w:rFonts w:ascii="Cambria,Bold" w:hAnsi="Cambria,Bold"/>
          <w:sz w:val="20"/>
          <w:szCs w:val="20"/>
        </w:rPr>
      </w:pPr>
      <w:bookmarkStart w:id="8" w:name="OLE_LINK22"/>
      <w:bookmarkStart w:id="9" w:name="OLE_LINK23"/>
      <w:r>
        <w:rPr>
          <w:rFonts w:ascii="Cambria,Bold" w:hAnsi="Cambria,Bold"/>
          <w:sz w:val="20"/>
          <w:szCs w:val="20"/>
        </w:rPr>
        <w:t>Table</w:t>
      </w:r>
      <w:r w:rsidR="00076248">
        <w:rPr>
          <w:rFonts w:ascii="Cambria,Bold" w:hAnsi="Cambria,Bold"/>
          <w:sz w:val="20"/>
          <w:szCs w:val="20"/>
        </w:rPr>
        <w:t xml:space="preserve"> 2 </w:t>
      </w:r>
      <w:r w:rsidR="00285803">
        <w:rPr>
          <w:rFonts w:ascii="Cambria,Bold" w:hAnsi="Cambria,Bold"/>
          <w:sz w:val="20"/>
          <w:szCs w:val="20"/>
        </w:rPr>
        <w:t>The relationship between marriage and default rate</w:t>
      </w:r>
    </w:p>
    <w:bookmarkEnd w:id="8"/>
    <w:bookmarkEnd w:id="9"/>
    <w:p w:rsidR="00DE4F46" w:rsidRPr="00036CC4" w:rsidRDefault="00F73629" w:rsidP="00036CC4">
      <w:pPr>
        <w:ind w:left="720"/>
        <w:rPr>
          <w:rFonts w:ascii="Cambria,Bold" w:hAnsi="Cambria,Bold"/>
        </w:rPr>
      </w:pPr>
      <w:r w:rsidRPr="00036CC4">
        <w:rPr>
          <w:rFonts w:ascii="Cambria,Bold" w:hAnsi="Cambria,Bold"/>
        </w:rPr>
        <w:t>The default rate in the column 'marriage=0' is 0.09.I was thinking to classify them into the 'other' label in 'marriage',</w:t>
      </w:r>
      <w:r w:rsidR="003B185B" w:rsidRPr="00036CC4">
        <w:rPr>
          <w:rFonts w:ascii="Cambria,Bold" w:hAnsi="Cambria,Bold"/>
        </w:rPr>
        <w:t xml:space="preserve"> </w:t>
      </w:r>
      <w:r w:rsidRPr="00036CC4">
        <w:rPr>
          <w:rFonts w:ascii="Cambria,Bold" w:hAnsi="Cambria,Bold"/>
        </w:rPr>
        <w:t>but the default rate in 'other' label is 0.26, which may violate the final outcome if I do so.</w:t>
      </w:r>
    </w:p>
    <w:tbl>
      <w:tblPr>
        <w:tblStyle w:val="PlainTable3"/>
        <w:tblW w:w="0" w:type="auto"/>
        <w:jc w:val="center"/>
        <w:tblLook w:val="04A0" w:firstRow="1" w:lastRow="0" w:firstColumn="1" w:lastColumn="0" w:noHBand="0" w:noVBand="1"/>
      </w:tblPr>
      <w:tblGrid>
        <w:gridCol w:w="2649"/>
        <w:gridCol w:w="867"/>
        <w:gridCol w:w="767"/>
        <w:gridCol w:w="1890"/>
      </w:tblGrid>
      <w:tr w:rsidR="00285803" w:rsidTr="0028580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85803" w:rsidRPr="00285803" w:rsidRDefault="00285803" w:rsidP="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default payment next month</w:t>
            </w:r>
          </w:p>
        </w:tc>
        <w:tc>
          <w:tcPr>
            <w:tcW w:w="0" w:type="auto"/>
            <w:hideMark/>
          </w:tcPr>
          <w:p w:rsidR="00285803" w:rsidRPr="00285803" w:rsidRDefault="00285803" w:rsidP="00285803">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i/>
                <w:iCs/>
                <w:caps w:val="0"/>
                <w:color w:val="000000"/>
                <w:sz w:val="18"/>
                <w:szCs w:val="18"/>
              </w:rPr>
            </w:pPr>
            <w:r w:rsidRPr="00285803">
              <w:rPr>
                <w:rFonts w:ascii="Helvetica Neue" w:hAnsi="Helvetica Neue"/>
                <w:i/>
                <w:iCs/>
                <w:caps w:val="0"/>
                <w:color w:val="000000"/>
                <w:sz w:val="18"/>
                <w:szCs w:val="18"/>
              </w:rPr>
              <w:t>0</w:t>
            </w:r>
          </w:p>
        </w:tc>
        <w:tc>
          <w:tcPr>
            <w:tcW w:w="0" w:type="auto"/>
            <w:hideMark/>
          </w:tcPr>
          <w:p w:rsidR="00285803" w:rsidRPr="00285803" w:rsidRDefault="00285803" w:rsidP="00285803">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i/>
                <w:iCs/>
                <w:caps w:val="0"/>
                <w:color w:val="000000"/>
                <w:sz w:val="18"/>
                <w:szCs w:val="18"/>
              </w:rPr>
            </w:pPr>
            <w:r w:rsidRPr="00285803">
              <w:rPr>
                <w:rFonts w:ascii="Helvetica Neue" w:hAnsi="Helvetica Neue"/>
                <w:i/>
                <w:iCs/>
                <w:caps w:val="0"/>
                <w:color w:val="000000"/>
                <w:sz w:val="18"/>
                <w:szCs w:val="18"/>
              </w:rPr>
              <w:t>1</w:t>
            </w:r>
          </w:p>
        </w:tc>
        <w:tc>
          <w:tcPr>
            <w:tcW w:w="0" w:type="auto"/>
            <w:hideMark/>
          </w:tcPr>
          <w:p w:rsidR="00285803" w:rsidRPr="00285803" w:rsidRDefault="00285803" w:rsidP="00285803">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i/>
                <w:iCs/>
                <w:caps w:val="0"/>
                <w:color w:val="000000"/>
                <w:sz w:val="18"/>
                <w:szCs w:val="18"/>
              </w:rPr>
            </w:pPr>
            <w:proofErr w:type="spellStart"/>
            <w:r w:rsidRPr="00285803">
              <w:rPr>
                <w:rFonts w:ascii="Helvetica Neue" w:hAnsi="Helvetica Neue"/>
                <w:i/>
                <w:iCs/>
                <w:caps w:val="0"/>
                <w:color w:val="000000"/>
                <w:sz w:val="18"/>
                <w:szCs w:val="18"/>
              </w:rPr>
              <w:t>default_percentage</w:t>
            </w:r>
            <w:proofErr w:type="spellEnd"/>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rsidP="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education</w:t>
            </w:r>
          </w:p>
        </w:tc>
        <w:tc>
          <w:tcPr>
            <w:tcW w:w="0" w:type="auto"/>
            <w:hideMark/>
          </w:tcPr>
          <w:p w:rsidR="00285803" w:rsidRPr="00285803" w:rsidRDefault="00285803" w:rsidP="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p>
        </w:tc>
        <w:tc>
          <w:tcPr>
            <w:tcW w:w="0" w:type="auto"/>
            <w:hideMark/>
          </w:tcPr>
          <w:p w:rsidR="00285803" w:rsidRPr="00285803" w:rsidRDefault="00285803" w:rsidP="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p>
        </w:tc>
        <w:tc>
          <w:tcPr>
            <w:tcW w:w="0" w:type="auto"/>
            <w:hideMark/>
          </w:tcPr>
          <w:p w:rsidR="00285803" w:rsidRPr="00285803" w:rsidRDefault="00285803" w:rsidP="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14.0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0.000000</w:t>
            </w:r>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1</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8531.0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2032.0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0.192370</w:t>
            </w: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2</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10691.0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3327.0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0.237338</w:t>
            </w:r>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3</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3678.0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1237.0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0.251679</w:t>
            </w: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4</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116.0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7.0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0.056911</w:t>
            </w:r>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5</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262.0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18.0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0.064286</w:t>
            </w: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6</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43.0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8.0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0.156863</w:t>
            </w:r>
          </w:p>
        </w:tc>
      </w:tr>
    </w:tbl>
    <w:p w:rsidR="00285803" w:rsidRPr="003B185B" w:rsidRDefault="002901E1" w:rsidP="003B185B">
      <w:pPr>
        <w:pStyle w:val="NormalWeb"/>
        <w:ind w:left="1080"/>
        <w:jc w:val="center"/>
        <w:rPr>
          <w:rFonts w:ascii="Cambria,Bold" w:hAnsi="Cambria,Bold"/>
          <w:sz w:val="20"/>
          <w:szCs w:val="20"/>
        </w:rPr>
      </w:pPr>
      <w:r>
        <w:rPr>
          <w:rFonts w:ascii="Cambria,Bold" w:hAnsi="Cambria,Bold"/>
          <w:sz w:val="20"/>
          <w:szCs w:val="20"/>
        </w:rPr>
        <w:t>Table</w:t>
      </w:r>
      <w:r w:rsidR="003B185B">
        <w:rPr>
          <w:rFonts w:ascii="Cambria,Bold" w:hAnsi="Cambria,Bold"/>
          <w:sz w:val="20"/>
          <w:szCs w:val="20"/>
        </w:rPr>
        <w:t xml:space="preserve"> 3 The relationship between education and default rate</w:t>
      </w:r>
    </w:p>
    <w:p w:rsidR="00285803" w:rsidRPr="00036CC4" w:rsidRDefault="003B185B" w:rsidP="004119E9">
      <w:pPr>
        <w:rPr>
          <w:rFonts w:ascii="Cambria,Bold" w:hAnsi="Cambria,Bold"/>
        </w:rPr>
      </w:pPr>
      <w:r w:rsidRPr="00036CC4">
        <w:rPr>
          <w:rFonts w:ascii="Cambria,Bold" w:hAnsi="Cambria,Bold"/>
        </w:rPr>
        <w:t xml:space="preserve">Similar situation happened in the column ‘education’. </w:t>
      </w:r>
      <w:r w:rsidR="00285803" w:rsidRPr="00036CC4">
        <w:rPr>
          <w:rFonts w:ascii="Cambria,Bold" w:hAnsi="Cambria,Bold"/>
        </w:rPr>
        <w:t xml:space="preserve">I checked the reference paper but there is no further </w:t>
      </w:r>
      <w:r w:rsidRPr="00036CC4">
        <w:rPr>
          <w:rFonts w:ascii="Cambria,Bold" w:hAnsi="Cambria,Bold"/>
        </w:rPr>
        <w:t>expansion</w:t>
      </w:r>
      <w:r w:rsidR="00285803" w:rsidRPr="00036CC4">
        <w:rPr>
          <w:rFonts w:ascii="Cambria,Bold" w:hAnsi="Cambria,Bold"/>
        </w:rPr>
        <w:t xml:space="preserve"> </w:t>
      </w:r>
      <w:r w:rsidRPr="00036CC4">
        <w:rPr>
          <w:rFonts w:ascii="Cambria,Bold" w:hAnsi="Cambria,Bold"/>
        </w:rPr>
        <w:t xml:space="preserve">on </w:t>
      </w:r>
      <w:r w:rsidR="00285803" w:rsidRPr="00036CC4">
        <w:rPr>
          <w:rFonts w:ascii="Cambria,Bold" w:hAnsi="Cambria,Bold"/>
        </w:rPr>
        <w:t>data values which are no specified in the data description. Since there are 29964 data in the database,</w:t>
      </w:r>
      <w:r w:rsidRPr="00036CC4">
        <w:rPr>
          <w:rFonts w:ascii="Cambria,Bold" w:hAnsi="Cambria,Bold"/>
        </w:rPr>
        <w:t xml:space="preserve"> </w:t>
      </w:r>
      <w:r w:rsidR="00285803" w:rsidRPr="00036CC4">
        <w:rPr>
          <w:rFonts w:ascii="Cambria,Bold" w:hAnsi="Cambria,Bold"/>
        </w:rPr>
        <w:t>and the outliers are not that many, I decided to drop these unspecified data.</w:t>
      </w:r>
    </w:p>
    <w:tbl>
      <w:tblPr>
        <w:tblStyle w:val="PlainTable3"/>
        <w:tblW w:w="0" w:type="auto"/>
        <w:jc w:val="center"/>
        <w:tblLook w:val="04A0" w:firstRow="1" w:lastRow="0" w:firstColumn="1" w:lastColumn="0" w:noHBand="0" w:noVBand="1"/>
      </w:tblPr>
      <w:tblGrid>
        <w:gridCol w:w="867"/>
        <w:gridCol w:w="1267"/>
        <w:gridCol w:w="1367"/>
        <w:gridCol w:w="1367"/>
        <w:gridCol w:w="1367"/>
        <w:gridCol w:w="1367"/>
        <w:gridCol w:w="1367"/>
      </w:tblGrid>
      <w:tr w:rsidR="00736346" w:rsidRPr="00736346" w:rsidTr="0073634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736346" w:rsidRPr="00736346" w:rsidRDefault="00736346" w:rsidP="00736346"/>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pay_1</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pay_2</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pay_3</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pay_4</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pay_5</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pay_6</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count</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mean</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-0.01682</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-0.131925</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-0.164364</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-0.218896</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-0.264451</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-0.289381</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std</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1.12345</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1.196278</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1.195888</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1.168186</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1.132194</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1.149067</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min</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25%</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50%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75%</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max</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r>
    </w:tbl>
    <w:p w:rsidR="006D466D" w:rsidRDefault="002901E1" w:rsidP="006D466D">
      <w:pPr>
        <w:pStyle w:val="NormalWeb"/>
        <w:ind w:left="1080"/>
        <w:jc w:val="center"/>
        <w:rPr>
          <w:rFonts w:ascii="Cambria,Bold" w:hAnsi="Cambria,Bold"/>
          <w:sz w:val="20"/>
          <w:szCs w:val="20"/>
        </w:rPr>
      </w:pPr>
      <w:r>
        <w:rPr>
          <w:rFonts w:ascii="Cambria,Bold" w:hAnsi="Cambria,Bold"/>
          <w:sz w:val="20"/>
          <w:szCs w:val="20"/>
        </w:rPr>
        <w:lastRenderedPageBreak/>
        <w:t>Table</w:t>
      </w:r>
      <w:r w:rsidR="006D466D">
        <w:rPr>
          <w:rFonts w:ascii="Cambria,Bold" w:hAnsi="Cambria,Bold"/>
          <w:sz w:val="20"/>
          <w:szCs w:val="20"/>
        </w:rPr>
        <w:t xml:space="preserve"> </w:t>
      </w:r>
      <w:r>
        <w:rPr>
          <w:rFonts w:ascii="Cambria,Bold" w:hAnsi="Cambria,Bold"/>
          <w:sz w:val="20"/>
          <w:szCs w:val="20"/>
        </w:rPr>
        <w:t>4</w:t>
      </w:r>
      <w:r w:rsidR="006D466D">
        <w:rPr>
          <w:rFonts w:ascii="Cambria,Bold" w:hAnsi="Cambria,Bold" w:hint="eastAsia"/>
          <w:sz w:val="20"/>
          <w:szCs w:val="20"/>
        </w:rPr>
        <w:t>.</w:t>
      </w:r>
      <w:r w:rsidR="006D466D">
        <w:rPr>
          <w:rFonts w:ascii="Cambria,Bold" w:hAnsi="Cambria,Bold"/>
          <w:sz w:val="20"/>
          <w:szCs w:val="20"/>
        </w:rPr>
        <w:t xml:space="preserve"> Statistical Description of past payment</w:t>
      </w:r>
    </w:p>
    <w:p w:rsidR="001F5771" w:rsidRPr="00036CC4" w:rsidRDefault="006B6212" w:rsidP="006B6212">
      <w:pPr>
        <w:pStyle w:val="NormalWeb"/>
        <w:rPr>
          <w:rFonts w:ascii="Cambria,Bold" w:hAnsi="Cambria,Bold"/>
        </w:rPr>
      </w:pPr>
      <w:bookmarkStart w:id="10" w:name="OLE_LINK60"/>
      <w:bookmarkStart w:id="11" w:name="OLE_LINK61"/>
      <w:r w:rsidRPr="00036CC4">
        <w:rPr>
          <w:rFonts w:ascii="Cambria,Bold" w:hAnsi="Cambria,Bold"/>
        </w:rPr>
        <w:t xml:space="preserve">Apparently, value ‘-2’ is an outlier in past payments as it is not stated in data description. Idem, I was trying to delete data in which past payment value equals to -2. However, I found </w:t>
      </w:r>
      <w:r w:rsidR="001F5771" w:rsidRPr="00036CC4">
        <w:rPr>
          <w:rFonts w:ascii="Cambria,Bold" w:hAnsi="Cambria,Bold"/>
        </w:rPr>
        <w:t xml:space="preserve">that I would loss 20% data and it will be a big loss if I do that. Therefore, I tried to clarify ‘-2’ to </w:t>
      </w:r>
      <w:r w:rsidR="004F7E2C" w:rsidRPr="00036CC4">
        <w:rPr>
          <w:rFonts w:ascii="Cambria,Bold" w:hAnsi="Cambria,Bold"/>
        </w:rPr>
        <w:t>another</w:t>
      </w:r>
      <w:r w:rsidR="002901E1" w:rsidRPr="00036CC4">
        <w:rPr>
          <w:rFonts w:ascii="Cambria,Bold" w:hAnsi="Cambria,Bold"/>
        </w:rPr>
        <w:t xml:space="preserve"> group. As the default rate of value=-2 is similar to value=0, I classified it to value 0. This method is </w:t>
      </w:r>
      <w:r w:rsidR="002901E1" w:rsidRPr="00036CC4">
        <w:rPr>
          <w:rFonts w:ascii="Cambria,Bold" w:hAnsi="Cambria,Bold" w:hint="eastAsia"/>
        </w:rPr>
        <w:t>less</w:t>
      </w:r>
      <w:r w:rsidR="002901E1" w:rsidRPr="00036CC4">
        <w:rPr>
          <w:rFonts w:ascii="Cambria,Bold" w:hAnsi="Cambria,Bold"/>
        </w:rPr>
        <w:t xml:space="preserve"> rigorous as I didn’t compare data similarity with other explanatory variables. </w:t>
      </w:r>
      <w:bookmarkEnd w:id="10"/>
      <w:bookmarkEnd w:id="11"/>
    </w:p>
    <w:tbl>
      <w:tblPr>
        <w:tblStyle w:val="PlainTable3"/>
        <w:tblW w:w="0" w:type="auto"/>
        <w:tblLook w:val="04A0" w:firstRow="1" w:lastRow="0" w:firstColumn="1" w:lastColumn="0" w:noHBand="0" w:noVBand="1"/>
      </w:tblPr>
      <w:tblGrid>
        <w:gridCol w:w="3243"/>
        <w:gridCol w:w="967"/>
        <w:gridCol w:w="967"/>
        <w:gridCol w:w="967"/>
        <w:gridCol w:w="967"/>
        <w:gridCol w:w="1017"/>
        <w:gridCol w:w="967"/>
      </w:tblGrid>
      <w:tr w:rsidR="004F44A3" w:rsidRPr="001F5771" w:rsidTr="007A36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44A3" w:rsidRPr="001F5771" w:rsidRDefault="004F44A3" w:rsidP="001F5771">
            <w:pPr>
              <w:spacing w:before="240"/>
              <w:rPr>
                <w:rFonts w:ascii="Helvetica Neue" w:hAnsi="Helvetica Neue"/>
                <w:color w:val="000000"/>
                <w:sz w:val="18"/>
                <w:szCs w:val="18"/>
              </w:rPr>
            </w:pPr>
            <w:r w:rsidRPr="001F5771">
              <w:rPr>
                <w:rFonts w:ascii="Helvetica Neue" w:hAnsi="Helvetica Neue"/>
                <w:color w:val="000000"/>
                <w:sz w:val="18"/>
                <w:szCs w:val="18"/>
              </w:rPr>
              <w:t>default payment next month</w:t>
            </w:r>
          </w:p>
        </w:tc>
        <w:tc>
          <w:tcPr>
            <w:tcW w:w="0" w:type="auto"/>
            <w:hideMark/>
          </w:tcPr>
          <w:p w:rsidR="004F44A3" w:rsidRPr="001F5771"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Pay_1</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PAY_2</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pay_3</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pay_4</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pay_5</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pay_6</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-2</w:t>
            </w:r>
          </w:p>
        </w:tc>
        <w:tc>
          <w:tcPr>
            <w:tcW w:w="0" w:type="auto"/>
            <w:hideMark/>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0.132364</w:t>
            </w:r>
          </w:p>
        </w:tc>
        <w:tc>
          <w:tcPr>
            <w:tcW w:w="0" w:type="auto"/>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0.182836</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0.185450</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0.192682</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0.196899</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0.200452</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-1</w:t>
            </w:r>
          </w:p>
        </w:tc>
        <w:tc>
          <w:tcPr>
            <w:tcW w:w="0" w:type="auto"/>
            <w:hideMark/>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0.167899</w:t>
            </w:r>
          </w:p>
        </w:tc>
        <w:tc>
          <w:tcPr>
            <w:tcW w:w="0" w:type="auto"/>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0.159775</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0.155908</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0.158923</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0.162060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0.169979</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0</w:t>
            </w:r>
          </w:p>
        </w:tc>
        <w:tc>
          <w:tcPr>
            <w:tcW w:w="0" w:type="auto"/>
            <w:hideMark/>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0.128113</w:t>
            </w:r>
          </w:p>
        </w:tc>
        <w:tc>
          <w:tcPr>
            <w:tcW w:w="0" w:type="auto"/>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0.159123</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0.174512</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0.183288</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0.188529</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0.188444</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1</w:t>
            </w:r>
          </w:p>
        </w:tc>
        <w:tc>
          <w:tcPr>
            <w:tcW w:w="0" w:type="auto"/>
            <w:hideMark/>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0.340333</w:t>
            </w:r>
          </w:p>
        </w:tc>
        <w:tc>
          <w:tcPr>
            <w:tcW w:w="0" w:type="auto"/>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0.178571</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0.250000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0.500000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0.000000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0.000000</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2</w:t>
            </w:r>
          </w:p>
        </w:tc>
        <w:tc>
          <w:tcPr>
            <w:tcW w:w="0" w:type="auto"/>
            <w:hideMark/>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0.691182</w:t>
            </w:r>
          </w:p>
        </w:tc>
        <w:tc>
          <w:tcPr>
            <w:tcW w:w="0" w:type="auto"/>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0.555924</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0.515580</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0.533267</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0.541889</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0.506508</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3</w:t>
            </w:r>
          </w:p>
        </w:tc>
        <w:tc>
          <w:tcPr>
            <w:tcW w:w="0" w:type="auto"/>
            <w:hideMark/>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0.757764</w:t>
            </w:r>
          </w:p>
        </w:tc>
        <w:tc>
          <w:tcPr>
            <w:tcW w:w="0" w:type="auto"/>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0.616564</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0.575000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0.611111</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0.634831</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0.641304</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4F44A3">
            <w:pPr>
              <w:spacing w:before="240"/>
              <w:jc w:val="right"/>
              <w:rPr>
                <w:rFonts w:ascii="Helvetica Neue" w:hAnsi="Helvetica Neue"/>
                <w:color w:val="000000"/>
                <w:sz w:val="18"/>
                <w:szCs w:val="18"/>
              </w:rPr>
            </w:pPr>
            <w:r w:rsidRPr="001F5771">
              <w:rPr>
                <w:rFonts w:ascii="Helvetica Neue" w:hAnsi="Helvetica Neue"/>
                <w:color w:val="000000"/>
                <w:sz w:val="18"/>
                <w:szCs w:val="18"/>
              </w:rPr>
              <w:t>4</w:t>
            </w:r>
          </w:p>
        </w:tc>
        <w:tc>
          <w:tcPr>
            <w:tcW w:w="0" w:type="auto"/>
            <w:hideMark/>
          </w:tcPr>
          <w:p w:rsidR="004F44A3" w:rsidRPr="001F5771"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0.684211</w:t>
            </w:r>
          </w:p>
        </w:tc>
        <w:tc>
          <w:tcPr>
            <w:tcW w:w="0" w:type="auto"/>
          </w:tcPr>
          <w:p w:rsidR="004F44A3" w:rsidRPr="001F5771"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0.505051</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0.573333</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0.661765</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0.602410</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0.625000</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4F44A3">
            <w:pPr>
              <w:spacing w:before="240"/>
              <w:jc w:val="right"/>
              <w:rPr>
                <w:rFonts w:ascii="Helvetica Neue" w:hAnsi="Helvetica Neue"/>
                <w:color w:val="000000"/>
                <w:sz w:val="18"/>
                <w:szCs w:val="18"/>
              </w:rPr>
            </w:pPr>
            <w:r w:rsidRPr="001F5771">
              <w:rPr>
                <w:rFonts w:ascii="Helvetica Neue" w:hAnsi="Helvetica Neue"/>
                <w:color w:val="000000"/>
                <w:sz w:val="18"/>
                <w:szCs w:val="18"/>
              </w:rPr>
              <w:t>5</w:t>
            </w:r>
          </w:p>
        </w:tc>
        <w:tc>
          <w:tcPr>
            <w:tcW w:w="0" w:type="auto"/>
            <w:hideMark/>
          </w:tcPr>
          <w:p w:rsidR="004F44A3" w:rsidRPr="001F5771"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0.500000</w:t>
            </w:r>
          </w:p>
        </w:tc>
        <w:tc>
          <w:tcPr>
            <w:tcW w:w="0" w:type="auto"/>
          </w:tcPr>
          <w:p w:rsidR="004F44A3" w:rsidRPr="001F5771"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0.600000</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0.571429</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0.514286</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0. 588235</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0.538462</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E4537F">
            <w:pPr>
              <w:spacing w:before="240"/>
              <w:jc w:val="right"/>
              <w:rPr>
                <w:rFonts w:ascii="Helvetica Neue" w:hAnsi="Helvetica Neue"/>
                <w:color w:val="000000"/>
                <w:sz w:val="18"/>
                <w:szCs w:val="18"/>
              </w:rPr>
            </w:pPr>
            <w:r w:rsidRPr="001F5771">
              <w:rPr>
                <w:rFonts w:ascii="Helvetica Neue" w:hAnsi="Helvetica Neue"/>
                <w:color w:val="000000"/>
                <w:sz w:val="18"/>
                <w:szCs w:val="18"/>
              </w:rPr>
              <w:t>6</w:t>
            </w:r>
          </w:p>
        </w:tc>
        <w:tc>
          <w:tcPr>
            <w:tcW w:w="0" w:type="auto"/>
            <w:hideMark/>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0.545455</w:t>
            </w:r>
          </w:p>
        </w:tc>
        <w:tc>
          <w:tcPr>
            <w:tcW w:w="0" w:type="auto"/>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0.750000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0.608696</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0.400000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0.750000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0.736842</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E4537F">
            <w:pPr>
              <w:spacing w:before="240"/>
              <w:jc w:val="right"/>
              <w:rPr>
                <w:rFonts w:ascii="Helvetica Neue" w:hAnsi="Helvetica Neue"/>
                <w:color w:val="000000"/>
                <w:sz w:val="18"/>
                <w:szCs w:val="18"/>
              </w:rPr>
            </w:pPr>
            <w:r w:rsidRPr="001F5771">
              <w:rPr>
                <w:rFonts w:ascii="Helvetica Neue" w:hAnsi="Helvetica Neue"/>
                <w:color w:val="000000"/>
                <w:sz w:val="18"/>
                <w:szCs w:val="18"/>
              </w:rPr>
              <w:t>7</w:t>
            </w:r>
          </w:p>
        </w:tc>
        <w:tc>
          <w:tcPr>
            <w:tcW w:w="0" w:type="auto"/>
            <w:hideMark/>
          </w:tcPr>
          <w:p w:rsidR="004F44A3" w:rsidRPr="001F5771"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0.777778</w:t>
            </w:r>
          </w:p>
        </w:tc>
        <w:tc>
          <w:tcPr>
            <w:tcW w:w="0" w:type="auto"/>
          </w:tcPr>
          <w:p w:rsidR="004F44A3" w:rsidRPr="001F5771"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0.600000</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0.814815</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0.827586</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0. 827586</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0.826087</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E4537F">
            <w:pPr>
              <w:spacing w:before="240"/>
              <w:jc w:val="right"/>
              <w:rPr>
                <w:rFonts w:ascii="Helvetica Neue" w:hAnsi="Helvetica Neue"/>
                <w:color w:val="000000"/>
                <w:sz w:val="18"/>
                <w:szCs w:val="18"/>
              </w:rPr>
            </w:pPr>
            <w:r w:rsidRPr="001F5771">
              <w:rPr>
                <w:rFonts w:ascii="Helvetica Neue" w:hAnsi="Helvetica Neue"/>
                <w:color w:val="000000"/>
                <w:sz w:val="18"/>
                <w:szCs w:val="18"/>
              </w:rPr>
              <w:t>8</w:t>
            </w:r>
          </w:p>
        </w:tc>
        <w:tc>
          <w:tcPr>
            <w:tcW w:w="0" w:type="auto"/>
            <w:hideMark/>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0.578947</w:t>
            </w:r>
          </w:p>
        </w:tc>
        <w:tc>
          <w:tcPr>
            <w:tcW w:w="0" w:type="auto"/>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0.000000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0.666667</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1.000000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1.000000</w:t>
            </w:r>
          </w:p>
        </w:tc>
      </w:tr>
    </w:tbl>
    <w:p w:rsidR="00736346" w:rsidRDefault="002901E1" w:rsidP="002901E1">
      <w:pPr>
        <w:pStyle w:val="NormalWeb"/>
        <w:jc w:val="center"/>
        <w:rPr>
          <w:rFonts w:ascii="Cambria,Bold" w:hAnsi="Cambria,Bold"/>
          <w:sz w:val="20"/>
          <w:szCs w:val="20"/>
        </w:rPr>
      </w:pPr>
      <w:r>
        <w:rPr>
          <w:rFonts w:ascii="Cambria,Bold" w:hAnsi="Cambria,Bold"/>
          <w:sz w:val="20"/>
          <w:szCs w:val="20"/>
        </w:rPr>
        <w:t>Table 5.  The relationship between past payment and default rate</w:t>
      </w:r>
    </w:p>
    <w:p w:rsidR="00EF5E32" w:rsidRDefault="00EF5E32" w:rsidP="00EF5E32">
      <w:pPr>
        <w:pStyle w:val="NormalWeb"/>
        <w:rPr>
          <w:rFonts w:ascii="Cambria,Bold" w:hAnsi="Cambria,Bold"/>
          <w:sz w:val="20"/>
          <w:szCs w:val="20"/>
        </w:rPr>
      </w:pPr>
    </w:p>
    <w:p w:rsidR="00EF5E32" w:rsidRDefault="00EF5E32" w:rsidP="00EF5E32">
      <w:pPr>
        <w:pStyle w:val="NormalWeb"/>
        <w:numPr>
          <w:ilvl w:val="0"/>
          <w:numId w:val="1"/>
        </w:numPr>
        <w:rPr>
          <w:rFonts w:ascii="Cambria,Bold" w:hAnsi="Cambria,Bold"/>
          <w:sz w:val="36"/>
          <w:szCs w:val="36"/>
        </w:rPr>
      </w:pPr>
      <w:r w:rsidRPr="00EF5E32">
        <w:rPr>
          <w:rFonts w:ascii="Cambria,Bold" w:hAnsi="Cambria,Bold" w:hint="eastAsia"/>
          <w:sz w:val="36"/>
          <w:szCs w:val="36"/>
        </w:rPr>
        <w:t>Story</w:t>
      </w:r>
      <w:r w:rsidRPr="00EF5E32">
        <w:rPr>
          <w:rFonts w:ascii="Cambria,Bold" w:hAnsi="Cambria,Bold"/>
          <w:sz w:val="36"/>
          <w:szCs w:val="36"/>
        </w:rPr>
        <w:t xml:space="preserve"> telling</w:t>
      </w:r>
    </w:p>
    <w:p w:rsidR="00F03EE3" w:rsidRDefault="00AC4534" w:rsidP="00F03EE3">
      <w:pPr>
        <w:pStyle w:val="NormalWeb"/>
        <w:numPr>
          <w:ilvl w:val="0"/>
          <w:numId w:val="1"/>
        </w:numPr>
        <w:rPr>
          <w:rFonts w:ascii="Cambria,Bold" w:hAnsi="Cambria,Bold"/>
          <w:sz w:val="36"/>
          <w:szCs w:val="36"/>
        </w:rPr>
      </w:pPr>
      <w:r>
        <w:rPr>
          <w:rFonts w:ascii="Cambria,Bold" w:hAnsi="Cambria,Bold"/>
          <w:sz w:val="36"/>
          <w:szCs w:val="36"/>
        </w:rPr>
        <w:t>Machine learning</w:t>
      </w:r>
    </w:p>
    <w:p w:rsidR="00F03EE3" w:rsidRPr="00036CC4" w:rsidRDefault="00F03EE3" w:rsidP="00F03EE3">
      <w:pPr>
        <w:pStyle w:val="NormalWeb"/>
        <w:ind w:left="720"/>
        <w:rPr>
          <w:rFonts w:ascii="Cambria,Bold" w:hAnsi="Cambria,Bold"/>
        </w:rPr>
      </w:pPr>
      <w:bookmarkStart w:id="12" w:name="_GoBack"/>
      <w:r w:rsidRPr="00036CC4">
        <w:rPr>
          <w:rFonts w:ascii="Cambria,Bold" w:hAnsi="Cambria,Bold" w:hint="eastAsia"/>
        </w:rPr>
        <w:t xml:space="preserve">The main purpose of this project </w:t>
      </w:r>
      <w:r w:rsidRPr="00036CC4">
        <w:rPr>
          <w:rFonts w:ascii="Cambria,Bold" w:hAnsi="Cambria,Bold"/>
        </w:rPr>
        <w:t>is to use UCI Machine Learning dataset do practice of data mining techniques. In the practice, I will use K</w:t>
      </w:r>
      <w:r w:rsidR="00036CC4" w:rsidRPr="00036CC4">
        <w:rPr>
          <w:rFonts w:ascii="Cambria,Bold" w:hAnsi="Cambria,Bold"/>
        </w:rPr>
        <w:t>-NN and Logistic Regression</w:t>
      </w:r>
      <w:r w:rsidRPr="00036CC4">
        <w:rPr>
          <w:rFonts w:ascii="Cambria,Bold" w:hAnsi="Cambria,Bold"/>
        </w:rPr>
        <w:t xml:space="preserve"> methods and compare accuracy of different predicting methods.</w:t>
      </w:r>
    </w:p>
    <w:bookmarkEnd w:id="12"/>
    <w:p w:rsidR="00CA7ED4" w:rsidRDefault="00F03EE3" w:rsidP="00F03EE3">
      <w:pPr>
        <w:pStyle w:val="NormalWeb"/>
        <w:numPr>
          <w:ilvl w:val="1"/>
          <w:numId w:val="1"/>
        </w:numPr>
        <w:rPr>
          <w:rFonts w:ascii="Cambria,Bold" w:hAnsi="Cambria,Bold"/>
          <w:sz w:val="36"/>
          <w:szCs w:val="36"/>
        </w:rPr>
      </w:pPr>
      <w:r>
        <w:rPr>
          <w:rFonts w:ascii="Cambria,Bold" w:hAnsi="Cambria,Bold"/>
          <w:sz w:val="36"/>
          <w:szCs w:val="36"/>
        </w:rPr>
        <w:t>K</w:t>
      </w:r>
      <w:r w:rsidR="001A72B2">
        <w:rPr>
          <w:rFonts w:ascii="Cambria,Bold" w:hAnsi="Cambria,Bold"/>
          <w:sz w:val="36"/>
          <w:szCs w:val="36"/>
        </w:rPr>
        <w:t>-</w:t>
      </w:r>
      <w:r>
        <w:rPr>
          <w:rFonts w:ascii="Cambria,Bold" w:hAnsi="Cambria,Bold"/>
          <w:sz w:val="36"/>
          <w:szCs w:val="36"/>
        </w:rPr>
        <w:t>NN</w:t>
      </w:r>
    </w:p>
    <w:p w:rsidR="00B21F0A" w:rsidRDefault="00B21F0A" w:rsidP="00B21F0A">
      <w:pPr>
        <w:pStyle w:val="NormalWeb"/>
        <w:ind w:left="720"/>
        <w:rPr>
          <w:rFonts w:ascii="Cambria,Bold" w:hAnsi="Cambria,Bold"/>
          <w:sz w:val="36"/>
          <w:szCs w:val="36"/>
        </w:rPr>
      </w:pPr>
      <w:r>
        <w:rPr>
          <w:rFonts w:ascii="Cambria,Bold" w:hAnsi="Cambria,Bold"/>
          <w:sz w:val="36"/>
          <w:szCs w:val="36"/>
        </w:rPr>
        <w:t xml:space="preserve">Step 1: </w:t>
      </w:r>
      <w:bookmarkStart w:id="13" w:name="OLE_LINK52"/>
      <w:bookmarkStart w:id="14" w:name="OLE_LINK53"/>
      <w:r>
        <w:rPr>
          <w:rFonts w:ascii="Cambria,Bold" w:hAnsi="Cambria,Bold"/>
          <w:sz w:val="36"/>
          <w:szCs w:val="36"/>
        </w:rPr>
        <w:t>Standardization</w:t>
      </w:r>
      <w:bookmarkEnd w:id="13"/>
      <w:bookmarkEnd w:id="14"/>
    </w:p>
    <w:p w:rsidR="00B21F0A" w:rsidRDefault="00B21F0A" w:rsidP="00B21F0A">
      <w:pPr>
        <w:pStyle w:val="NormalWeb"/>
        <w:ind w:left="720"/>
        <w:rPr>
          <w:rFonts w:ascii="Cambria,Bold" w:hAnsi="Cambria,Bold"/>
          <w:sz w:val="36"/>
          <w:szCs w:val="36"/>
        </w:rPr>
      </w:pPr>
      <w:r>
        <w:rPr>
          <w:rFonts w:ascii="Cambria,Bold" w:hAnsi="Cambria,Bold" w:hint="eastAsia"/>
          <w:sz w:val="36"/>
          <w:szCs w:val="36"/>
        </w:rPr>
        <w:lastRenderedPageBreak/>
        <w:t>It</w:t>
      </w:r>
      <w:r>
        <w:rPr>
          <w:rFonts w:ascii="Cambria,Bold" w:hAnsi="Cambria,Bold"/>
          <w:sz w:val="36"/>
          <w:szCs w:val="36"/>
        </w:rPr>
        <w:t xml:space="preserve"> is not difficult to notice that values of different explanatory variables vary </w:t>
      </w:r>
      <w:r>
        <w:rPr>
          <w:rFonts w:ascii="Cambria,Bold" w:hAnsi="Cambria,Bold" w:hint="eastAsia"/>
          <w:sz w:val="36"/>
          <w:szCs w:val="36"/>
        </w:rPr>
        <w:t>lar</w:t>
      </w:r>
      <w:r>
        <w:rPr>
          <w:rFonts w:ascii="Cambria,Bold" w:hAnsi="Cambria,Bold"/>
          <w:sz w:val="36"/>
          <w:szCs w:val="36"/>
        </w:rPr>
        <w:t>gely. To avoid this problem, I standar</w:t>
      </w:r>
      <w:r w:rsidR="00A42CDD">
        <w:rPr>
          <w:rFonts w:ascii="Cambria,Bold" w:hAnsi="Cambria,Bold"/>
          <w:sz w:val="36"/>
          <w:szCs w:val="36"/>
        </w:rPr>
        <w:t>dized values in each column.</w:t>
      </w:r>
    </w:p>
    <w:p w:rsidR="00B21F0A" w:rsidRDefault="00B21F0A" w:rsidP="00B21F0A">
      <w:pPr>
        <w:pStyle w:val="NormalWeb"/>
        <w:ind w:left="1080"/>
        <w:rPr>
          <w:rFonts w:ascii="Cambria,Bold" w:hAnsi="Cambria,Bold"/>
          <w:sz w:val="36"/>
          <w:szCs w:val="36"/>
        </w:rPr>
      </w:pPr>
    </w:p>
    <w:p w:rsidR="00F03EE3" w:rsidRDefault="00A42CDD" w:rsidP="00B21F0A">
      <w:pPr>
        <w:pStyle w:val="NormalWeb"/>
        <w:ind w:left="720"/>
        <w:rPr>
          <w:rFonts w:ascii="Cambria,Bold" w:hAnsi="Cambria,Bold"/>
          <w:sz w:val="36"/>
          <w:szCs w:val="36"/>
        </w:rPr>
      </w:pPr>
      <w:bookmarkStart w:id="15" w:name="OLE_LINK50"/>
      <w:bookmarkStart w:id="16" w:name="OLE_LINK51"/>
      <w:r>
        <w:rPr>
          <w:rFonts w:ascii="Cambria,Bold" w:hAnsi="Cambria,Bold"/>
          <w:sz w:val="36"/>
          <w:szCs w:val="36"/>
        </w:rPr>
        <w:t>Step 2</w:t>
      </w:r>
      <w:r w:rsidR="00F03EE3">
        <w:rPr>
          <w:rFonts w:ascii="Cambria,Bold" w:hAnsi="Cambria,Bold"/>
          <w:sz w:val="36"/>
          <w:szCs w:val="36"/>
        </w:rPr>
        <w:t xml:space="preserve">: </w:t>
      </w:r>
      <w:r w:rsidR="001A72B2">
        <w:rPr>
          <w:rFonts w:ascii="Cambria,Bold" w:hAnsi="Cambria,Bold"/>
          <w:sz w:val="36"/>
          <w:szCs w:val="36"/>
        </w:rPr>
        <w:t>D</w:t>
      </w:r>
      <w:r w:rsidR="00F03EE3">
        <w:rPr>
          <w:rFonts w:ascii="Cambria,Bold" w:hAnsi="Cambria,Bold"/>
          <w:sz w:val="36"/>
          <w:szCs w:val="36"/>
        </w:rPr>
        <w:t>etermi</w:t>
      </w:r>
      <w:r w:rsidR="001A72B2">
        <w:rPr>
          <w:rFonts w:ascii="Cambria,Bold" w:hAnsi="Cambria,Bold"/>
          <w:sz w:val="36"/>
          <w:szCs w:val="36"/>
        </w:rPr>
        <w:t>ne K v</w:t>
      </w:r>
      <w:r w:rsidR="00F03EE3">
        <w:rPr>
          <w:rFonts w:ascii="Cambria,Bold" w:hAnsi="Cambria,Bold"/>
          <w:sz w:val="36"/>
          <w:szCs w:val="36"/>
        </w:rPr>
        <w:t>alue</w:t>
      </w:r>
    </w:p>
    <w:bookmarkEnd w:id="15"/>
    <w:bookmarkEnd w:id="16"/>
    <w:p w:rsidR="001A72B2" w:rsidRDefault="00F03EE3" w:rsidP="001A72B2">
      <w:pPr>
        <w:pStyle w:val="NormalWeb"/>
        <w:ind w:left="1080"/>
        <w:rPr>
          <w:rFonts w:ascii="Cambria,Bold" w:hAnsi="Cambria,Bold"/>
          <w:sz w:val="36"/>
          <w:szCs w:val="36"/>
        </w:rPr>
      </w:pPr>
      <w:r>
        <w:rPr>
          <w:rFonts w:ascii="Cambria,Bold" w:hAnsi="Cambria,Bold"/>
          <w:sz w:val="36"/>
          <w:szCs w:val="36"/>
        </w:rPr>
        <w:t>In K</w:t>
      </w:r>
      <w:r w:rsidR="001A72B2">
        <w:rPr>
          <w:rFonts w:ascii="Cambria,Bold" w:hAnsi="Cambria,Bold"/>
          <w:sz w:val="36"/>
          <w:szCs w:val="36"/>
        </w:rPr>
        <w:t>-</w:t>
      </w:r>
      <w:r>
        <w:rPr>
          <w:rFonts w:ascii="Cambria,Bold" w:hAnsi="Cambria,Bold"/>
          <w:sz w:val="36"/>
          <w:szCs w:val="36"/>
        </w:rPr>
        <w:t xml:space="preserve">NN, k value represents the complexity of the model, because the larger the k value, the smoother the boundary is. On the other hand, smaller k can lead to overfitting. In order to avoid this problem, I </w:t>
      </w:r>
      <w:r w:rsidR="001A72B2">
        <w:rPr>
          <w:rFonts w:ascii="Cambria,Bold" w:hAnsi="Cambria,Bold"/>
          <w:sz w:val="36"/>
          <w:szCs w:val="36"/>
        </w:rPr>
        <w:t>visualized accuracy scores with different k values.</w:t>
      </w:r>
      <w:r>
        <w:rPr>
          <w:rFonts w:ascii="Cambria,Bold" w:hAnsi="Cambria,Bold"/>
          <w:sz w:val="36"/>
          <w:szCs w:val="36"/>
        </w:rPr>
        <w:t xml:space="preserve"> </w:t>
      </w:r>
    </w:p>
    <w:p w:rsidR="00F03EE3" w:rsidRDefault="007A360C" w:rsidP="001A72B2">
      <w:pPr>
        <w:pStyle w:val="NormalWeb"/>
        <w:ind w:left="1080"/>
        <w:jc w:val="center"/>
        <w:rPr>
          <w:rFonts w:ascii="Cambria,Bold" w:hAnsi="Cambria,Bold"/>
          <w:sz w:val="36"/>
          <w:szCs w:val="36"/>
        </w:rPr>
      </w:pPr>
      <w:r>
        <w:rPr>
          <w:rFonts w:ascii="Helvetica" w:eastAsiaTheme="minorEastAsia" w:hAnsi="Helvetica" w:cs="Helvetica"/>
          <w:noProof/>
        </w:rPr>
        <w:drawing>
          <wp:inline distT="0" distB="0" distL="0" distR="0">
            <wp:extent cx="4214746" cy="298639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6839" cy="2994961"/>
                    </a:xfrm>
                    <a:prstGeom prst="rect">
                      <a:avLst/>
                    </a:prstGeom>
                    <a:noFill/>
                    <a:ln>
                      <a:noFill/>
                    </a:ln>
                  </pic:spPr>
                </pic:pic>
              </a:graphicData>
            </a:graphic>
          </wp:inline>
        </w:drawing>
      </w:r>
    </w:p>
    <w:p w:rsidR="001A72B2" w:rsidRDefault="001A72B2" w:rsidP="001A72B2">
      <w:pPr>
        <w:pStyle w:val="NormalWeb"/>
        <w:ind w:left="1080"/>
        <w:jc w:val="center"/>
        <w:rPr>
          <w:rFonts w:ascii="Cambria,Bold" w:hAnsi="Cambria,Bold"/>
          <w:sz w:val="18"/>
          <w:szCs w:val="18"/>
        </w:rPr>
      </w:pPr>
      <w:r w:rsidRPr="001A72B2">
        <w:rPr>
          <w:rFonts w:ascii="Cambria,Bold" w:hAnsi="Cambria,Bold"/>
          <w:sz w:val="18"/>
          <w:szCs w:val="18"/>
        </w:rPr>
        <w:t xml:space="preserve">Figure 1. Accuracy scores </w:t>
      </w:r>
      <w:r>
        <w:rPr>
          <w:rFonts w:ascii="Cambria,Bold" w:hAnsi="Cambria,Bold"/>
          <w:sz w:val="18"/>
          <w:szCs w:val="18"/>
        </w:rPr>
        <w:t>in</w:t>
      </w:r>
      <w:r w:rsidRPr="001A72B2">
        <w:rPr>
          <w:rFonts w:ascii="Cambria,Bold" w:hAnsi="Cambria,Bold"/>
          <w:sz w:val="18"/>
          <w:szCs w:val="18"/>
        </w:rPr>
        <w:t xml:space="preserve"> different k values</w:t>
      </w:r>
    </w:p>
    <w:p w:rsidR="001A72B2" w:rsidRDefault="001A72B2" w:rsidP="001A72B2">
      <w:pPr>
        <w:pStyle w:val="NormalWeb"/>
        <w:ind w:left="1080"/>
        <w:rPr>
          <w:rFonts w:ascii="Cambria,Bold" w:hAnsi="Cambria,Bold"/>
          <w:sz w:val="18"/>
          <w:szCs w:val="18"/>
        </w:rPr>
      </w:pPr>
      <w:r>
        <w:rPr>
          <w:rFonts w:ascii="Cambria,Bold" w:hAnsi="Cambria,Bold"/>
          <w:sz w:val="18"/>
          <w:szCs w:val="18"/>
        </w:rPr>
        <w:t>As we can see in the Figure 1, the training a</w:t>
      </w:r>
      <w:r w:rsidR="007A360C">
        <w:rPr>
          <w:rFonts w:ascii="Cambria,Bold" w:hAnsi="Cambria,Bold"/>
          <w:sz w:val="18"/>
          <w:szCs w:val="18"/>
        </w:rPr>
        <w:t>ccuracy score gets very high at 18</w:t>
      </w:r>
      <w:r>
        <w:rPr>
          <w:rFonts w:ascii="Cambria,Bold" w:hAnsi="Cambria,Bold"/>
          <w:sz w:val="18"/>
          <w:szCs w:val="18"/>
        </w:rPr>
        <w:t>. Therefore, it</w:t>
      </w:r>
      <w:r w:rsidR="007A360C">
        <w:rPr>
          <w:rFonts w:ascii="Cambria,Bold" w:hAnsi="Cambria,Bold"/>
          <w:sz w:val="18"/>
          <w:szCs w:val="18"/>
        </w:rPr>
        <w:t xml:space="preserve"> is reasonable to choose k=18</w:t>
      </w:r>
      <w:r>
        <w:rPr>
          <w:rFonts w:ascii="Cambria,Bold" w:hAnsi="Cambria,Bold"/>
          <w:sz w:val="18"/>
          <w:szCs w:val="18"/>
        </w:rPr>
        <w:t xml:space="preserve"> in this project.</w:t>
      </w:r>
    </w:p>
    <w:p w:rsidR="001A72B2" w:rsidRDefault="00A42CDD" w:rsidP="001A72B2">
      <w:pPr>
        <w:pStyle w:val="NormalWeb"/>
        <w:ind w:left="1080"/>
        <w:rPr>
          <w:rFonts w:ascii="Cambria,Bold" w:hAnsi="Cambria,Bold"/>
          <w:sz w:val="36"/>
          <w:szCs w:val="36"/>
        </w:rPr>
      </w:pPr>
      <w:r>
        <w:rPr>
          <w:rFonts w:ascii="Cambria,Bold" w:hAnsi="Cambria,Bold"/>
          <w:sz w:val="36"/>
          <w:szCs w:val="36"/>
        </w:rPr>
        <w:t>Step 3</w:t>
      </w:r>
      <w:r w:rsidR="001A72B2">
        <w:rPr>
          <w:rFonts w:ascii="Cambria,Bold" w:hAnsi="Cambria,Bold"/>
          <w:sz w:val="36"/>
          <w:szCs w:val="36"/>
        </w:rPr>
        <w:t xml:space="preserve">: </w:t>
      </w:r>
      <w:bookmarkStart w:id="17" w:name="OLE_LINK56"/>
      <w:bookmarkStart w:id="18" w:name="OLE_LINK57"/>
      <w:bookmarkStart w:id="19" w:name="OLE_LINK58"/>
      <w:bookmarkStart w:id="20" w:name="OLE_LINK59"/>
      <w:r w:rsidR="001A72B2">
        <w:rPr>
          <w:rFonts w:ascii="Cambria,Bold" w:hAnsi="Cambria,Bold"/>
          <w:sz w:val="36"/>
          <w:szCs w:val="36"/>
        </w:rPr>
        <w:t>Classification Report</w:t>
      </w:r>
      <w:bookmarkEnd w:id="19"/>
      <w:bookmarkEnd w:id="20"/>
    </w:p>
    <w:bookmarkEnd w:id="17"/>
    <w:bookmarkEnd w:id="18"/>
    <w:p w:rsidR="001A72B2" w:rsidRDefault="001A72B2" w:rsidP="007A360C">
      <w:pPr>
        <w:rPr>
          <w:rFonts w:ascii="Arial" w:hAnsi="Arial" w:cs="Arial"/>
          <w:color w:val="3A3A3A"/>
          <w:spacing w:val="6"/>
          <w:shd w:val="clear" w:color="auto" w:fill="FFFFFF"/>
        </w:rPr>
      </w:pPr>
      <w:r>
        <w:rPr>
          <w:rFonts w:ascii="Arial" w:hAnsi="Arial" w:cs="Arial"/>
          <w:color w:val="3A3A3A"/>
          <w:spacing w:val="6"/>
          <w:shd w:val="clear" w:color="auto" w:fill="FFFFFF"/>
        </w:rPr>
        <w:lastRenderedPageBreak/>
        <w:t xml:space="preserve">We can evaluate the performance of the k-NN classifier based on its accuracy. However, accuracy is not always an informative metric. In this project, </w:t>
      </w:r>
      <w:r w:rsidR="009528D3">
        <w:rPr>
          <w:rFonts w:ascii="Arial" w:hAnsi="Arial" w:cs="Arial"/>
          <w:color w:val="3A3A3A"/>
          <w:spacing w:val="6"/>
          <w:shd w:val="clear" w:color="auto" w:fill="FFFFFF"/>
        </w:rPr>
        <w:t>I evaluated</w:t>
      </w:r>
      <w:r>
        <w:rPr>
          <w:rFonts w:ascii="Arial" w:hAnsi="Arial" w:cs="Arial"/>
          <w:color w:val="3A3A3A"/>
          <w:spacing w:val="6"/>
          <w:shd w:val="clear" w:color="auto" w:fill="FFFFFF"/>
        </w:rPr>
        <w:t xml:space="preserve"> the performance of binary classifiers by generating a classification report</w:t>
      </w:r>
      <w:r w:rsidR="009528D3">
        <w:rPr>
          <w:rFonts w:ascii="Arial" w:hAnsi="Arial" w:cs="Arial"/>
          <w:color w:val="3A3A3A"/>
          <w:spacing w:val="6"/>
          <w:shd w:val="clear" w:color="auto" w:fill="FFFFFF"/>
        </w:rPr>
        <w:t>.</w:t>
      </w:r>
    </w:p>
    <w:p w:rsidR="007A360C" w:rsidRPr="007A360C" w:rsidRDefault="007A360C" w:rsidP="007A360C">
      <w:pPr>
        <w:rPr>
          <w:rFonts w:ascii="Arial" w:hAnsi="Arial" w:cs="Arial"/>
          <w:color w:val="3A3A3A"/>
          <w:spacing w:val="6"/>
          <w:shd w:val="clear" w:color="auto" w:fill="FFFFFF"/>
        </w:rPr>
      </w:pPr>
    </w:p>
    <w:p w:rsidR="007A360C" w:rsidRDefault="007A360C" w:rsidP="007A360C">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rsidR="007A360C" w:rsidRDefault="007A360C" w:rsidP="007A360C">
      <w:pPr>
        <w:pStyle w:val="HTMLPreformatted"/>
        <w:wordWrap w:val="0"/>
        <w:textAlignment w:val="baseline"/>
        <w:rPr>
          <w:color w:val="000000"/>
          <w:sz w:val="21"/>
          <w:szCs w:val="21"/>
        </w:rPr>
      </w:pPr>
    </w:p>
    <w:p w:rsidR="007A360C" w:rsidRDefault="007A360C" w:rsidP="007A360C">
      <w:pPr>
        <w:pStyle w:val="HTMLPreformatted"/>
        <w:wordWrap w:val="0"/>
        <w:textAlignment w:val="baseline"/>
        <w:rPr>
          <w:color w:val="000000"/>
          <w:sz w:val="21"/>
          <w:szCs w:val="21"/>
        </w:rPr>
      </w:pPr>
      <w:r>
        <w:rPr>
          <w:color w:val="000000"/>
          <w:sz w:val="21"/>
          <w:szCs w:val="21"/>
        </w:rPr>
        <w:t xml:space="preserve">          0       0.83      0.95      0.89      4661</w:t>
      </w:r>
    </w:p>
    <w:p w:rsidR="007A360C" w:rsidRDefault="007A360C" w:rsidP="007A360C">
      <w:pPr>
        <w:pStyle w:val="HTMLPreformatted"/>
        <w:wordWrap w:val="0"/>
        <w:textAlignment w:val="baseline"/>
        <w:rPr>
          <w:color w:val="000000"/>
          <w:sz w:val="21"/>
          <w:szCs w:val="21"/>
        </w:rPr>
      </w:pPr>
      <w:r>
        <w:rPr>
          <w:color w:val="000000"/>
          <w:sz w:val="21"/>
          <w:szCs w:val="21"/>
        </w:rPr>
        <w:t xml:space="preserve">          1       0.66      0.34      0.45      1332</w:t>
      </w:r>
    </w:p>
    <w:p w:rsidR="007A360C" w:rsidRDefault="007A360C" w:rsidP="007A360C">
      <w:pPr>
        <w:pStyle w:val="HTMLPreformatted"/>
        <w:wordWrap w:val="0"/>
        <w:textAlignment w:val="baseline"/>
        <w:rPr>
          <w:color w:val="000000"/>
          <w:sz w:val="21"/>
          <w:szCs w:val="21"/>
        </w:rPr>
      </w:pPr>
    </w:p>
    <w:p w:rsidR="007A360C" w:rsidRDefault="007A360C" w:rsidP="007A360C">
      <w:pPr>
        <w:pStyle w:val="HTMLPreformatted"/>
        <w:wordWrap w:val="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0.80      0.81      0.79      5993</w:t>
      </w:r>
    </w:p>
    <w:p w:rsidR="001A72B2" w:rsidRDefault="00E06DE9" w:rsidP="001A72B2">
      <w:pPr>
        <w:pStyle w:val="NormalWeb"/>
        <w:ind w:left="1080"/>
        <w:rPr>
          <w:rFonts w:ascii="Cambria,Bold" w:hAnsi="Cambria,Bold"/>
          <w:sz w:val="18"/>
          <w:szCs w:val="18"/>
        </w:rPr>
      </w:pPr>
      <w:r>
        <w:rPr>
          <w:rFonts w:ascii="Helvetica" w:eastAsiaTheme="minorEastAsia" w:hAnsi="Helvetica" w:cs="Helvetica"/>
          <w:noProof/>
        </w:rPr>
        <w:drawing>
          <wp:inline distT="0" distB="0" distL="0" distR="0">
            <wp:extent cx="2441575" cy="1750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575" cy="1750695"/>
                    </a:xfrm>
                    <a:prstGeom prst="rect">
                      <a:avLst/>
                    </a:prstGeom>
                    <a:noFill/>
                    <a:ln>
                      <a:noFill/>
                    </a:ln>
                  </pic:spPr>
                </pic:pic>
              </a:graphicData>
            </a:graphic>
          </wp:inline>
        </w:drawing>
      </w:r>
    </w:p>
    <w:p w:rsidR="005E5651" w:rsidRDefault="005E5651" w:rsidP="005E5651">
      <w:pPr>
        <w:pStyle w:val="HTMLPreformatted"/>
        <w:wordWrap w:val="0"/>
        <w:textAlignment w:val="baseline"/>
        <w:rPr>
          <w:color w:val="000000"/>
          <w:sz w:val="21"/>
          <w:szCs w:val="21"/>
        </w:rPr>
      </w:pPr>
      <w:r>
        <w:rPr>
          <w:color w:val="000000"/>
          <w:sz w:val="21"/>
          <w:szCs w:val="21"/>
        </w:rPr>
        <w:t xml:space="preserve">AUC scores computed using 5-fold cross-validation: [ </w:t>
      </w:r>
      <w:proofErr w:type="gramStart"/>
      <w:r>
        <w:rPr>
          <w:color w:val="000000"/>
          <w:sz w:val="21"/>
          <w:szCs w:val="21"/>
        </w:rPr>
        <w:t>0.72311916  0.72904602</w:t>
      </w:r>
      <w:proofErr w:type="gramEnd"/>
      <w:r>
        <w:rPr>
          <w:color w:val="000000"/>
          <w:sz w:val="21"/>
          <w:szCs w:val="21"/>
        </w:rPr>
        <w:t xml:space="preserve">  0.75550898  0.76038856  0.75471059]</w:t>
      </w:r>
    </w:p>
    <w:p w:rsidR="005E5651" w:rsidRPr="001A72B2" w:rsidRDefault="005E5651" w:rsidP="001A72B2">
      <w:pPr>
        <w:pStyle w:val="NormalWeb"/>
        <w:ind w:left="1080"/>
        <w:rPr>
          <w:rFonts w:ascii="Cambria,Bold" w:hAnsi="Cambria,Bold"/>
          <w:sz w:val="18"/>
          <w:szCs w:val="18"/>
        </w:rPr>
      </w:pPr>
    </w:p>
    <w:p w:rsidR="00F03EE3" w:rsidRDefault="00F03EE3" w:rsidP="00F03EE3">
      <w:pPr>
        <w:pStyle w:val="NormalWeb"/>
        <w:numPr>
          <w:ilvl w:val="1"/>
          <w:numId w:val="1"/>
        </w:numPr>
        <w:rPr>
          <w:rFonts w:ascii="Cambria,Bold" w:hAnsi="Cambria,Bold"/>
          <w:sz w:val="36"/>
          <w:szCs w:val="36"/>
        </w:rPr>
      </w:pPr>
      <w:r>
        <w:rPr>
          <w:rFonts w:ascii="Cambria,Bold" w:hAnsi="Cambria,Bold"/>
          <w:sz w:val="36"/>
          <w:szCs w:val="36"/>
        </w:rPr>
        <w:t>Logistic</w:t>
      </w:r>
    </w:p>
    <w:p w:rsidR="00D151D1" w:rsidRDefault="00D151D1" w:rsidP="00D151D1">
      <w:pPr>
        <w:pStyle w:val="NormalWeb"/>
        <w:rPr>
          <w:rFonts w:ascii="AdvEPSTIM" w:hAnsi="AdvEPSTIM"/>
          <w:sz w:val="20"/>
          <w:szCs w:val="20"/>
        </w:rPr>
      </w:pPr>
      <w:r>
        <w:rPr>
          <w:rFonts w:ascii="Cambria,Bold" w:hAnsi="Cambria,Bold"/>
          <w:sz w:val="36"/>
          <w:szCs w:val="36"/>
        </w:rPr>
        <w:t>In this project, the response variable is a dummy variable, in which 1 is default.</w:t>
      </w:r>
      <w:r w:rsidRPr="00D151D1">
        <w:rPr>
          <w:rFonts w:ascii="AdvEPSTIM" w:hAnsi="AdvEPSTIM"/>
          <w:sz w:val="20"/>
          <w:szCs w:val="20"/>
        </w:rPr>
        <w:t xml:space="preserve"> </w:t>
      </w:r>
      <w:r>
        <w:rPr>
          <w:rFonts w:ascii="AdvEPSTIM" w:hAnsi="AdvEPSTIM"/>
          <w:sz w:val="20"/>
          <w:szCs w:val="20"/>
        </w:rPr>
        <w:t>The major advantage of this approach is that it can prod</w:t>
      </w:r>
      <w:r>
        <w:rPr>
          <w:rFonts w:ascii="AdvEPSTIM" w:hAnsi="AdvEPSTIM"/>
          <w:sz w:val="20"/>
          <w:szCs w:val="20"/>
        </w:rPr>
        <w:t>uce a simple probabilistic for</w:t>
      </w:r>
      <w:r>
        <w:rPr>
          <w:rFonts w:ascii="AdvEPSTIM" w:hAnsi="AdvEPSTIM"/>
          <w:sz w:val="20"/>
          <w:szCs w:val="20"/>
        </w:rPr>
        <w:t>mula of classification. The weaknesses are that LR cannot properly deal with the prob</w:t>
      </w:r>
      <w:r>
        <w:rPr>
          <w:rFonts w:ascii="AdvEPSTIM" w:hAnsi="AdvEPSTIM"/>
          <w:sz w:val="20"/>
          <w:szCs w:val="20"/>
        </w:rPr>
        <w:t>lems of non-linear and interac</w:t>
      </w:r>
      <w:r>
        <w:rPr>
          <w:rFonts w:ascii="AdvEPSTIM" w:hAnsi="AdvEPSTIM"/>
          <w:sz w:val="20"/>
          <w:szCs w:val="20"/>
        </w:rPr>
        <w:t>tive effects of explanatory variables</w:t>
      </w:r>
      <w:r>
        <w:rPr>
          <w:rFonts w:ascii="AdvEPSTIM" w:hAnsi="AdvEPSTIM"/>
          <w:sz w:val="20"/>
          <w:szCs w:val="20"/>
        </w:rPr>
        <w:t>.</w:t>
      </w:r>
    </w:p>
    <w:p w:rsidR="00D151D1" w:rsidRDefault="00D151D1" w:rsidP="00D151D1">
      <w:pPr>
        <w:pStyle w:val="NormalWeb"/>
        <w:rPr>
          <w:rFonts w:ascii="Cambria,Bold" w:hAnsi="Cambria,Bold"/>
          <w:sz w:val="36"/>
          <w:szCs w:val="36"/>
        </w:rPr>
      </w:pPr>
      <w:r>
        <w:rPr>
          <w:rFonts w:ascii="AdvEPSTIM" w:hAnsi="AdvEPSTIM"/>
          <w:sz w:val="20"/>
          <w:szCs w:val="20"/>
        </w:rPr>
        <w:t xml:space="preserve">Step 1 </w:t>
      </w:r>
      <w:r>
        <w:rPr>
          <w:rFonts w:ascii="Cambria,Bold" w:hAnsi="Cambria,Bold"/>
          <w:sz w:val="36"/>
          <w:szCs w:val="36"/>
        </w:rPr>
        <w:t>Standardization</w:t>
      </w:r>
    </w:p>
    <w:p w:rsidR="00E06DE9" w:rsidRDefault="005E5651" w:rsidP="00D151D1">
      <w:pPr>
        <w:pStyle w:val="NormalWeb"/>
        <w:rPr>
          <w:rFonts w:ascii="Cambria,Bold" w:hAnsi="Cambria,Bold"/>
          <w:sz w:val="36"/>
          <w:szCs w:val="36"/>
        </w:rPr>
      </w:pPr>
      <w:r>
        <w:rPr>
          <w:rFonts w:ascii="Cambria,Bold" w:hAnsi="Cambria,Bold"/>
          <w:sz w:val="36"/>
          <w:szCs w:val="36"/>
        </w:rPr>
        <w:t>Same step.</w:t>
      </w:r>
    </w:p>
    <w:p w:rsidR="00D151D1" w:rsidRDefault="00D151D1" w:rsidP="00D151D1">
      <w:pPr>
        <w:pStyle w:val="NormalWeb"/>
        <w:rPr>
          <w:rFonts w:ascii="Cambria,Bold" w:hAnsi="Cambria,Bold"/>
          <w:sz w:val="36"/>
          <w:szCs w:val="36"/>
        </w:rPr>
      </w:pPr>
      <w:bookmarkStart w:id="21" w:name="OLE_LINK54"/>
      <w:bookmarkStart w:id="22" w:name="OLE_LINK55"/>
      <w:r>
        <w:rPr>
          <w:rFonts w:ascii="Cambria,Bold" w:hAnsi="Cambria,Bold"/>
          <w:sz w:val="36"/>
          <w:szCs w:val="36"/>
        </w:rPr>
        <w:t xml:space="preserve">Step 2 Hyperparameter Tuning </w:t>
      </w:r>
      <w:proofErr w:type="gramStart"/>
      <w:r>
        <w:rPr>
          <w:rFonts w:ascii="Cambria,Bold" w:hAnsi="Cambria,Bold"/>
          <w:sz w:val="36"/>
          <w:szCs w:val="36"/>
        </w:rPr>
        <w:t>With</w:t>
      </w:r>
      <w:proofErr w:type="gramEnd"/>
      <w:r>
        <w:rPr>
          <w:rFonts w:ascii="Cambria,Bold" w:hAnsi="Cambria,Bold"/>
          <w:sz w:val="36"/>
          <w:szCs w:val="36"/>
        </w:rPr>
        <w:t xml:space="preserve"> </w:t>
      </w:r>
      <w:proofErr w:type="spellStart"/>
      <w:r>
        <w:rPr>
          <w:rFonts w:ascii="Cambria,Bold" w:hAnsi="Cambria,Bold"/>
          <w:sz w:val="36"/>
          <w:szCs w:val="36"/>
        </w:rPr>
        <w:t>GridSearch</w:t>
      </w:r>
      <w:proofErr w:type="spellEnd"/>
      <w:r>
        <w:rPr>
          <w:rFonts w:ascii="Cambria,Bold" w:hAnsi="Cambria,Bold"/>
          <w:sz w:val="36"/>
          <w:szCs w:val="36"/>
        </w:rPr>
        <w:t xml:space="preserve"> CV</w:t>
      </w:r>
    </w:p>
    <w:bookmarkEnd w:id="21"/>
    <w:bookmarkEnd w:id="22"/>
    <w:p w:rsidR="00D151D1" w:rsidRDefault="00D151D1" w:rsidP="00D151D1">
      <w:r>
        <w:rPr>
          <w:rFonts w:ascii="Arial" w:hAnsi="Arial" w:cs="Arial"/>
          <w:color w:val="3A3A3A"/>
          <w:spacing w:val="6"/>
          <w:shd w:val="clear" w:color="auto" w:fill="FFFFFF"/>
        </w:rPr>
        <w:t>Logistic regression also has</w:t>
      </w:r>
      <w:r>
        <w:rPr>
          <w:rFonts w:ascii="Arial" w:hAnsi="Arial" w:cs="Arial"/>
          <w:color w:val="3A3A3A"/>
          <w:spacing w:val="6"/>
          <w:shd w:val="clear" w:color="auto" w:fill="FFFFFF"/>
        </w:rPr>
        <w:t xml:space="preserve"> regularization parameter</w:t>
      </w:r>
      <w:r>
        <w:rPr>
          <w:rFonts w:ascii="Arial" w:hAnsi="Arial" w:cs="Arial"/>
          <w:color w:val="3A3A3A"/>
          <w:spacing w:val="6"/>
          <w:shd w:val="clear" w:color="auto" w:fill="FFFFFF"/>
        </w:rPr>
        <w:t>s</w:t>
      </w:r>
      <w:r>
        <w:rPr>
          <w:rFonts w:ascii="Arial" w:hAnsi="Arial" w:cs="Arial"/>
          <w:color w:val="3A3A3A"/>
          <w:spacing w:val="6"/>
          <w:shd w:val="clear" w:color="auto" w:fill="FFFFFF"/>
        </w:rPr>
        <w:t>. </w:t>
      </w:r>
      <w:r w:rsidR="00BE4FEB">
        <w:rPr>
          <w:rFonts w:ascii="Arial" w:hAnsi="Arial" w:cs="Arial"/>
          <w:color w:val="3A3A3A"/>
          <w:spacing w:val="6"/>
          <w:shd w:val="clear" w:color="auto" w:fill="FFFFFF"/>
        </w:rPr>
        <w:t xml:space="preserve">In this case, I chose </w:t>
      </w:r>
      <w:r>
        <w:rPr>
          <w:rStyle w:val="mjxassistivemathml"/>
          <w:rFonts w:ascii="Arial" w:hAnsi="Arial" w:cs="Arial"/>
          <w:color w:val="3A3A3A"/>
          <w:bdr w:val="none" w:sz="0" w:space="0" w:color="auto" w:frame="1"/>
          <w:shd w:val="clear" w:color="auto" w:fill="FFFFFF"/>
        </w:rPr>
        <w:t>C</w:t>
      </w:r>
      <w:r w:rsidR="00BE4FEB">
        <w:rPr>
          <w:rStyle w:val="mjxassistivemathml"/>
          <w:rFonts w:ascii="Arial" w:hAnsi="Arial" w:cs="Arial"/>
          <w:color w:val="3A3A3A"/>
          <w:bdr w:val="none" w:sz="0" w:space="0" w:color="auto" w:frame="1"/>
          <w:shd w:val="clear" w:color="auto" w:fill="FFFFFF"/>
        </w:rPr>
        <w:t xml:space="preserve"> and penalty.</w:t>
      </w:r>
      <w:r>
        <w:rPr>
          <w:rFonts w:ascii="Arial" w:hAnsi="Arial" w:cs="Arial"/>
          <w:color w:val="3A3A3A"/>
          <w:spacing w:val="6"/>
          <w:shd w:val="clear" w:color="auto" w:fill="FFFFFF"/>
        </w:rPr>
        <w:t> </w:t>
      </w:r>
      <w:r w:rsidR="00BE4FEB">
        <w:rPr>
          <w:rFonts w:ascii="Arial" w:hAnsi="Arial" w:cs="Arial"/>
          <w:color w:val="3A3A3A"/>
          <w:spacing w:val="6"/>
          <w:shd w:val="clear" w:color="auto" w:fill="FFFFFF"/>
        </w:rPr>
        <w:t xml:space="preserve">C </w:t>
      </w:r>
      <w:r>
        <w:rPr>
          <w:rFonts w:ascii="Arial" w:hAnsi="Arial" w:cs="Arial"/>
          <w:color w:val="3A3A3A"/>
          <w:spacing w:val="6"/>
          <w:shd w:val="clear" w:color="auto" w:fill="FFFFFF"/>
        </w:rPr>
        <w:t>controls the </w:t>
      </w:r>
      <w:r>
        <w:rPr>
          <w:rStyle w:val="Emphasis"/>
          <w:rFonts w:ascii="Arial" w:hAnsi="Arial" w:cs="Arial"/>
          <w:color w:val="3A3A3A"/>
          <w:spacing w:val="6"/>
          <w:shd w:val="clear" w:color="auto" w:fill="FFFFFF"/>
        </w:rPr>
        <w:t>inverse</w:t>
      </w:r>
      <w:r>
        <w:rPr>
          <w:rFonts w:ascii="Arial" w:hAnsi="Arial" w:cs="Arial"/>
          <w:color w:val="3A3A3A"/>
          <w:spacing w:val="6"/>
          <w:shd w:val="clear" w:color="auto" w:fill="FFFFFF"/>
        </w:rPr>
        <w:t> of the regularization strength. A large </w:t>
      </w:r>
      <w:r>
        <w:rPr>
          <w:rStyle w:val="mi"/>
          <w:rFonts w:ascii="STIXGeneral-Italic" w:hAnsi="STIXGeneral-Italic" w:cs="Arial"/>
          <w:color w:val="3A3A3A"/>
          <w:sz w:val="28"/>
          <w:szCs w:val="28"/>
          <w:bdr w:val="none" w:sz="0" w:space="0" w:color="auto" w:frame="1"/>
          <w:shd w:val="clear" w:color="auto" w:fill="FFFFFF"/>
        </w:rPr>
        <w:t>C</w:t>
      </w:r>
      <w:r>
        <w:rPr>
          <w:rStyle w:val="mjxassistivemathml"/>
          <w:rFonts w:ascii="Arial" w:hAnsi="Arial" w:cs="Arial"/>
          <w:color w:val="3A3A3A"/>
          <w:bdr w:val="none" w:sz="0" w:space="0" w:color="auto" w:frame="1"/>
          <w:shd w:val="clear" w:color="auto" w:fill="FFFFFF"/>
        </w:rPr>
        <w:t>C</w:t>
      </w:r>
      <w:r>
        <w:rPr>
          <w:rFonts w:ascii="Arial" w:hAnsi="Arial" w:cs="Arial"/>
          <w:color w:val="3A3A3A"/>
          <w:spacing w:val="6"/>
          <w:shd w:val="clear" w:color="auto" w:fill="FFFFFF"/>
        </w:rPr>
        <w:t> can lead to an </w:t>
      </w:r>
      <w:r>
        <w:rPr>
          <w:rStyle w:val="Emphasis"/>
          <w:rFonts w:ascii="Arial" w:hAnsi="Arial" w:cs="Arial"/>
          <w:color w:val="3A3A3A"/>
          <w:spacing w:val="6"/>
          <w:shd w:val="clear" w:color="auto" w:fill="FFFFFF"/>
        </w:rPr>
        <w:t>overfit</w:t>
      </w:r>
      <w:r>
        <w:rPr>
          <w:rFonts w:ascii="Arial" w:hAnsi="Arial" w:cs="Arial"/>
          <w:color w:val="3A3A3A"/>
          <w:spacing w:val="6"/>
          <w:shd w:val="clear" w:color="auto" w:fill="FFFFFF"/>
        </w:rPr>
        <w:t> model, while a small </w:t>
      </w:r>
      <w:r>
        <w:rPr>
          <w:rStyle w:val="mi"/>
          <w:rFonts w:ascii="STIXGeneral-Italic" w:hAnsi="STIXGeneral-Italic" w:cs="Arial"/>
          <w:color w:val="3A3A3A"/>
          <w:sz w:val="28"/>
          <w:szCs w:val="28"/>
          <w:bdr w:val="none" w:sz="0" w:space="0" w:color="auto" w:frame="1"/>
          <w:shd w:val="clear" w:color="auto" w:fill="FFFFFF"/>
        </w:rPr>
        <w:t>C</w:t>
      </w:r>
      <w:r>
        <w:rPr>
          <w:rStyle w:val="mjxassistivemathml"/>
          <w:rFonts w:ascii="Arial" w:hAnsi="Arial" w:cs="Arial"/>
          <w:color w:val="3A3A3A"/>
          <w:bdr w:val="none" w:sz="0" w:space="0" w:color="auto" w:frame="1"/>
          <w:shd w:val="clear" w:color="auto" w:fill="FFFFFF"/>
        </w:rPr>
        <w:t>C</w:t>
      </w:r>
      <w:r>
        <w:rPr>
          <w:rFonts w:ascii="Arial" w:hAnsi="Arial" w:cs="Arial"/>
          <w:color w:val="3A3A3A"/>
          <w:spacing w:val="6"/>
          <w:shd w:val="clear" w:color="auto" w:fill="FFFFFF"/>
        </w:rPr>
        <w:t> can lead to an </w:t>
      </w:r>
      <w:r>
        <w:rPr>
          <w:rStyle w:val="Emphasis"/>
          <w:rFonts w:ascii="Arial" w:hAnsi="Arial" w:cs="Arial"/>
          <w:color w:val="3A3A3A"/>
          <w:spacing w:val="6"/>
          <w:shd w:val="clear" w:color="auto" w:fill="FFFFFF"/>
        </w:rPr>
        <w:t>underfit</w:t>
      </w:r>
      <w:r>
        <w:rPr>
          <w:rFonts w:ascii="Arial" w:hAnsi="Arial" w:cs="Arial"/>
          <w:color w:val="3A3A3A"/>
          <w:spacing w:val="6"/>
          <w:shd w:val="clear" w:color="auto" w:fill="FFFFFF"/>
        </w:rPr>
        <w:t> model.</w:t>
      </w:r>
      <w:r w:rsidR="00BE4FEB">
        <w:rPr>
          <w:rFonts w:ascii="Arial" w:hAnsi="Arial" w:cs="Arial"/>
          <w:color w:val="3A3A3A"/>
          <w:spacing w:val="6"/>
          <w:shd w:val="clear" w:color="auto" w:fill="FFFFFF"/>
        </w:rPr>
        <w:t xml:space="preserve"> P is u</w:t>
      </w:r>
      <w:r w:rsidR="00BE4FEB">
        <w:rPr>
          <w:rFonts w:ascii="Helvetica" w:hAnsi="Helvetica"/>
          <w:color w:val="1D1F22"/>
          <w:sz w:val="22"/>
          <w:szCs w:val="22"/>
          <w:shd w:val="clear" w:color="auto" w:fill="FFFFFF"/>
        </w:rPr>
        <w:t>sed to specify the norm used in the penalization</w:t>
      </w:r>
      <w:r w:rsidR="00BE4FEB">
        <w:t>. The output of these two values are 3.73 and L2 respectively.</w:t>
      </w:r>
    </w:p>
    <w:p w:rsidR="00BE4FEB" w:rsidRDefault="00BE4FEB" w:rsidP="00D151D1"/>
    <w:p w:rsidR="00BE4FEB" w:rsidRDefault="00BE4FEB" w:rsidP="00D151D1"/>
    <w:p w:rsidR="00BE4FEB" w:rsidRDefault="00BE4FEB" w:rsidP="00BE4FEB">
      <w:pPr>
        <w:pStyle w:val="NormalWeb"/>
        <w:rPr>
          <w:rFonts w:ascii="Cambria,Bold" w:hAnsi="Cambria,Bold"/>
          <w:sz w:val="36"/>
          <w:szCs w:val="36"/>
        </w:rPr>
      </w:pPr>
      <w:r>
        <w:rPr>
          <w:rFonts w:ascii="Cambria,Bold" w:hAnsi="Cambria,Bold"/>
          <w:sz w:val="36"/>
          <w:szCs w:val="36"/>
        </w:rPr>
        <w:t>Step 3</w:t>
      </w:r>
      <w:r>
        <w:rPr>
          <w:rFonts w:ascii="Cambria,Bold" w:hAnsi="Cambria,Bold"/>
          <w:sz w:val="36"/>
          <w:szCs w:val="36"/>
        </w:rPr>
        <w:t xml:space="preserve"> Classification Report</w:t>
      </w:r>
    </w:p>
    <w:p w:rsidR="00BE4FEB" w:rsidRDefault="00BE4FEB" w:rsidP="00BE4FEB">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rsidR="00BE4FEB" w:rsidRDefault="00BE4FEB" w:rsidP="00BE4FEB">
      <w:pPr>
        <w:pStyle w:val="HTMLPreformatted"/>
        <w:wordWrap w:val="0"/>
        <w:textAlignment w:val="baseline"/>
        <w:rPr>
          <w:color w:val="000000"/>
          <w:sz w:val="21"/>
          <w:szCs w:val="21"/>
        </w:rPr>
      </w:pPr>
    </w:p>
    <w:p w:rsidR="00BE4FEB" w:rsidRDefault="00BE4FEB" w:rsidP="00BE4FEB">
      <w:pPr>
        <w:pStyle w:val="HTMLPreformatted"/>
        <w:wordWrap w:val="0"/>
        <w:textAlignment w:val="baseline"/>
        <w:rPr>
          <w:color w:val="000000"/>
          <w:sz w:val="21"/>
          <w:szCs w:val="21"/>
        </w:rPr>
      </w:pPr>
      <w:r>
        <w:rPr>
          <w:color w:val="000000"/>
          <w:sz w:val="21"/>
          <w:szCs w:val="21"/>
        </w:rPr>
        <w:t xml:space="preserve">          0       0.86      0.92      0.89      9367</w:t>
      </w:r>
    </w:p>
    <w:p w:rsidR="00BE4FEB" w:rsidRDefault="00BE4FEB" w:rsidP="00BE4FEB">
      <w:pPr>
        <w:pStyle w:val="HTMLPreformatted"/>
        <w:wordWrap w:val="0"/>
        <w:textAlignment w:val="baseline"/>
        <w:rPr>
          <w:color w:val="000000"/>
          <w:sz w:val="21"/>
          <w:szCs w:val="21"/>
        </w:rPr>
      </w:pPr>
      <w:r>
        <w:rPr>
          <w:color w:val="000000"/>
          <w:sz w:val="21"/>
          <w:szCs w:val="21"/>
        </w:rPr>
        <w:t xml:space="preserve">          1       0.61      0.44      0.51      2619</w:t>
      </w:r>
    </w:p>
    <w:p w:rsidR="00BE4FEB" w:rsidRDefault="00BE4FEB" w:rsidP="00BE4FEB">
      <w:pPr>
        <w:pStyle w:val="HTMLPreformatted"/>
        <w:wordWrap w:val="0"/>
        <w:textAlignment w:val="baseline"/>
        <w:rPr>
          <w:color w:val="000000"/>
          <w:sz w:val="21"/>
          <w:szCs w:val="21"/>
        </w:rPr>
      </w:pPr>
    </w:p>
    <w:p w:rsidR="00BE4FEB" w:rsidRDefault="00BE4FEB" w:rsidP="00BE4FEB">
      <w:pPr>
        <w:pStyle w:val="HTMLPreformatted"/>
        <w:wordWrap w:val="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0.80      0.82      0.80     11986</w:t>
      </w:r>
    </w:p>
    <w:p w:rsidR="00BE4FEB" w:rsidRDefault="00BE4FEB" w:rsidP="00BE4FEB"/>
    <w:p w:rsidR="00BE4FEB" w:rsidRDefault="00BE4FEB" w:rsidP="00BE4FEB">
      <w:pPr>
        <w:pStyle w:val="NormalWeb"/>
        <w:rPr>
          <w:rFonts w:ascii="Cambria,Bold" w:hAnsi="Cambria,Bold"/>
          <w:sz w:val="36"/>
          <w:szCs w:val="36"/>
        </w:rPr>
      </w:pPr>
      <w:r>
        <w:rPr>
          <w:rFonts w:ascii="Helvetica" w:eastAsiaTheme="minorEastAsia" w:hAnsi="Helvetica" w:cs="Helvetica"/>
          <w:noProof/>
        </w:rPr>
        <w:drawing>
          <wp:inline distT="0" distB="0" distL="0" distR="0">
            <wp:extent cx="2441575" cy="1750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1575" cy="1750695"/>
                    </a:xfrm>
                    <a:prstGeom prst="rect">
                      <a:avLst/>
                    </a:prstGeom>
                    <a:noFill/>
                    <a:ln>
                      <a:noFill/>
                    </a:ln>
                  </pic:spPr>
                </pic:pic>
              </a:graphicData>
            </a:graphic>
          </wp:inline>
        </w:drawing>
      </w:r>
    </w:p>
    <w:p w:rsidR="005E5651" w:rsidRDefault="005E5651" w:rsidP="005E5651">
      <w:pPr>
        <w:pStyle w:val="HTMLPreformatted"/>
        <w:wordWrap w:val="0"/>
        <w:textAlignment w:val="baseline"/>
        <w:rPr>
          <w:color w:val="000000"/>
          <w:sz w:val="21"/>
          <w:szCs w:val="21"/>
        </w:rPr>
      </w:pPr>
      <w:r>
        <w:rPr>
          <w:color w:val="000000"/>
          <w:sz w:val="21"/>
          <w:szCs w:val="21"/>
        </w:rPr>
        <w:t xml:space="preserve">AUC scores computed using 5-fold cross-validation: [ </w:t>
      </w:r>
      <w:proofErr w:type="gramStart"/>
      <w:r>
        <w:rPr>
          <w:color w:val="000000"/>
          <w:sz w:val="21"/>
          <w:szCs w:val="21"/>
        </w:rPr>
        <w:t>0.69848033  0.70974544</w:t>
      </w:r>
      <w:proofErr w:type="gramEnd"/>
      <w:r>
        <w:rPr>
          <w:color w:val="000000"/>
          <w:sz w:val="21"/>
          <w:szCs w:val="21"/>
        </w:rPr>
        <w:t xml:space="preserve">  0.729946    0.73764843  0.73257638]</w:t>
      </w:r>
    </w:p>
    <w:p w:rsidR="00071074" w:rsidRPr="00EF5E32" w:rsidRDefault="00071074" w:rsidP="00F03EE3">
      <w:pPr>
        <w:pStyle w:val="NormalWeb"/>
        <w:rPr>
          <w:rFonts w:ascii="Cambria,Bold" w:hAnsi="Cambria,Bold" w:hint="eastAsia"/>
          <w:sz w:val="36"/>
          <w:szCs w:val="36"/>
        </w:rPr>
      </w:pPr>
    </w:p>
    <w:sectPr w:rsidR="00071074" w:rsidRPr="00EF5E32" w:rsidSect="00C95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Bold">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dvEPSTIM">
    <w:altName w:val="Cambria"/>
    <w:panose1 w:val="020B0604020202020204"/>
    <w:charset w:val="00"/>
    <w:family w:val="roman"/>
    <w:notTrueType/>
    <w:pitch w:val="default"/>
  </w:font>
  <w:font w:name="STIXGeneral-Italic">
    <w:altName w:val="STIXGeneral"/>
    <w:panose1 w:val="00000000000000000000"/>
    <w:charset w:val="00"/>
    <w:family w:val="auto"/>
    <w:notTrueType/>
    <w:pitch w:val="variable"/>
    <w:sig w:usb0="A00002BF" w:usb1="42000D4E" w:usb2="0200000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A5D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31C3130"/>
    <w:multiLevelType w:val="hybridMultilevel"/>
    <w:tmpl w:val="283E2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775587"/>
    <w:multiLevelType w:val="hybridMultilevel"/>
    <w:tmpl w:val="E4C03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BA5107"/>
    <w:multiLevelType w:val="hybridMultilevel"/>
    <w:tmpl w:val="8D9AB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742F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2A5FEE"/>
    <w:multiLevelType w:val="hybridMultilevel"/>
    <w:tmpl w:val="04EA0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295693"/>
    <w:multiLevelType w:val="hybridMultilevel"/>
    <w:tmpl w:val="3D6E38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A1546B1"/>
    <w:multiLevelType w:val="hybridMultilevel"/>
    <w:tmpl w:val="78B41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826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7A4743"/>
    <w:multiLevelType w:val="hybridMultilevel"/>
    <w:tmpl w:val="23166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367D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C375234"/>
    <w:multiLevelType w:val="multilevel"/>
    <w:tmpl w:val="D38E76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10"/>
  </w:num>
  <w:num w:numId="3">
    <w:abstractNumId w:val="4"/>
  </w:num>
  <w:num w:numId="4">
    <w:abstractNumId w:val="8"/>
  </w:num>
  <w:num w:numId="5">
    <w:abstractNumId w:val="3"/>
  </w:num>
  <w:num w:numId="6">
    <w:abstractNumId w:val="9"/>
  </w:num>
  <w:num w:numId="7">
    <w:abstractNumId w:val="5"/>
  </w:num>
  <w:num w:numId="8">
    <w:abstractNumId w:val="2"/>
  </w:num>
  <w:num w:numId="9">
    <w:abstractNumId w:val="1"/>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32"/>
    <w:rsid w:val="00036CC4"/>
    <w:rsid w:val="00071074"/>
    <w:rsid w:val="00076248"/>
    <w:rsid w:val="00170173"/>
    <w:rsid w:val="001A72B2"/>
    <w:rsid w:val="001F5771"/>
    <w:rsid w:val="00270859"/>
    <w:rsid w:val="00285803"/>
    <w:rsid w:val="002901E1"/>
    <w:rsid w:val="002C7584"/>
    <w:rsid w:val="003937EB"/>
    <w:rsid w:val="003B185B"/>
    <w:rsid w:val="004119E9"/>
    <w:rsid w:val="004268FA"/>
    <w:rsid w:val="004C35F3"/>
    <w:rsid w:val="004F44A3"/>
    <w:rsid w:val="004F7232"/>
    <w:rsid w:val="004F7E2C"/>
    <w:rsid w:val="0053439D"/>
    <w:rsid w:val="005A1B76"/>
    <w:rsid w:val="005C7B3C"/>
    <w:rsid w:val="005E5651"/>
    <w:rsid w:val="006B6212"/>
    <w:rsid w:val="006D466D"/>
    <w:rsid w:val="007351BF"/>
    <w:rsid w:val="00736346"/>
    <w:rsid w:val="00736BF5"/>
    <w:rsid w:val="007A2C9D"/>
    <w:rsid w:val="007A360C"/>
    <w:rsid w:val="007E6F50"/>
    <w:rsid w:val="008C1C8F"/>
    <w:rsid w:val="009528D3"/>
    <w:rsid w:val="00A42CDD"/>
    <w:rsid w:val="00AA533D"/>
    <w:rsid w:val="00AC4534"/>
    <w:rsid w:val="00AE3CF9"/>
    <w:rsid w:val="00B21F0A"/>
    <w:rsid w:val="00BE4FEB"/>
    <w:rsid w:val="00C955F3"/>
    <w:rsid w:val="00C95FA0"/>
    <w:rsid w:val="00CA7ED4"/>
    <w:rsid w:val="00D151D1"/>
    <w:rsid w:val="00D63CB1"/>
    <w:rsid w:val="00D95146"/>
    <w:rsid w:val="00DA02C2"/>
    <w:rsid w:val="00DE4F46"/>
    <w:rsid w:val="00E00B8E"/>
    <w:rsid w:val="00E06DE9"/>
    <w:rsid w:val="00E4537F"/>
    <w:rsid w:val="00ED1A56"/>
    <w:rsid w:val="00EF5E32"/>
    <w:rsid w:val="00F03EE3"/>
    <w:rsid w:val="00F73629"/>
    <w:rsid w:val="00F9615A"/>
    <w:rsid w:val="00FA2AE2"/>
    <w:rsid w:val="00FA4FD4"/>
    <w:rsid w:val="00FC34AC"/>
    <w:rsid w:val="00FE2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4D321E"/>
  <w14:defaultImageDpi w14:val="32767"/>
  <w15:chartTrackingRefBased/>
  <w15:docId w15:val="{E80315C6-9AA5-F040-84E0-F9171BFA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4F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232"/>
    <w:pPr>
      <w:spacing w:before="100" w:beforeAutospacing="1" w:after="100" w:afterAutospacing="1"/>
    </w:pPr>
  </w:style>
  <w:style w:type="paragraph" w:styleId="ListParagraph">
    <w:name w:val="List Paragraph"/>
    <w:basedOn w:val="Normal"/>
    <w:uiPriority w:val="34"/>
    <w:qFormat/>
    <w:rsid w:val="00E00B8E"/>
    <w:pPr>
      <w:ind w:left="720"/>
      <w:contextualSpacing/>
    </w:pPr>
  </w:style>
  <w:style w:type="paragraph" w:customStyle="1" w:styleId="normal0">
    <w:name w:val="normal"/>
    <w:basedOn w:val="Normal"/>
    <w:rsid w:val="004268FA"/>
    <w:pPr>
      <w:spacing w:before="100" w:beforeAutospacing="1" w:after="100" w:afterAutospacing="1"/>
    </w:pPr>
  </w:style>
  <w:style w:type="character" w:customStyle="1" w:styleId="apple-converted-space">
    <w:name w:val="apple-converted-space"/>
    <w:basedOn w:val="DefaultParagraphFont"/>
    <w:rsid w:val="004268FA"/>
  </w:style>
  <w:style w:type="table" w:styleId="TableGrid">
    <w:name w:val="Table Grid"/>
    <w:basedOn w:val="TableNormal"/>
    <w:uiPriority w:val="39"/>
    <w:rsid w:val="00AA5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A53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A53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A53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53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858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E4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537F"/>
    <w:rPr>
      <w:rFonts w:ascii="Courier New" w:eastAsia="Times New Roman" w:hAnsi="Courier New" w:cs="Courier New"/>
      <w:sz w:val="20"/>
      <w:szCs w:val="20"/>
    </w:rPr>
  </w:style>
  <w:style w:type="character" w:customStyle="1" w:styleId="mi">
    <w:name w:val="mi"/>
    <w:basedOn w:val="DefaultParagraphFont"/>
    <w:rsid w:val="00D151D1"/>
  </w:style>
  <w:style w:type="character" w:customStyle="1" w:styleId="mjxassistivemathml">
    <w:name w:val="mjx_assistive_mathml"/>
    <w:basedOn w:val="DefaultParagraphFont"/>
    <w:rsid w:val="00D151D1"/>
  </w:style>
  <w:style w:type="character" w:styleId="Emphasis">
    <w:name w:val="Emphasis"/>
    <w:basedOn w:val="DefaultParagraphFont"/>
    <w:uiPriority w:val="20"/>
    <w:qFormat/>
    <w:rsid w:val="00D151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182">
      <w:bodyDiv w:val="1"/>
      <w:marLeft w:val="0"/>
      <w:marRight w:val="0"/>
      <w:marTop w:val="0"/>
      <w:marBottom w:val="0"/>
      <w:divBdr>
        <w:top w:val="none" w:sz="0" w:space="0" w:color="auto"/>
        <w:left w:val="none" w:sz="0" w:space="0" w:color="auto"/>
        <w:bottom w:val="none" w:sz="0" w:space="0" w:color="auto"/>
        <w:right w:val="none" w:sz="0" w:space="0" w:color="auto"/>
      </w:divBdr>
    </w:div>
    <w:div w:id="92282819">
      <w:bodyDiv w:val="1"/>
      <w:marLeft w:val="0"/>
      <w:marRight w:val="0"/>
      <w:marTop w:val="0"/>
      <w:marBottom w:val="0"/>
      <w:divBdr>
        <w:top w:val="none" w:sz="0" w:space="0" w:color="auto"/>
        <w:left w:val="none" w:sz="0" w:space="0" w:color="auto"/>
        <w:bottom w:val="none" w:sz="0" w:space="0" w:color="auto"/>
        <w:right w:val="none" w:sz="0" w:space="0" w:color="auto"/>
      </w:divBdr>
      <w:divsChild>
        <w:div w:id="1005131177">
          <w:marLeft w:val="0"/>
          <w:marRight w:val="0"/>
          <w:marTop w:val="0"/>
          <w:marBottom w:val="0"/>
          <w:divBdr>
            <w:top w:val="none" w:sz="0" w:space="0" w:color="auto"/>
            <w:left w:val="none" w:sz="0" w:space="0" w:color="auto"/>
            <w:bottom w:val="none" w:sz="0" w:space="0" w:color="auto"/>
            <w:right w:val="none" w:sz="0" w:space="0" w:color="auto"/>
          </w:divBdr>
          <w:divsChild>
            <w:div w:id="660280473">
              <w:marLeft w:val="0"/>
              <w:marRight w:val="0"/>
              <w:marTop w:val="0"/>
              <w:marBottom w:val="0"/>
              <w:divBdr>
                <w:top w:val="none" w:sz="0" w:space="0" w:color="auto"/>
                <w:left w:val="none" w:sz="0" w:space="0" w:color="auto"/>
                <w:bottom w:val="none" w:sz="0" w:space="0" w:color="auto"/>
                <w:right w:val="none" w:sz="0" w:space="0" w:color="auto"/>
              </w:divBdr>
              <w:divsChild>
                <w:div w:id="860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5846">
      <w:bodyDiv w:val="1"/>
      <w:marLeft w:val="0"/>
      <w:marRight w:val="0"/>
      <w:marTop w:val="0"/>
      <w:marBottom w:val="0"/>
      <w:divBdr>
        <w:top w:val="none" w:sz="0" w:space="0" w:color="auto"/>
        <w:left w:val="none" w:sz="0" w:space="0" w:color="auto"/>
        <w:bottom w:val="none" w:sz="0" w:space="0" w:color="auto"/>
        <w:right w:val="none" w:sz="0" w:space="0" w:color="auto"/>
      </w:divBdr>
    </w:div>
    <w:div w:id="118646813">
      <w:bodyDiv w:val="1"/>
      <w:marLeft w:val="0"/>
      <w:marRight w:val="0"/>
      <w:marTop w:val="0"/>
      <w:marBottom w:val="0"/>
      <w:divBdr>
        <w:top w:val="none" w:sz="0" w:space="0" w:color="auto"/>
        <w:left w:val="none" w:sz="0" w:space="0" w:color="auto"/>
        <w:bottom w:val="none" w:sz="0" w:space="0" w:color="auto"/>
        <w:right w:val="none" w:sz="0" w:space="0" w:color="auto"/>
      </w:divBdr>
    </w:div>
    <w:div w:id="162935749">
      <w:bodyDiv w:val="1"/>
      <w:marLeft w:val="0"/>
      <w:marRight w:val="0"/>
      <w:marTop w:val="0"/>
      <w:marBottom w:val="0"/>
      <w:divBdr>
        <w:top w:val="none" w:sz="0" w:space="0" w:color="auto"/>
        <w:left w:val="none" w:sz="0" w:space="0" w:color="auto"/>
        <w:bottom w:val="none" w:sz="0" w:space="0" w:color="auto"/>
        <w:right w:val="none" w:sz="0" w:space="0" w:color="auto"/>
      </w:divBdr>
    </w:div>
    <w:div w:id="213783054">
      <w:bodyDiv w:val="1"/>
      <w:marLeft w:val="0"/>
      <w:marRight w:val="0"/>
      <w:marTop w:val="0"/>
      <w:marBottom w:val="0"/>
      <w:divBdr>
        <w:top w:val="none" w:sz="0" w:space="0" w:color="auto"/>
        <w:left w:val="none" w:sz="0" w:space="0" w:color="auto"/>
        <w:bottom w:val="none" w:sz="0" w:space="0" w:color="auto"/>
        <w:right w:val="none" w:sz="0" w:space="0" w:color="auto"/>
      </w:divBdr>
    </w:div>
    <w:div w:id="251398446">
      <w:bodyDiv w:val="1"/>
      <w:marLeft w:val="0"/>
      <w:marRight w:val="0"/>
      <w:marTop w:val="0"/>
      <w:marBottom w:val="0"/>
      <w:divBdr>
        <w:top w:val="none" w:sz="0" w:space="0" w:color="auto"/>
        <w:left w:val="none" w:sz="0" w:space="0" w:color="auto"/>
        <w:bottom w:val="none" w:sz="0" w:space="0" w:color="auto"/>
        <w:right w:val="none" w:sz="0" w:space="0" w:color="auto"/>
      </w:divBdr>
    </w:div>
    <w:div w:id="329060426">
      <w:bodyDiv w:val="1"/>
      <w:marLeft w:val="0"/>
      <w:marRight w:val="0"/>
      <w:marTop w:val="0"/>
      <w:marBottom w:val="0"/>
      <w:divBdr>
        <w:top w:val="none" w:sz="0" w:space="0" w:color="auto"/>
        <w:left w:val="none" w:sz="0" w:space="0" w:color="auto"/>
        <w:bottom w:val="none" w:sz="0" w:space="0" w:color="auto"/>
        <w:right w:val="none" w:sz="0" w:space="0" w:color="auto"/>
      </w:divBdr>
    </w:div>
    <w:div w:id="387072853">
      <w:bodyDiv w:val="1"/>
      <w:marLeft w:val="0"/>
      <w:marRight w:val="0"/>
      <w:marTop w:val="0"/>
      <w:marBottom w:val="0"/>
      <w:divBdr>
        <w:top w:val="none" w:sz="0" w:space="0" w:color="auto"/>
        <w:left w:val="none" w:sz="0" w:space="0" w:color="auto"/>
        <w:bottom w:val="none" w:sz="0" w:space="0" w:color="auto"/>
        <w:right w:val="none" w:sz="0" w:space="0" w:color="auto"/>
      </w:divBdr>
    </w:div>
    <w:div w:id="536700129">
      <w:bodyDiv w:val="1"/>
      <w:marLeft w:val="0"/>
      <w:marRight w:val="0"/>
      <w:marTop w:val="0"/>
      <w:marBottom w:val="0"/>
      <w:divBdr>
        <w:top w:val="none" w:sz="0" w:space="0" w:color="auto"/>
        <w:left w:val="none" w:sz="0" w:space="0" w:color="auto"/>
        <w:bottom w:val="none" w:sz="0" w:space="0" w:color="auto"/>
        <w:right w:val="none" w:sz="0" w:space="0" w:color="auto"/>
      </w:divBdr>
    </w:div>
    <w:div w:id="547840572">
      <w:bodyDiv w:val="1"/>
      <w:marLeft w:val="0"/>
      <w:marRight w:val="0"/>
      <w:marTop w:val="0"/>
      <w:marBottom w:val="0"/>
      <w:divBdr>
        <w:top w:val="none" w:sz="0" w:space="0" w:color="auto"/>
        <w:left w:val="none" w:sz="0" w:space="0" w:color="auto"/>
        <w:bottom w:val="none" w:sz="0" w:space="0" w:color="auto"/>
        <w:right w:val="none" w:sz="0" w:space="0" w:color="auto"/>
      </w:divBdr>
    </w:div>
    <w:div w:id="565804644">
      <w:bodyDiv w:val="1"/>
      <w:marLeft w:val="0"/>
      <w:marRight w:val="0"/>
      <w:marTop w:val="0"/>
      <w:marBottom w:val="0"/>
      <w:divBdr>
        <w:top w:val="none" w:sz="0" w:space="0" w:color="auto"/>
        <w:left w:val="none" w:sz="0" w:space="0" w:color="auto"/>
        <w:bottom w:val="none" w:sz="0" w:space="0" w:color="auto"/>
        <w:right w:val="none" w:sz="0" w:space="0" w:color="auto"/>
      </w:divBdr>
      <w:divsChild>
        <w:div w:id="729965579">
          <w:marLeft w:val="0"/>
          <w:marRight w:val="0"/>
          <w:marTop w:val="0"/>
          <w:marBottom w:val="0"/>
          <w:divBdr>
            <w:top w:val="none" w:sz="0" w:space="0" w:color="auto"/>
            <w:left w:val="none" w:sz="0" w:space="0" w:color="auto"/>
            <w:bottom w:val="none" w:sz="0" w:space="0" w:color="auto"/>
            <w:right w:val="none" w:sz="0" w:space="0" w:color="auto"/>
          </w:divBdr>
          <w:divsChild>
            <w:div w:id="31618167">
              <w:marLeft w:val="0"/>
              <w:marRight w:val="0"/>
              <w:marTop w:val="0"/>
              <w:marBottom w:val="0"/>
              <w:divBdr>
                <w:top w:val="none" w:sz="0" w:space="0" w:color="auto"/>
                <w:left w:val="none" w:sz="0" w:space="0" w:color="auto"/>
                <w:bottom w:val="none" w:sz="0" w:space="0" w:color="auto"/>
                <w:right w:val="none" w:sz="0" w:space="0" w:color="auto"/>
              </w:divBdr>
              <w:divsChild>
                <w:div w:id="123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0430">
      <w:bodyDiv w:val="1"/>
      <w:marLeft w:val="0"/>
      <w:marRight w:val="0"/>
      <w:marTop w:val="0"/>
      <w:marBottom w:val="0"/>
      <w:divBdr>
        <w:top w:val="none" w:sz="0" w:space="0" w:color="auto"/>
        <w:left w:val="none" w:sz="0" w:space="0" w:color="auto"/>
        <w:bottom w:val="none" w:sz="0" w:space="0" w:color="auto"/>
        <w:right w:val="none" w:sz="0" w:space="0" w:color="auto"/>
      </w:divBdr>
    </w:div>
    <w:div w:id="589965941">
      <w:bodyDiv w:val="1"/>
      <w:marLeft w:val="0"/>
      <w:marRight w:val="0"/>
      <w:marTop w:val="0"/>
      <w:marBottom w:val="0"/>
      <w:divBdr>
        <w:top w:val="none" w:sz="0" w:space="0" w:color="auto"/>
        <w:left w:val="none" w:sz="0" w:space="0" w:color="auto"/>
        <w:bottom w:val="none" w:sz="0" w:space="0" w:color="auto"/>
        <w:right w:val="none" w:sz="0" w:space="0" w:color="auto"/>
      </w:divBdr>
    </w:div>
    <w:div w:id="629898061">
      <w:bodyDiv w:val="1"/>
      <w:marLeft w:val="0"/>
      <w:marRight w:val="0"/>
      <w:marTop w:val="0"/>
      <w:marBottom w:val="0"/>
      <w:divBdr>
        <w:top w:val="none" w:sz="0" w:space="0" w:color="auto"/>
        <w:left w:val="none" w:sz="0" w:space="0" w:color="auto"/>
        <w:bottom w:val="none" w:sz="0" w:space="0" w:color="auto"/>
        <w:right w:val="none" w:sz="0" w:space="0" w:color="auto"/>
      </w:divBdr>
    </w:div>
    <w:div w:id="746851188">
      <w:bodyDiv w:val="1"/>
      <w:marLeft w:val="0"/>
      <w:marRight w:val="0"/>
      <w:marTop w:val="0"/>
      <w:marBottom w:val="0"/>
      <w:divBdr>
        <w:top w:val="none" w:sz="0" w:space="0" w:color="auto"/>
        <w:left w:val="none" w:sz="0" w:space="0" w:color="auto"/>
        <w:bottom w:val="none" w:sz="0" w:space="0" w:color="auto"/>
        <w:right w:val="none" w:sz="0" w:space="0" w:color="auto"/>
      </w:divBdr>
    </w:div>
    <w:div w:id="756748188">
      <w:bodyDiv w:val="1"/>
      <w:marLeft w:val="0"/>
      <w:marRight w:val="0"/>
      <w:marTop w:val="0"/>
      <w:marBottom w:val="0"/>
      <w:divBdr>
        <w:top w:val="none" w:sz="0" w:space="0" w:color="auto"/>
        <w:left w:val="none" w:sz="0" w:space="0" w:color="auto"/>
        <w:bottom w:val="none" w:sz="0" w:space="0" w:color="auto"/>
        <w:right w:val="none" w:sz="0" w:space="0" w:color="auto"/>
      </w:divBdr>
      <w:divsChild>
        <w:div w:id="2108963063">
          <w:marLeft w:val="0"/>
          <w:marRight w:val="0"/>
          <w:marTop w:val="0"/>
          <w:marBottom w:val="0"/>
          <w:divBdr>
            <w:top w:val="single" w:sz="6" w:space="4" w:color="ABABAB"/>
            <w:left w:val="single" w:sz="6" w:space="4" w:color="ABABAB"/>
            <w:bottom w:val="single" w:sz="6" w:space="4" w:color="ABABAB"/>
            <w:right w:val="single" w:sz="6" w:space="4" w:color="ABABAB"/>
          </w:divBdr>
          <w:divsChild>
            <w:div w:id="193731839">
              <w:marLeft w:val="0"/>
              <w:marRight w:val="0"/>
              <w:marTop w:val="0"/>
              <w:marBottom w:val="0"/>
              <w:divBdr>
                <w:top w:val="none" w:sz="0" w:space="0" w:color="auto"/>
                <w:left w:val="none" w:sz="0" w:space="0" w:color="auto"/>
                <w:bottom w:val="none" w:sz="0" w:space="0" w:color="auto"/>
                <w:right w:val="none" w:sz="0" w:space="0" w:color="auto"/>
              </w:divBdr>
              <w:divsChild>
                <w:div w:id="1466509538">
                  <w:marLeft w:val="0"/>
                  <w:marRight w:val="0"/>
                  <w:marTop w:val="0"/>
                  <w:marBottom w:val="0"/>
                  <w:divBdr>
                    <w:top w:val="none" w:sz="0" w:space="0" w:color="auto"/>
                    <w:left w:val="none" w:sz="0" w:space="0" w:color="auto"/>
                    <w:bottom w:val="none" w:sz="0" w:space="0" w:color="auto"/>
                    <w:right w:val="none" w:sz="0" w:space="0" w:color="auto"/>
                  </w:divBdr>
                  <w:divsChild>
                    <w:div w:id="79377811">
                      <w:marLeft w:val="0"/>
                      <w:marRight w:val="0"/>
                      <w:marTop w:val="0"/>
                      <w:marBottom w:val="0"/>
                      <w:divBdr>
                        <w:top w:val="none" w:sz="0" w:space="0" w:color="auto"/>
                        <w:left w:val="none" w:sz="0" w:space="0" w:color="auto"/>
                        <w:bottom w:val="none" w:sz="0" w:space="0" w:color="auto"/>
                        <w:right w:val="none" w:sz="0" w:space="0" w:color="auto"/>
                      </w:divBdr>
                      <w:divsChild>
                        <w:div w:id="1155411197">
                          <w:marLeft w:val="0"/>
                          <w:marRight w:val="0"/>
                          <w:marTop w:val="0"/>
                          <w:marBottom w:val="0"/>
                          <w:divBdr>
                            <w:top w:val="none" w:sz="0" w:space="0" w:color="auto"/>
                            <w:left w:val="none" w:sz="0" w:space="0" w:color="auto"/>
                            <w:bottom w:val="none" w:sz="0" w:space="0" w:color="auto"/>
                            <w:right w:val="none" w:sz="0" w:space="0" w:color="auto"/>
                          </w:divBdr>
                          <w:divsChild>
                            <w:div w:id="1128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900764">
          <w:marLeft w:val="0"/>
          <w:marRight w:val="0"/>
          <w:marTop w:val="0"/>
          <w:marBottom w:val="0"/>
          <w:divBdr>
            <w:top w:val="none" w:sz="0" w:space="0" w:color="auto"/>
            <w:left w:val="none" w:sz="0" w:space="0" w:color="auto"/>
            <w:bottom w:val="none" w:sz="0" w:space="0" w:color="auto"/>
            <w:right w:val="none" w:sz="0" w:space="0" w:color="auto"/>
          </w:divBdr>
          <w:divsChild>
            <w:div w:id="89281489">
              <w:marLeft w:val="0"/>
              <w:marRight w:val="0"/>
              <w:marTop w:val="0"/>
              <w:marBottom w:val="0"/>
              <w:divBdr>
                <w:top w:val="none" w:sz="0" w:space="0" w:color="auto"/>
                <w:left w:val="none" w:sz="0" w:space="0" w:color="auto"/>
                <w:bottom w:val="none" w:sz="0" w:space="0" w:color="auto"/>
                <w:right w:val="none" w:sz="0" w:space="0" w:color="auto"/>
              </w:divBdr>
              <w:divsChild>
                <w:div w:id="1065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7421">
      <w:bodyDiv w:val="1"/>
      <w:marLeft w:val="0"/>
      <w:marRight w:val="0"/>
      <w:marTop w:val="0"/>
      <w:marBottom w:val="0"/>
      <w:divBdr>
        <w:top w:val="none" w:sz="0" w:space="0" w:color="auto"/>
        <w:left w:val="none" w:sz="0" w:space="0" w:color="auto"/>
        <w:bottom w:val="none" w:sz="0" w:space="0" w:color="auto"/>
        <w:right w:val="none" w:sz="0" w:space="0" w:color="auto"/>
      </w:divBdr>
    </w:div>
    <w:div w:id="879707085">
      <w:bodyDiv w:val="1"/>
      <w:marLeft w:val="0"/>
      <w:marRight w:val="0"/>
      <w:marTop w:val="0"/>
      <w:marBottom w:val="0"/>
      <w:divBdr>
        <w:top w:val="none" w:sz="0" w:space="0" w:color="auto"/>
        <w:left w:val="none" w:sz="0" w:space="0" w:color="auto"/>
        <w:bottom w:val="none" w:sz="0" w:space="0" w:color="auto"/>
        <w:right w:val="none" w:sz="0" w:space="0" w:color="auto"/>
      </w:divBdr>
    </w:div>
    <w:div w:id="975723060">
      <w:bodyDiv w:val="1"/>
      <w:marLeft w:val="0"/>
      <w:marRight w:val="0"/>
      <w:marTop w:val="0"/>
      <w:marBottom w:val="0"/>
      <w:divBdr>
        <w:top w:val="none" w:sz="0" w:space="0" w:color="auto"/>
        <w:left w:val="none" w:sz="0" w:space="0" w:color="auto"/>
        <w:bottom w:val="none" w:sz="0" w:space="0" w:color="auto"/>
        <w:right w:val="none" w:sz="0" w:space="0" w:color="auto"/>
      </w:divBdr>
    </w:div>
    <w:div w:id="986670706">
      <w:bodyDiv w:val="1"/>
      <w:marLeft w:val="0"/>
      <w:marRight w:val="0"/>
      <w:marTop w:val="0"/>
      <w:marBottom w:val="0"/>
      <w:divBdr>
        <w:top w:val="none" w:sz="0" w:space="0" w:color="auto"/>
        <w:left w:val="none" w:sz="0" w:space="0" w:color="auto"/>
        <w:bottom w:val="none" w:sz="0" w:space="0" w:color="auto"/>
        <w:right w:val="none" w:sz="0" w:space="0" w:color="auto"/>
      </w:divBdr>
      <w:divsChild>
        <w:div w:id="1345782412">
          <w:marLeft w:val="0"/>
          <w:marRight w:val="0"/>
          <w:marTop w:val="0"/>
          <w:marBottom w:val="0"/>
          <w:divBdr>
            <w:top w:val="none" w:sz="0" w:space="0" w:color="auto"/>
            <w:left w:val="none" w:sz="0" w:space="0" w:color="auto"/>
            <w:bottom w:val="none" w:sz="0" w:space="0" w:color="auto"/>
            <w:right w:val="none" w:sz="0" w:space="0" w:color="auto"/>
          </w:divBdr>
          <w:divsChild>
            <w:div w:id="208763164">
              <w:marLeft w:val="0"/>
              <w:marRight w:val="0"/>
              <w:marTop w:val="0"/>
              <w:marBottom w:val="0"/>
              <w:divBdr>
                <w:top w:val="none" w:sz="0" w:space="0" w:color="auto"/>
                <w:left w:val="none" w:sz="0" w:space="0" w:color="auto"/>
                <w:bottom w:val="none" w:sz="0" w:space="0" w:color="auto"/>
                <w:right w:val="none" w:sz="0" w:space="0" w:color="auto"/>
              </w:divBdr>
              <w:divsChild>
                <w:div w:id="703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5889">
      <w:bodyDiv w:val="1"/>
      <w:marLeft w:val="0"/>
      <w:marRight w:val="0"/>
      <w:marTop w:val="0"/>
      <w:marBottom w:val="0"/>
      <w:divBdr>
        <w:top w:val="none" w:sz="0" w:space="0" w:color="auto"/>
        <w:left w:val="none" w:sz="0" w:space="0" w:color="auto"/>
        <w:bottom w:val="none" w:sz="0" w:space="0" w:color="auto"/>
        <w:right w:val="none" w:sz="0" w:space="0" w:color="auto"/>
      </w:divBdr>
    </w:div>
    <w:div w:id="1109470014">
      <w:bodyDiv w:val="1"/>
      <w:marLeft w:val="0"/>
      <w:marRight w:val="0"/>
      <w:marTop w:val="0"/>
      <w:marBottom w:val="0"/>
      <w:divBdr>
        <w:top w:val="none" w:sz="0" w:space="0" w:color="auto"/>
        <w:left w:val="none" w:sz="0" w:space="0" w:color="auto"/>
        <w:bottom w:val="none" w:sz="0" w:space="0" w:color="auto"/>
        <w:right w:val="none" w:sz="0" w:space="0" w:color="auto"/>
      </w:divBdr>
    </w:div>
    <w:div w:id="1134133162">
      <w:bodyDiv w:val="1"/>
      <w:marLeft w:val="0"/>
      <w:marRight w:val="0"/>
      <w:marTop w:val="0"/>
      <w:marBottom w:val="0"/>
      <w:divBdr>
        <w:top w:val="none" w:sz="0" w:space="0" w:color="auto"/>
        <w:left w:val="none" w:sz="0" w:space="0" w:color="auto"/>
        <w:bottom w:val="none" w:sz="0" w:space="0" w:color="auto"/>
        <w:right w:val="none" w:sz="0" w:space="0" w:color="auto"/>
      </w:divBdr>
    </w:div>
    <w:div w:id="1186093629">
      <w:bodyDiv w:val="1"/>
      <w:marLeft w:val="0"/>
      <w:marRight w:val="0"/>
      <w:marTop w:val="0"/>
      <w:marBottom w:val="0"/>
      <w:divBdr>
        <w:top w:val="none" w:sz="0" w:space="0" w:color="auto"/>
        <w:left w:val="none" w:sz="0" w:space="0" w:color="auto"/>
        <w:bottom w:val="none" w:sz="0" w:space="0" w:color="auto"/>
        <w:right w:val="none" w:sz="0" w:space="0" w:color="auto"/>
      </w:divBdr>
    </w:div>
    <w:div w:id="1480415535">
      <w:bodyDiv w:val="1"/>
      <w:marLeft w:val="0"/>
      <w:marRight w:val="0"/>
      <w:marTop w:val="0"/>
      <w:marBottom w:val="0"/>
      <w:divBdr>
        <w:top w:val="none" w:sz="0" w:space="0" w:color="auto"/>
        <w:left w:val="none" w:sz="0" w:space="0" w:color="auto"/>
        <w:bottom w:val="none" w:sz="0" w:space="0" w:color="auto"/>
        <w:right w:val="none" w:sz="0" w:space="0" w:color="auto"/>
      </w:divBdr>
    </w:div>
    <w:div w:id="1547109432">
      <w:bodyDiv w:val="1"/>
      <w:marLeft w:val="0"/>
      <w:marRight w:val="0"/>
      <w:marTop w:val="0"/>
      <w:marBottom w:val="0"/>
      <w:divBdr>
        <w:top w:val="none" w:sz="0" w:space="0" w:color="auto"/>
        <w:left w:val="none" w:sz="0" w:space="0" w:color="auto"/>
        <w:bottom w:val="none" w:sz="0" w:space="0" w:color="auto"/>
        <w:right w:val="none" w:sz="0" w:space="0" w:color="auto"/>
      </w:divBdr>
    </w:div>
    <w:div w:id="1604608534">
      <w:bodyDiv w:val="1"/>
      <w:marLeft w:val="0"/>
      <w:marRight w:val="0"/>
      <w:marTop w:val="0"/>
      <w:marBottom w:val="0"/>
      <w:divBdr>
        <w:top w:val="none" w:sz="0" w:space="0" w:color="auto"/>
        <w:left w:val="none" w:sz="0" w:space="0" w:color="auto"/>
        <w:bottom w:val="none" w:sz="0" w:space="0" w:color="auto"/>
        <w:right w:val="none" w:sz="0" w:space="0" w:color="auto"/>
      </w:divBdr>
    </w:div>
    <w:div w:id="1606616803">
      <w:bodyDiv w:val="1"/>
      <w:marLeft w:val="0"/>
      <w:marRight w:val="0"/>
      <w:marTop w:val="0"/>
      <w:marBottom w:val="0"/>
      <w:divBdr>
        <w:top w:val="none" w:sz="0" w:space="0" w:color="auto"/>
        <w:left w:val="none" w:sz="0" w:space="0" w:color="auto"/>
        <w:bottom w:val="none" w:sz="0" w:space="0" w:color="auto"/>
        <w:right w:val="none" w:sz="0" w:space="0" w:color="auto"/>
      </w:divBdr>
    </w:div>
    <w:div w:id="1630159342">
      <w:bodyDiv w:val="1"/>
      <w:marLeft w:val="0"/>
      <w:marRight w:val="0"/>
      <w:marTop w:val="0"/>
      <w:marBottom w:val="0"/>
      <w:divBdr>
        <w:top w:val="none" w:sz="0" w:space="0" w:color="auto"/>
        <w:left w:val="none" w:sz="0" w:space="0" w:color="auto"/>
        <w:bottom w:val="none" w:sz="0" w:space="0" w:color="auto"/>
        <w:right w:val="none" w:sz="0" w:space="0" w:color="auto"/>
      </w:divBdr>
    </w:div>
    <w:div w:id="1782914715">
      <w:bodyDiv w:val="1"/>
      <w:marLeft w:val="0"/>
      <w:marRight w:val="0"/>
      <w:marTop w:val="0"/>
      <w:marBottom w:val="0"/>
      <w:divBdr>
        <w:top w:val="none" w:sz="0" w:space="0" w:color="auto"/>
        <w:left w:val="none" w:sz="0" w:space="0" w:color="auto"/>
        <w:bottom w:val="none" w:sz="0" w:space="0" w:color="auto"/>
        <w:right w:val="none" w:sz="0" w:space="0" w:color="auto"/>
      </w:divBdr>
      <w:divsChild>
        <w:div w:id="1253320412">
          <w:marLeft w:val="0"/>
          <w:marRight w:val="0"/>
          <w:marTop w:val="0"/>
          <w:marBottom w:val="0"/>
          <w:divBdr>
            <w:top w:val="none" w:sz="0" w:space="0" w:color="auto"/>
            <w:left w:val="none" w:sz="0" w:space="0" w:color="auto"/>
            <w:bottom w:val="none" w:sz="0" w:space="0" w:color="auto"/>
            <w:right w:val="none" w:sz="0" w:space="0" w:color="auto"/>
          </w:divBdr>
          <w:divsChild>
            <w:div w:id="1490756809">
              <w:marLeft w:val="0"/>
              <w:marRight w:val="0"/>
              <w:marTop w:val="0"/>
              <w:marBottom w:val="0"/>
              <w:divBdr>
                <w:top w:val="none" w:sz="0" w:space="0" w:color="auto"/>
                <w:left w:val="none" w:sz="0" w:space="0" w:color="auto"/>
                <w:bottom w:val="none" w:sz="0" w:space="0" w:color="auto"/>
                <w:right w:val="none" w:sz="0" w:space="0" w:color="auto"/>
              </w:divBdr>
              <w:divsChild>
                <w:div w:id="924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19084">
      <w:bodyDiv w:val="1"/>
      <w:marLeft w:val="0"/>
      <w:marRight w:val="0"/>
      <w:marTop w:val="0"/>
      <w:marBottom w:val="0"/>
      <w:divBdr>
        <w:top w:val="none" w:sz="0" w:space="0" w:color="auto"/>
        <w:left w:val="none" w:sz="0" w:space="0" w:color="auto"/>
        <w:bottom w:val="none" w:sz="0" w:space="0" w:color="auto"/>
        <w:right w:val="none" w:sz="0" w:space="0" w:color="auto"/>
      </w:divBdr>
    </w:div>
    <w:div w:id="1914002361">
      <w:bodyDiv w:val="1"/>
      <w:marLeft w:val="0"/>
      <w:marRight w:val="0"/>
      <w:marTop w:val="0"/>
      <w:marBottom w:val="0"/>
      <w:divBdr>
        <w:top w:val="none" w:sz="0" w:space="0" w:color="auto"/>
        <w:left w:val="none" w:sz="0" w:space="0" w:color="auto"/>
        <w:bottom w:val="none" w:sz="0" w:space="0" w:color="auto"/>
        <w:right w:val="none" w:sz="0" w:space="0" w:color="auto"/>
      </w:divBdr>
      <w:divsChild>
        <w:div w:id="698580300">
          <w:marLeft w:val="0"/>
          <w:marRight w:val="0"/>
          <w:marTop w:val="0"/>
          <w:marBottom w:val="0"/>
          <w:divBdr>
            <w:top w:val="none" w:sz="0" w:space="0" w:color="auto"/>
            <w:left w:val="none" w:sz="0" w:space="0" w:color="auto"/>
            <w:bottom w:val="none" w:sz="0" w:space="0" w:color="auto"/>
            <w:right w:val="none" w:sz="0" w:space="0" w:color="auto"/>
          </w:divBdr>
          <w:divsChild>
            <w:div w:id="298417178">
              <w:marLeft w:val="0"/>
              <w:marRight w:val="0"/>
              <w:marTop w:val="0"/>
              <w:marBottom w:val="0"/>
              <w:divBdr>
                <w:top w:val="none" w:sz="0" w:space="0" w:color="auto"/>
                <w:left w:val="none" w:sz="0" w:space="0" w:color="auto"/>
                <w:bottom w:val="none" w:sz="0" w:space="0" w:color="auto"/>
                <w:right w:val="none" w:sz="0" w:space="0" w:color="auto"/>
              </w:divBdr>
              <w:divsChild>
                <w:div w:id="44110366">
                  <w:marLeft w:val="0"/>
                  <w:marRight w:val="0"/>
                  <w:marTop w:val="0"/>
                  <w:marBottom w:val="0"/>
                  <w:divBdr>
                    <w:top w:val="none" w:sz="0" w:space="0" w:color="auto"/>
                    <w:left w:val="none" w:sz="0" w:space="0" w:color="auto"/>
                    <w:bottom w:val="none" w:sz="0" w:space="0" w:color="auto"/>
                    <w:right w:val="none" w:sz="0" w:space="0" w:color="auto"/>
                  </w:divBdr>
                  <w:divsChild>
                    <w:div w:id="7207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5962">
          <w:marLeft w:val="0"/>
          <w:marRight w:val="0"/>
          <w:marTop w:val="0"/>
          <w:marBottom w:val="0"/>
          <w:divBdr>
            <w:top w:val="single" w:sz="6" w:space="4" w:color="ABABAB"/>
            <w:left w:val="single" w:sz="6" w:space="4" w:color="ABABAB"/>
            <w:bottom w:val="single" w:sz="6" w:space="4" w:color="ABABAB"/>
            <w:right w:val="single" w:sz="6" w:space="4" w:color="ABABAB"/>
          </w:divBdr>
          <w:divsChild>
            <w:div w:id="363137191">
              <w:marLeft w:val="0"/>
              <w:marRight w:val="0"/>
              <w:marTop w:val="0"/>
              <w:marBottom w:val="0"/>
              <w:divBdr>
                <w:top w:val="none" w:sz="0" w:space="0" w:color="auto"/>
                <w:left w:val="none" w:sz="0" w:space="0" w:color="auto"/>
                <w:bottom w:val="none" w:sz="0" w:space="0" w:color="auto"/>
                <w:right w:val="none" w:sz="0" w:space="0" w:color="auto"/>
              </w:divBdr>
              <w:divsChild>
                <w:div w:id="213783780">
                  <w:marLeft w:val="0"/>
                  <w:marRight w:val="0"/>
                  <w:marTop w:val="0"/>
                  <w:marBottom w:val="0"/>
                  <w:divBdr>
                    <w:top w:val="single" w:sz="6" w:space="5" w:color="auto"/>
                    <w:left w:val="none" w:sz="0" w:space="0" w:color="auto"/>
                    <w:bottom w:val="none" w:sz="0" w:space="0" w:color="auto"/>
                    <w:right w:val="none" w:sz="0" w:space="0" w:color="auto"/>
                  </w:divBdr>
                </w:div>
                <w:div w:id="1191918106">
                  <w:marLeft w:val="0"/>
                  <w:marRight w:val="0"/>
                  <w:marTop w:val="0"/>
                  <w:marBottom w:val="0"/>
                  <w:divBdr>
                    <w:top w:val="none" w:sz="0" w:space="0" w:color="auto"/>
                    <w:left w:val="none" w:sz="0" w:space="0" w:color="auto"/>
                    <w:bottom w:val="none" w:sz="0" w:space="0" w:color="auto"/>
                    <w:right w:val="none" w:sz="0" w:space="0" w:color="auto"/>
                  </w:divBdr>
                  <w:divsChild>
                    <w:div w:id="1657607995">
                      <w:marLeft w:val="0"/>
                      <w:marRight w:val="0"/>
                      <w:marTop w:val="0"/>
                      <w:marBottom w:val="0"/>
                      <w:divBdr>
                        <w:top w:val="single" w:sz="6" w:space="0" w:color="CFCFCF"/>
                        <w:left w:val="single" w:sz="6" w:space="0" w:color="CFCFCF"/>
                        <w:bottom w:val="single" w:sz="6" w:space="0" w:color="CFCFCF"/>
                        <w:right w:val="single" w:sz="6" w:space="0" w:color="CFCFCF"/>
                      </w:divBdr>
                      <w:divsChild>
                        <w:div w:id="1803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5466">
      <w:bodyDiv w:val="1"/>
      <w:marLeft w:val="0"/>
      <w:marRight w:val="0"/>
      <w:marTop w:val="0"/>
      <w:marBottom w:val="0"/>
      <w:divBdr>
        <w:top w:val="none" w:sz="0" w:space="0" w:color="auto"/>
        <w:left w:val="none" w:sz="0" w:space="0" w:color="auto"/>
        <w:bottom w:val="none" w:sz="0" w:space="0" w:color="auto"/>
        <w:right w:val="none" w:sz="0" w:space="0" w:color="auto"/>
      </w:divBdr>
    </w:div>
    <w:div w:id="2025083316">
      <w:bodyDiv w:val="1"/>
      <w:marLeft w:val="0"/>
      <w:marRight w:val="0"/>
      <w:marTop w:val="0"/>
      <w:marBottom w:val="0"/>
      <w:divBdr>
        <w:top w:val="none" w:sz="0" w:space="0" w:color="auto"/>
        <w:left w:val="none" w:sz="0" w:space="0" w:color="auto"/>
        <w:bottom w:val="none" w:sz="0" w:space="0" w:color="auto"/>
        <w:right w:val="none" w:sz="0" w:space="0" w:color="auto"/>
      </w:divBdr>
    </w:div>
    <w:div w:id="2027635854">
      <w:bodyDiv w:val="1"/>
      <w:marLeft w:val="0"/>
      <w:marRight w:val="0"/>
      <w:marTop w:val="0"/>
      <w:marBottom w:val="0"/>
      <w:divBdr>
        <w:top w:val="none" w:sz="0" w:space="0" w:color="auto"/>
        <w:left w:val="none" w:sz="0" w:space="0" w:color="auto"/>
        <w:bottom w:val="none" w:sz="0" w:space="0" w:color="auto"/>
        <w:right w:val="none" w:sz="0" w:space="0" w:color="auto"/>
      </w:divBdr>
    </w:div>
    <w:div w:id="2070610048">
      <w:bodyDiv w:val="1"/>
      <w:marLeft w:val="0"/>
      <w:marRight w:val="0"/>
      <w:marTop w:val="0"/>
      <w:marBottom w:val="0"/>
      <w:divBdr>
        <w:top w:val="none" w:sz="0" w:space="0" w:color="auto"/>
        <w:left w:val="none" w:sz="0" w:space="0" w:color="auto"/>
        <w:bottom w:val="none" w:sz="0" w:space="0" w:color="auto"/>
        <w:right w:val="none" w:sz="0" w:space="0" w:color="auto"/>
      </w:divBdr>
    </w:div>
    <w:div w:id="2115858335">
      <w:bodyDiv w:val="1"/>
      <w:marLeft w:val="0"/>
      <w:marRight w:val="0"/>
      <w:marTop w:val="0"/>
      <w:marBottom w:val="0"/>
      <w:divBdr>
        <w:top w:val="none" w:sz="0" w:space="0" w:color="auto"/>
        <w:left w:val="none" w:sz="0" w:space="0" w:color="auto"/>
        <w:bottom w:val="none" w:sz="0" w:space="0" w:color="auto"/>
        <w:right w:val="none" w:sz="0" w:space="0" w:color="auto"/>
      </w:divBdr>
      <w:divsChild>
        <w:div w:id="1410694993">
          <w:marLeft w:val="0"/>
          <w:marRight w:val="0"/>
          <w:marTop w:val="0"/>
          <w:marBottom w:val="0"/>
          <w:divBdr>
            <w:top w:val="none" w:sz="0" w:space="0" w:color="auto"/>
            <w:left w:val="none" w:sz="0" w:space="0" w:color="auto"/>
            <w:bottom w:val="none" w:sz="0" w:space="0" w:color="auto"/>
            <w:right w:val="none" w:sz="0" w:space="0" w:color="auto"/>
          </w:divBdr>
          <w:divsChild>
            <w:div w:id="256139316">
              <w:marLeft w:val="0"/>
              <w:marRight w:val="0"/>
              <w:marTop w:val="0"/>
              <w:marBottom w:val="0"/>
              <w:divBdr>
                <w:top w:val="none" w:sz="0" w:space="0" w:color="auto"/>
                <w:left w:val="none" w:sz="0" w:space="0" w:color="auto"/>
                <w:bottom w:val="none" w:sz="0" w:space="0" w:color="auto"/>
                <w:right w:val="none" w:sz="0" w:space="0" w:color="auto"/>
              </w:divBdr>
              <w:divsChild>
                <w:div w:id="16588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Jing</dc:creator>
  <cp:keywords/>
  <dc:description/>
  <cp:lastModifiedBy>Xu, Jing</cp:lastModifiedBy>
  <cp:revision>22</cp:revision>
  <dcterms:created xsi:type="dcterms:W3CDTF">2018-07-31T18:04:00Z</dcterms:created>
  <dcterms:modified xsi:type="dcterms:W3CDTF">2018-08-01T05:26:00Z</dcterms:modified>
</cp:coreProperties>
</file>