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Quantitative Analyst II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