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Apex Systems</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Apex Systems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Apex Systems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Apex Systems' commitment to innovation, collaboration, and continuous learning is a major factor that draws me to this role. As a world-class IT services company serving thousands of clients globally, Apex Systems offers a dynamic and supportive work environment that aligns perfectly with my career aspirations. I am particularly impressed by Apex Systems' dedication to providing quality career resources, training, and development opportunities, which resonates with my passion for continuous improvement and professional growth. The opportunity to work with a Big 5 bank and contribute to impactful projects in the financial domain is incredibly exciting to me. I am eager to be part of a team that values excellence and to contribute to Apex Systems' mission of delivering top-notch IT services.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Power BI, essential for the Data Analyst role at Apex Systems.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data analysis will significantly contribute to Apex Systems'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