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Analyst - Data Governance Workflow Processes</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KAPITAL</w:t>
      </w:r>
    </w:p>
    <w:p w14:paraId="258A2FF1" w14:textId="509234DE" w:rsidR="00D6755D" w:rsidRDefault="00EB4C51" w:rsidP="00D6755D">
      <w:pPr>
        <w:rPr>
          <w:rFonts w:ascii="Barlow" w:hAnsi="Barlow"/>
        </w:rPr>
      </w:pPr>
      <w:r>
        <w:rPr>
          <w:rFonts w:ascii="Barlow" w:hAnsi="Barlow"/>
        </w:rPr>
        <w:t>British Columbia,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Analyst - Data Governance Workflow Processes</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Analyst - Data Governance Workflow Processes</w:t>
      </w:r>
      <w:r w:rsidR="00F40C5B" w:rsidRPr="00F40C5B">
        <w:rPr>
          <w:rFonts w:ascii="Barlow" w:hAnsi="Barlow"/>
        </w:rPr>
        <w:t xml:space="preserve"> at </w:t>
      </w:r>
      <w:r w:rsidR="00BB1EC6" w:rsidRPr="00BB1EC6">
        <w:rPr>
          <w:rFonts w:ascii="Barlow" w:hAnsi="Barlow"/>
        </w:rPr>
        <w:t>KAPITAL</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KAPITAL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KAPITAL's commitment to leveraging data governance to drive business success is a major factor that draws me to this role. KAPITAL’s focus on innovative data management solutions and its strong market position in the financial services industry align perfectly with my career goals. I am particularly impressed by KAPITAL’s dedication to maintaining high standards of data quality and compliance, which resonates with my passion for meticulous data governance practices. The opportunity to work at a company that values collaboration and continuous improvement is incredibly exciting to me. I am eager to contribute to KAPITAL’s mission of optimizing data governance processes to support strategic decision-making and business growth.</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Power BI, essential for the Business Analyst - Data Governance Workflow Processes role at KAPITAL.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governance will significantly contribute to KAPITAL’s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