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Project Growth</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Project Growth</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Project Growth</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Project Growth’s innovative approach to leveraging data-driven insights to enhance business decisions and operational efficiencies is a major factor that draws me to this role. The company’s commitment to empowering teams with the data products they need to make quick, informed decisions aligns perfectly with my values and career goals. I am particularly impressed by Project Growth’s dedication to creating reliable and insightful dashboards and reports, which resonates with my passion for data visualization and actionable insights. The opportunity to work at a company that is at the forefront of data analytics and visualization is incredibly exciting to me. I am eager to contribute to Project Growth’s mission of driving strategic decisions and improving business outcomes through insightful data analysis.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Power BI, essential for the Data Analyst role at Project Growth. My achievements include boosting sales projections by 15% with predictive models and enhancing data processing efficiency by 40% through custom Python scripts for ETL automation. My collaborative and problem-solving abilities make me a great fit for this role. I am confident my technical expertise and passion for data visualization will significantly contribute to Project Growth’s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