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Vancouver,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Intelligence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SQL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