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D3" w:rsidRDefault="009952D3" w:rsidP="009952D3">
      <w:pPr>
        <w:rPr>
          <w:rFonts w:eastAsia="隶书"/>
          <w:sz w:val="52"/>
        </w:rPr>
      </w:pPr>
      <w:r>
        <w:rPr>
          <w:rFonts w:eastAsia="黑体"/>
          <w:noProof/>
        </w:rPr>
        <w:drawing>
          <wp:inline distT="0" distB="0" distL="0" distR="0">
            <wp:extent cx="1143000" cy="876300"/>
            <wp:effectExtent l="0" t="0" r="0" b="0"/>
            <wp:docPr id="3" name="图片 3" descr="0校标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0校标20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隶书"/>
          <w:sz w:val="52"/>
        </w:rPr>
        <w:t xml:space="preserve">  </w:t>
      </w:r>
    </w:p>
    <w:p w:rsidR="009952D3" w:rsidRDefault="009952D3" w:rsidP="009952D3">
      <w:pPr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中国农业大学</w:t>
      </w:r>
    </w:p>
    <w:p w:rsidR="009952D3" w:rsidRDefault="006857CB" w:rsidP="009952D3">
      <w:pPr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人工智能</w:t>
      </w:r>
      <w:bookmarkStart w:id="0" w:name="_GoBack"/>
      <w:bookmarkEnd w:id="0"/>
      <w:r w:rsidR="009952D3">
        <w:rPr>
          <w:rFonts w:eastAsia="隶书" w:hint="eastAsia"/>
          <w:sz w:val="52"/>
          <w:szCs w:val="52"/>
        </w:rPr>
        <w:t>实验</w:t>
      </w:r>
    </w:p>
    <w:p w:rsidR="009952D3" w:rsidRDefault="009952D3" w:rsidP="009952D3">
      <w:pPr>
        <w:jc w:val="center"/>
        <w:rPr>
          <w:rFonts w:eastAsia="隶书"/>
          <w:sz w:val="36"/>
          <w:szCs w:val="36"/>
        </w:rPr>
      </w:pPr>
      <w:r>
        <w:rPr>
          <w:rFonts w:eastAsia="隶书" w:hint="eastAsia"/>
          <w:sz w:val="36"/>
          <w:szCs w:val="36"/>
        </w:rPr>
        <w:t>（</w:t>
      </w:r>
      <w:r>
        <w:rPr>
          <w:rFonts w:eastAsia="隶书"/>
          <w:sz w:val="36"/>
          <w:szCs w:val="36"/>
        </w:rPr>
        <w:t xml:space="preserve">2019 -2020 </w:t>
      </w:r>
      <w:r>
        <w:rPr>
          <w:rFonts w:eastAsia="隶书" w:hint="eastAsia"/>
          <w:sz w:val="36"/>
          <w:szCs w:val="36"/>
        </w:rPr>
        <w:t>学年秋季学期）</w:t>
      </w:r>
    </w:p>
    <w:p w:rsidR="009952D3" w:rsidRDefault="009952D3" w:rsidP="009952D3">
      <w:pPr>
        <w:rPr>
          <w:rFonts w:eastAsia="隶书"/>
          <w:sz w:val="44"/>
        </w:rPr>
      </w:pPr>
    </w:p>
    <w:p w:rsidR="009952D3" w:rsidRDefault="009952D3" w:rsidP="009952D3">
      <w:pPr>
        <w:rPr>
          <w:rFonts w:eastAsia="隶书"/>
          <w:sz w:val="44"/>
        </w:rPr>
      </w:pPr>
    </w:p>
    <w:p w:rsidR="009952D3" w:rsidRDefault="009952D3" w:rsidP="009952D3">
      <w:pPr>
        <w:rPr>
          <w:rFonts w:eastAsia="隶书"/>
          <w:sz w:val="44"/>
        </w:rPr>
      </w:pPr>
    </w:p>
    <w:p w:rsidR="009952D3" w:rsidRDefault="009952D3" w:rsidP="009952D3">
      <w:pPr>
        <w:rPr>
          <w:rFonts w:eastAsia="隶书"/>
          <w:sz w:val="44"/>
        </w:rPr>
      </w:pPr>
    </w:p>
    <w:p w:rsidR="009952D3" w:rsidRDefault="009952D3" w:rsidP="009952D3">
      <w:pPr>
        <w:rPr>
          <w:rFonts w:eastAsia="隶书"/>
          <w:sz w:val="44"/>
        </w:rPr>
      </w:pPr>
    </w:p>
    <w:p w:rsidR="009952D3" w:rsidRDefault="009952D3" w:rsidP="009952D3">
      <w:pPr>
        <w:ind w:firstLineChars="471" w:firstLine="1702"/>
        <w:rPr>
          <w:rFonts w:eastAsia="隶书"/>
          <w:sz w:val="44"/>
        </w:rPr>
      </w:pPr>
      <w:r>
        <w:rPr>
          <w:rFonts w:hint="eastAsia"/>
          <w:b/>
          <w:bCs/>
          <w:sz w:val="36"/>
          <w:szCs w:val="36"/>
        </w:rPr>
        <w:t>实验名称：</w:t>
      </w:r>
      <w:r>
        <w:rPr>
          <w:sz w:val="36"/>
          <w:szCs w:val="36"/>
          <w:u w:val="single"/>
        </w:rPr>
        <w:t xml:space="preserve"> </w:t>
      </w:r>
      <w:r w:rsidR="00DD3321">
        <w:rPr>
          <w:sz w:val="36"/>
          <w:szCs w:val="36"/>
          <w:u w:val="single"/>
        </w:rPr>
        <w:t xml:space="preserve"> </w:t>
      </w:r>
      <w:r w:rsidR="00EB50A9">
        <w:rPr>
          <w:rFonts w:hint="eastAsia"/>
          <w:sz w:val="36"/>
          <w:szCs w:val="36"/>
          <w:u w:val="single"/>
        </w:rPr>
        <w:t>人工智能</w:t>
      </w:r>
      <w:r w:rsidR="00EB50A9">
        <w:rPr>
          <w:rFonts w:hint="eastAsia"/>
          <w:sz w:val="36"/>
          <w:szCs w:val="36"/>
          <w:u w:val="single"/>
        </w:rPr>
        <w:t>1</w:t>
      </w:r>
      <w:r w:rsidR="00DD3321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>
      <w:pPr>
        <w:spacing w:line="800" w:lineRule="exact"/>
        <w:ind w:firstLineChars="471" w:firstLine="1702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sz w:val="36"/>
          <w:szCs w:val="36"/>
          <w:u w:val="single"/>
        </w:rPr>
        <w:t xml:space="preserve">  </w:t>
      </w:r>
      <w:r w:rsidR="00EB50A9">
        <w:rPr>
          <w:rFonts w:hint="eastAsia"/>
          <w:sz w:val="36"/>
          <w:szCs w:val="36"/>
          <w:u w:val="single"/>
        </w:rPr>
        <w:t>刘云玲</w:t>
      </w:r>
      <w:r w:rsidR="00EB50A9">
        <w:rPr>
          <w:rFonts w:hint="eastAsia"/>
          <w:sz w:val="36"/>
          <w:szCs w:val="36"/>
          <w:u w:val="single"/>
        </w:rPr>
        <w:t xml:space="preserve"> </w:t>
      </w:r>
      <w:proofErr w:type="gramStart"/>
      <w:r w:rsidR="00EB50A9">
        <w:rPr>
          <w:rFonts w:hint="eastAsia"/>
          <w:sz w:val="36"/>
          <w:szCs w:val="36"/>
          <w:u w:val="single"/>
        </w:rPr>
        <w:t>马钦</w:t>
      </w:r>
      <w:proofErr w:type="gramEnd"/>
      <w:r>
        <w:rPr>
          <w:sz w:val="36"/>
          <w:szCs w:val="36"/>
          <w:u w:val="single"/>
        </w:rPr>
        <w:t xml:space="preserve">  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>
      <w:pPr>
        <w:spacing w:line="800" w:lineRule="exact"/>
        <w:ind w:firstLineChars="471" w:firstLine="1702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 w:rsidR="00DD3321">
        <w:rPr>
          <w:sz w:val="36"/>
          <w:szCs w:val="36"/>
          <w:u w:val="single"/>
        </w:rPr>
        <w:t xml:space="preserve">  </w:t>
      </w:r>
      <w:r w:rsidR="00DD3321">
        <w:rPr>
          <w:sz w:val="36"/>
          <w:szCs w:val="36"/>
          <w:u w:val="single"/>
        </w:rPr>
        <w:t>计算机</w:t>
      </w:r>
      <w:r w:rsidR="00DD3321">
        <w:rPr>
          <w:rFonts w:hint="eastAsia"/>
          <w:sz w:val="36"/>
          <w:szCs w:val="36"/>
          <w:u w:val="single"/>
        </w:rPr>
        <w:t>1</w:t>
      </w:r>
      <w:r w:rsidR="00DD3321">
        <w:rPr>
          <w:sz w:val="36"/>
          <w:szCs w:val="36"/>
          <w:u w:val="single"/>
        </w:rPr>
        <w:t>72</w:t>
      </w:r>
      <w:r>
        <w:rPr>
          <w:sz w:val="36"/>
          <w:szCs w:val="36"/>
          <w:u w:val="single"/>
        </w:rPr>
        <w:t xml:space="preserve">     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>
      <w:pPr>
        <w:spacing w:line="800" w:lineRule="exact"/>
        <w:ind w:firstLineChars="471" w:firstLine="1702"/>
        <w:rPr>
          <w:b/>
          <w:bCs/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学　　</w:t>
      </w:r>
      <w:proofErr w:type="gramEnd"/>
      <w:r>
        <w:rPr>
          <w:rFonts w:hint="eastAsia"/>
          <w:b/>
          <w:bCs/>
          <w:sz w:val="36"/>
          <w:szCs w:val="36"/>
        </w:rPr>
        <w:t>号：</w:t>
      </w:r>
      <w:r w:rsidR="00DD3321">
        <w:rPr>
          <w:sz w:val="36"/>
          <w:szCs w:val="36"/>
          <w:u w:val="single"/>
        </w:rPr>
        <w:t xml:space="preserve">  2017304010413</w:t>
      </w:r>
      <w:r>
        <w:rPr>
          <w:sz w:val="36"/>
          <w:szCs w:val="36"/>
          <w:u w:val="single"/>
        </w:rPr>
        <w:t xml:space="preserve">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>
      <w:pPr>
        <w:spacing w:line="800" w:lineRule="exact"/>
        <w:ind w:firstLineChars="471" w:firstLine="1702"/>
        <w:rPr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姓　　</w:t>
      </w:r>
      <w:proofErr w:type="gramEnd"/>
      <w:r>
        <w:rPr>
          <w:rFonts w:hint="eastAsia"/>
          <w:b/>
          <w:bCs/>
          <w:sz w:val="36"/>
          <w:szCs w:val="36"/>
        </w:rPr>
        <w:t>名：</w:t>
      </w:r>
      <w:r w:rsidR="00DD3321">
        <w:rPr>
          <w:sz w:val="36"/>
          <w:szCs w:val="36"/>
          <w:u w:val="single"/>
        </w:rPr>
        <w:t xml:space="preserve">  </w:t>
      </w:r>
      <w:r w:rsidR="00DD3321">
        <w:rPr>
          <w:sz w:val="36"/>
          <w:szCs w:val="36"/>
          <w:u w:val="single"/>
        </w:rPr>
        <w:t>张靖祥</w:t>
      </w:r>
      <w:r w:rsidR="00DD3321">
        <w:rPr>
          <w:rFonts w:hint="eastAsia"/>
          <w:sz w:val="36"/>
          <w:szCs w:val="36"/>
          <w:u w:val="single"/>
        </w:rPr>
        <w:t xml:space="preserve"> </w:t>
      </w:r>
      <w:r w:rsidR="00DD3321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>
      <w:pPr>
        <w:spacing w:line="800" w:lineRule="exact"/>
        <w:ind w:firstLineChars="471" w:firstLine="1702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间：</w:t>
      </w:r>
      <w:r w:rsidR="00EB50A9">
        <w:rPr>
          <w:sz w:val="36"/>
          <w:szCs w:val="36"/>
          <w:u w:val="single"/>
        </w:rPr>
        <w:t xml:space="preserve">  2019/12/23</w:t>
      </w:r>
      <w:r>
        <w:rPr>
          <w:sz w:val="36"/>
          <w:szCs w:val="36"/>
          <w:u w:val="single"/>
        </w:rPr>
        <w:t xml:space="preserve">  </w:t>
      </w:r>
      <w:r w:rsidR="00DD3321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 w:rsidR="00DD3321">
        <w:rPr>
          <w:sz w:val="36"/>
          <w:szCs w:val="36"/>
          <w:u w:val="single"/>
        </w:rPr>
        <w:tab/>
      </w:r>
    </w:p>
    <w:p w:rsidR="009952D3" w:rsidRDefault="009952D3" w:rsidP="009952D3"/>
    <w:p w:rsidR="009952D3" w:rsidRDefault="009952D3" w:rsidP="009952D3"/>
    <w:p w:rsidR="009952D3" w:rsidRDefault="009952D3" w:rsidP="009952D3"/>
    <w:p w:rsidR="009952D3" w:rsidRDefault="009952D3" w:rsidP="009952D3"/>
    <w:p w:rsidR="009952D3" w:rsidRPr="009952D3" w:rsidRDefault="009952D3" w:rsidP="009952D3">
      <w:pPr>
        <w:rPr>
          <w:rFonts w:ascii="宋体" w:hAnsi="宋体"/>
          <w:b/>
          <w:kern w:val="13569"/>
          <w:sz w:val="36"/>
        </w:rPr>
      </w:pPr>
      <w:r>
        <w:rPr>
          <w:rFonts w:ascii="宋体" w:hAnsi="宋体"/>
          <w:b/>
          <w:kern w:val="13569"/>
          <w:sz w:val="36"/>
        </w:rPr>
        <w:br w:type="page"/>
      </w:r>
    </w:p>
    <w:p w:rsidR="00942961" w:rsidRDefault="00ED594D" w:rsidP="00942961">
      <w:pPr>
        <w:autoSpaceDE w:val="0"/>
        <w:jc w:val="center"/>
        <w:rPr>
          <w:rFonts w:ascii="宋体" w:hAnsi="宋体"/>
          <w:b/>
          <w:kern w:val="13569"/>
          <w:sz w:val="36"/>
        </w:rPr>
      </w:pPr>
      <w:r>
        <w:rPr>
          <w:rFonts w:ascii="宋体" w:hAnsi="宋体"/>
          <w:b/>
          <w:kern w:val="13569"/>
          <w:sz w:val="36"/>
        </w:rPr>
        <w:lastRenderedPageBreak/>
        <w:t>实验</w:t>
      </w:r>
      <w:r w:rsidR="00EB50A9">
        <w:rPr>
          <w:rFonts w:ascii="宋体" w:hAnsi="宋体"/>
          <w:b/>
          <w:kern w:val="13569"/>
          <w:sz w:val="36"/>
        </w:rPr>
        <w:t xml:space="preserve"> </w:t>
      </w:r>
      <w:r w:rsidR="00EB50A9">
        <w:rPr>
          <w:rFonts w:ascii="宋体" w:hAnsi="宋体" w:hint="eastAsia"/>
          <w:b/>
          <w:kern w:val="13569"/>
          <w:sz w:val="36"/>
        </w:rPr>
        <w:t>改进</w:t>
      </w:r>
      <w:r w:rsidR="00EB50A9" w:rsidRPr="00EB50A9">
        <w:rPr>
          <w:rFonts w:ascii="宋体" w:hAnsi="宋体" w:hint="eastAsia"/>
          <w:b/>
          <w:kern w:val="13569"/>
          <w:sz w:val="36"/>
        </w:rPr>
        <w:t>粒子群算法</w:t>
      </w:r>
    </w:p>
    <w:p w:rsidR="002902A3" w:rsidRDefault="002902A3" w:rsidP="00942961">
      <w:pPr>
        <w:autoSpaceDE w:val="0"/>
        <w:rPr>
          <w:rFonts w:ascii="宋体" w:hAnsi="宋体"/>
          <w:kern w:val="27905"/>
        </w:rPr>
      </w:pPr>
    </w:p>
    <w:p w:rsidR="00942961" w:rsidRPr="00942961" w:rsidRDefault="00942961" w:rsidP="00942961">
      <w:pPr>
        <w:autoSpaceDE w:val="0"/>
        <w:rPr>
          <w:rFonts w:ascii="宋体" w:hAnsi="宋体"/>
          <w:kern w:val="27905"/>
        </w:rPr>
      </w:pPr>
      <w:r w:rsidRPr="00942961">
        <w:rPr>
          <w:rFonts w:ascii="宋体" w:hAnsi="宋体"/>
          <w:kern w:val="27905"/>
        </w:rPr>
        <w:t>张靖祥</w:t>
      </w:r>
      <w:r w:rsidRPr="00942961">
        <w:rPr>
          <w:rFonts w:ascii="宋体" w:hAnsi="宋体" w:hint="eastAsia"/>
          <w:kern w:val="27905"/>
        </w:rPr>
        <w:t xml:space="preserve"> </w:t>
      </w:r>
      <w:r w:rsidRPr="00942961">
        <w:rPr>
          <w:rFonts w:ascii="宋体" w:hAnsi="宋体"/>
          <w:kern w:val="27905"/>
        </w:rPr>
        <w:t>2017304010413 计算机</w:t>
      </w:r>
      <w:r w:rsidR="00EB50A9">
        <w:rPr>
          <w:rFonts w:ascii="宋体" w:hAnsi="宋体" w:hint="eastAsia"/>
          <w:kern w:val="27905"/>
        </w:rPr>
        <w:t>1</w:t>
      </w:r>
      <w:r w:rsidR="00EB50A9">
        <w:rPr>
          <w:rFonts w:ascii="宋体" w:hAnsi="宋体"/>
          <w:kern w:val="27905"/>
        </w:rPr>
        <w:t>72</w:t>
      </w:r>
    </w:p>
    <w:p w:rsidR="00560C24" w:rsidRDefault="00ED594D" w:rsidP="00942961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kern w:val="27905"/>
          <w:sz w:val="28"/>
          <w:szCs w:val="28"/>
        </w:rPr>
        <w:t>实验目的</w:t>
      </w:r>
    </w:p>
    <w:p w:rsidR="004C56B5" w:rsidRDefault="00EB50A9" w:rsidP="00EB50A9">
      <w:pPr>
        <w:autoSpaceDE w:val="0"/>
        <w:spacing w:line="288" w:lineRule="auto"/>
        <w:ind w:firstLineChars="200" w:firstLine="420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理解粒子群算法及其改进策略</w:t>
      </w:r>
    </w:p>
    <w:p w:rsidR="00EB50A9" w:rsidRDefault="00EB50A9" w:rsidP="00EB50A9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kern w:val="27905"/>
          <w:sz w:val="28"/>
          <w:szCs w:val="28"/>
        </w:rPr>
        <w:t>实验内容</w:t>
      </w:r>
    </w:p>
    <w:p w:rsidR="00EC3787" w:rsidRDefault="00EB50A9" w:rsidP="0007021D">
      <w:pPr>
        <w:autoSpaceDE w:val="0"/>
        <w:spacing w:line="288" w:lineRule="auto"/>
        <w:ind w:firstLineChars="200" w:firstLine="420"/>
        <w:jc w:val="left"/>
        <w:rPr>
          <w:rFonts w:ascii="宋体" w:hAnsi="宋体"/>
          <w:kern w:val="27905"/>
        </w:rPr>
      </w:pPr>
      <w:r w:rsidRPr="00EB50A9">
        <w:rPr>
          <w:rFonts w:ascii="宋体" w:hAnsi="宋体" w:hint="eastAsia"/>
          <w:kern w:val="27905"/>
        </w:rPr>
        <w:t>编程实现改进的粒子群算法，动态调整惯性权重值w，解决10个城市的TSP问题，并比较与基本粒子群算法的效果。</w:t>
      </w:r>
    </w:p>
    <w:p w:rsidR="0007021D" w:rsidRDefault="0007021D" w:rsidP="002902A3">
      <w:pPr>
        <w:autoSpaceDE w:val="0"/>
        <w:spacing w:line="288" w:lineRule="auto"/>
        <w:jc w:val="left"/>
        <w:rPr>
          <w:rFonts w:ascii="宋体" w:hAnsi="宋体"/>
          <w:kern w:val="27905"/>
        </w:rPr>
      </w:pPr>
    </w:p>
    <w:p w:rsidR="002902A3" w:rsidRDefault="002902A3" w:rsidP="002902A3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kern w:val="27905"/>
          <w:sz w:val="28"/>
          <w:szCs w:val="28"/>
        </w:rPr>
        <w:t>实验过程</w:t>
      </w:r>
    </w:p>
    <w:p w:rsidR="002902A3" w:rsidRDefault="002902A3" w:rsidP="002902A3">
      <w:pPr>
        <w:pStyle w:val="a9"/>
        <w:numPr>
          <w:ilvl w:val="1"/>
          <w:numId w:val="3"/>
        </w:numPr>
        <w:autoSpaceDE w:val="0"/>
        <w:spacing w:line="288" w:lineRule="auto"/>
        <w:ind w:firstLineChars="0"/>
        <w:rPr>
          <w:kern w:val="27905"/>
        </w:rPr>
      </w:pPr>
      <w:r>
        <w:rPr>
          <w:kern w:val="27905"/>
        </w:rPr>
        <w:t>实验流程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</w:p>
    <w:p w:rsidR="002902A3" w:rsidRDefault="002902A3" w:rsidP="002902A3">
      <w:pPr>
        <w:pStyle w:val="a9"/>
        <w:numPr>
          <w:ilvl w:val="0"/>
          <w:numId w:val="5"/>
        </w:numPr>
        <w:autoSpaceDE w:val="0"/>
        <w:spacing w:line="288" w:lineRule="auto"/>
        <w:ind w:firstLineChars="0"/>
        <w:rPr>
          <w:kern w:val="27905"/>
        </w:rPr>
      </w:pPr>
      <w:r w:rsidRPr="002902A3">
        <w:rPr>
          <w:rFonts w:hint="eastAsia"/>
          <w:kern w:val="27905"/>
        </w:rPr>
        <w:t>初始化粒子群，给每个粒子一个初始解(xid)和随机的交换序(vid);</w:t>
      </w:r>
    </w:p>
    <w:p w:rsidR="002902A3" w:rsidRPr="002902A3" w:rsidRDefault="002902A3" w:rsidP="002902A3">
      <w:pPr>
        <w:pStyle w:val="a9"/>
        <w:numPr>
          <w:ilvl w:val="0"/>
          <w:numId w:val="5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2902A3">
        <w:rPr>
          <w:rFonts w:hint="eastAsia"/>
          <w:kern w:val="27905"/>
        </w:rPr>
        <w:t>如果满足结束条件，转步骤5;</w:t>
      </w:r>
    </w:p>
    <w:p w:rsidR="002902A3" w:rsidRPr="002902A3" w:rsidRDefault="002902A3" w:rsidP="002902A3">
      <w:pPr>
        <w:pStyle w:val="a9"/>
        <w:numPr>
          <w:ilvl w:val="0"/>
          <w:numId w:val="5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2902A3">
        <w:rPr>
          <w:rFonts w:hint="eastAsia"/>
          <w:kern w:val="27905"/>
        </w:rPr>
        <w:t>根据粒子当前位置xid计算下一新解xid</w:t>
      </w:r>
      <w:proofErr w:type="gramStart"/>
      <w:r w:rsidRPr="002902A3">
        <w:rPr>
          <w:rFonts w:hint="eastAsia"/>
          <w:kern w:val="27905"/>
        </w:rPr>
        <w:t>’</w:t>
      </w:r>
      <w:proofErr w:type="gramEnd"/>
      <w:r w:rsidRPr="002902A3">
        <w:rPr>
          <w:rFonts w:hint="eastAsia"/>
          <w:kern w:val="27905"/>
        </w:rPr>
        <w:t>;</w:t>
      </w:r>
    </w:p>
    <w:p w:rsidR="002902A3" w:rsidRPr="002902A3" w:rsidRDefault="002902A3" w:rsidP="002902A3">
      <w:pPr>
        <w:pStyle w:val="a9"/>
        <w:numPr>
          <w:ilvl w:val="0"/>
          <w:numId w:val="5"/>
        </w:numPr>
        <w:autoSpaceDE w:val="0"/>
        <w:spacing w:line="288" w:lineRule="auto"/>
        <w:ind w:firstLineChars="0"/>
        <w:rPr>
          <w:kern w:val="27905"/>
        </w:rPr>
      </w:pPr>
      <w:r w:rsidRPr="002902A3">
        <w:rPr>
          <w:rFonts w:hint="eastAsia"/>
          <w:kern w:val="27905"/>
        </w:rPr>
        <w:t>如果整个群体找到一个更好的解，更新Pgd，转步骤2;</w:t>
      </w:r>
    </w:p>
    <w:p w:rsidR="002902A3" w:rsidRPr="002902A3" w:rsidRDefault="00F771C2" w:rsidP="00F771C2">
      <w:pPr>
        <w:pStyle w:val="a9"/>
        <w:numPr>
          <w:ilvl w:val="0"/>
          <w:numId w:val="5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F771C2">
        <w:rPr>
          <w:rFonts w:hint="eastAsia"/>
          <w:kern w:val="27905"/>
        </w:rPr>
        <w:t>显示结果。</w:t>
      </w:r>
    </w:p>
    <w:p w:rsidR="002902A3" w:rsidRPr="002902A3" w:rsidRDefault="002902A3" w:rsidP="002902A3">
      <w:pPr>
        <w:autoSpaceDE w:val="0"/>
        <w:spacing w:line="288" w:lineRule="auto"/>
        <w:rPr>
          <w:rFonts w:hint="eastAsia"/>
          <w:kern w:val="27905"/>
        </w:rPr>
      </w:pPr>
    </w:p>
    <w:p w:rsidR="002902A3" w:rsidRPr="002902A3" w:rsidRDefault="002902A3" w:rsidP="002902A3">
      <w:pPr>
        <w:pStyle w:val="a9"/>
        <w:numPr>
          <w:ilvl w:val="1"/>
          <w:numId w:val="3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2902A3">
        <w:rPr>
          <w:kern w:val="27905"/>
        </w:rPr>
        <w:t>将粒子群算法改变成可以解决tsp问题的形式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  <w:r>
        <w:rPr>
          <w:kern w:val="27905"/>
        </w:rPr>
        <w:t>用交换序的方法将基本粒子群算法转化为可以求解</w:t>
      </w:r>
      <w:r>
        <w:rPr>
          <w:kern w:val="27905"/>
        </w:rPr>
        <w:t xml:space="preserve">tsp 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  <w:r w:rsidRPr="002902A3">
        <w:rPr>
          <w:rFonts w:hint="eastAsia"/>
          <w:noProof/>
          <w:kern w:val="27905"/>
        </w:rPr>
        <w:drawing>
          <wp:inline distT="0" distB="0" distL="0" distR="0">
            <wp:extent cx="3324726" cy="77309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98" cy="7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A3" w:rsidRPr="002902A3" w:rsidRDefault="002902A3" w:rsidP="002902A3">
      <w:pPr>
        <w:autoSpaceDE w:val="0"/>
        <w:spacing w:line="288" w:lineRule="auto"/>
        <w:rPr>
          <w:rFonts w:hint="eastAsia"/>
          <w:kern w:val="27905"/>
        </w:rPr>
      </w:pPr>
      <w:r w:rsidRPr="002902A3">
        <w:rPr>
          <w:rFonts w:hint="eastAsia"/>
          <w:kern w:val="27905"/>
        </w:rPr>
        <w:t>α、β为</w:t>
      </w:r>
      <w:r w:rsidRPr="002902A3">
        <w:rPr>
          <w:rFonts w:hint="eastAsia"/>
          <w:kern w:val="27905"/>
        </w:rPr>
        <w:t>[0,1]</w:t>
      </w:r>
      <w:r w:rsidRPr="002902A3">
        <w:rPr>
          <w:rFonts w:hint="eastAsia"/>
          <w:kern w:val="27905"/>
        </w:rPr>
        <w:t>上的任意实数。表示交换序以多大概率保留。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  <w:r w:rsidRPr="002902A3">
        <w:rPr>
          <w:rFonts w:hint="eastAsia"/>
          <w:kern w:val="27905"/>
        </w:rPr>
        <w:t>vid</w:t>
      </w:r>
      <w:r w:rsidRPr="002902A3">
        <w:rPr>
          <w:rFonts w:hint="eastAsia"/>
          <w:kern w:val="27905"/>
        </w:rPr>
        <w:t>表示交换序，</w:t>
      </w:r>
      <w:r w:rsidRPr="002902A3">
        <w:rPr>
          <w:rFonts w:hint="eastAsia"/>
          <w:kern w:val="27905"/>
        </w:rPr>
        <w:t>xid</w:t>
      </w:r>
      <w:r w:rsidRPr="002902A3">
        <w:rPr>
          <w:rFonts w:hint="eastAsia"/>
          <w:kern w:val="27905"/>
        </w:rPr>
        <w:t>表示路径序列（解）。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</w:p>
    <w:p w:rsidR="002902A3" w:rsidRPr="002902A3" w:rsidRDefault="002902A3" w:rsidP="002902A3">
      <w:pPr>
        <w:autoSpaceDE w:val="0"/>
        <w:spacing w:line="288" w:lineRule="auto"/>
        <w:rPr>
          <w:rFonts w:hint="eastAsia"/>
          <w:kern w:val="27905"/>
        </w:rPr>
      </w:pPr>
      <w:r>
        <w:rPr>
          <w:kern w:val="27905"/>
        </w:rPr>
        <w:t>可以用下图的方式理解置换</w:t>
      </w:r>
    </w:p>
    <w:p w:rsidR="002902A3" w:rsidRPr="002902A3" w:rsidRDefault="002902A3" w:rsidP="002902A3">
      <w:pPr>
        <w:autoSpaceDE w:val="0"/>
        <w:spacing w:line="288" w:lineRule="auto"/>
        <w:rPr>
          <w:kern w:val="27905"/>
        </w:rPr>
      </w:pPr>
      <w:r>
        <w:rPr>
          <w:noProof/>
          <w:kern w:val="27905"/>
        </w:rPr>
        <w:lastRenderedPageBreak/>
        <w:drawing>
          <wp:inline distT="0" distB="0" distL="0" distR="0">
            <wp:extent cx="3324225" cy="146814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64" cy="14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</w:p>
    <w:p w:rsidR="002902A3" w:rsidRDefault="002902A3" w:rsidP="002902A3">
      <w:pPr>
        <w:autoSpaceDE w:val="0"/>
        <w:spacing w:line="288" w:lineRule="auto"/>
        <w:rPr>
          <w:kern w:val="27905"/>
        </w:rPr>
      </w:pPr>
      <w:r>
        <w:rPr>
          <w:kern w:val="27905"/>
        </w:rPr>
        <w:t>代码实现</w:t>
      </w:r>
      <w:r w:rsidR="00F771C2">
        <w:rPr>
          <w:kern w:val="27905"/>
        </w:rPr>
        <w:t>置换的加法和减法</w:t>
      </w:r>
      <w:r>
        <w:rPr>
          <w:rFonts w:hint="eastAsia"/>
          <w:kern w:val="27905"/>
        </w:rPr>
        <w:t>：</w:t>
      </w:r>
    </w:p>
    <w:p w:rsidR="002902A3" w:rsidRDefault="002902A3" w:rsidP="002902A3">
      <w:pPr>
        <w:autoSpaceDE w:val="0"/>
        <w:spacing w:line="288" w:lineRule="auto"/>
        <w:rPr>
          <w:kern w:val="27905"/>
        </w:rPr>
      </w:pPr>
      <w:r>
        <w:rPr>
          <w:rFonts w:hint="eastAsia"/>
          <w:noProof/>
          <w:kern w:val="27905"/>
        </w:rPr>
        <w:drawing>
          <wp:inline distT="0" distB="0" distL="0" distR="0">
            <wp:extent cx="1572126" cy="6092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34" cy="61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1C2">
        <w:rPr>
          <w:noProof/>
          <w:kern w:val="27905"/>
        </w:rPr>
        <w:t xml:space="preserve">     </w:t>
      </w:r>
      <w:r w:rsidR="00F771C2">
        <w:rPr>
          <w:noProof/>
          <w:kern w:val="27905"/>
        </w:rPr>
        <w:drawing>
          <wp:inline distT="0" distB="0" distL="0" distR="0">
            <wp:extent cx="2079461" cy="8421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69" cy="8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autoSpaceDE w:val="0"/>
        <w:spacing w:line="288" w:lineRule="auto"/>
        <w:rPr>
          <w:rFonts w:hint="eastAsia"/>
          <w:kern w:val="27905"/>
        </w:rPr>
      </w:pPr>
    </w:p>
    <w:p w:rsidR="002902A3" w:rsidRDefault="002902A3" w:rsidP="002902A3">
      <w:pPr>
        <w:autoSpaceDE w:val="0"/>
        <w:spacing w:line="288" w:lineRule="auto"/>
        <w:rPr>
          <w:kern w:val="27905"/>
        </w:rPr>
      </w:pPr>
    </w:p>
    <w:p w:rsidR="002902A3" w:rsidRPr="002902A3" w:rsidRDefault="002902A3" w:rsidP="002902A3">
      <w:pPr>
        <w:autoSpaceDE w:val="0"/>
        <w:spacing w:line="288" w:lineRule="auto"/>
        <w:rPr>
          <w:rFonts w:hint="eastAsia"/>
          <w:kern w:val="27905"/>
        </w:rPr>
      </w:pPr>
    </w:p>
    <w:p w:rsidR="002902A3" w:rsidRDefault="002902A3" w:rsidP="002902A3">
      <w:pPr>
        <w:pStyle w:val="a9"/>
        <w:numPr>
          <w:ilvl w:val="1"/>
          <w:numId w:val="3"/>
        </w:numPr>
        <w:autoSpaceDE w:val="0"/>
        <w:spacing w:line="288" w:lineRule="auto"/>
        <w:ind w:firstLineChars="0"/>
        <w:rPr>
          <w:kern w:val="27905"/>
        </w:rPr>
      </w:pPr>
      <w:r>
        <w:rPr>
          <w:rFonts w:hint="eastAsia"/>
          <w:kern w:val="27905"/>
        </w:rPr>
        <w:t>改进部分</w:t>
      </w:r>
    </w:p>
    <w:p w:rsidR="002902A3" w:rsidRPr="00545A2E" w:rsidRDefault="00F771C2" w:rsidP="002902A3">
      <w:pPr>
        <w:pStyle w:val="a9"/>
        <w:numPr>
          <w:ilvl w:val="0"/>
          <w:numId w:val="7"/>
        </w:numPr>
        <w:autoSpaceDE w:val="0"/>
        <w:spacing w:line="288" w:lineRule="auto"/>
        <w:ind w:firstLineChars="0"/>
        <w:rPr>
          <w:kern w:val="27905"/>
        </w:rPr>
      </w:pPr>
      <w:r w:rsidRPr="00545A2E">
        <w:rPr>
          <w:kern w:val="27905"/>
        </w:rPr>
        <w:t>实现</w:t>
      </w:r>
      <w:r w:rsidRPr="00545A2E">
        <w:rPr>
          <w:rFonts w:hint="eastAsia"/>
          <w:kern w:val="27905"/>
        </w:rPr>
        <w:t>线性递减权值</w:t>
      </w:r>
    </w:p>
    <w:p w:rsidR="00F771C2" w:rsidRDefault="00F771C2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 w:rsidRPr="00F771C2">
        <w:rPr>
          <w:rFonts w:ascii="宋体" w:hAnsi="宋体" w:hint="eastAsia"/>
          <w:noProof/>
          <w:kern w:val="27905"/>
        </w:rPr>
        <w:drawing>
          <wp:inline distT="0" distB="0" distL="0" distR="0">
            <wp:extent cx="2489071" cy="54118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61" cy="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C2" w:rsidRDefault="00F771C2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>
        <w:rPr>
          <w:rFonts w:ascii="宋体" w:hAnsi="宋体"/>
          <w:kern w:val="27905"/>
        </w:rPr>
        <w:t>代码实现</w:t>
      </w:r>
      <w:r w:rsidRPr="00F771C2">
        <w:rPr>
          <w:rFonts w:ascii="宋体" w:hAnsi="宋体" w:hint="eastAsia"/>
          <w:kern w:val="27905"/>
        </w:rPr>
        <w:t>线性递减权值</w:t>
      </w:r>
      <w:r>
        <w:rPr>
          <w:rFonts w:ascii="宋体" w:hAnsi="宋体" w:hint="eastAsia"/>
          <w:kern w:val="27905"/>
        </w:rPr>
        <w:t>：</w:t>
      </w:r>
    </w:p>
    <w:p w:rsidR="00F771C2" w:rsidRDefault="00F771C2" w:rsidP="002902A3">
      <w:pPr>
        <w:autoSpaceDE w:val="0"/>
        <w:spacing w:line="288" w:lineRule="auto"/>
        <w:jc w:val="left"/>
        <w:rPr>
          <w:rFonts w:ascii="宋体" w:hAnsi="宋体"/>
          <w:kern w:val="27905"/>
        </w:rPr>
      </w:pPr>
      <w:r>
        <w:rPr>
          <w:rFonts w:ascii="宋体" w:hAnsi="宋体"/>
          <w:noProof/>
          <w:kern w:val="27905"/>
        </w:rPr>
        <w:drawing>
          <wp:inline distT="0" distB="0" distL="0" distR="0">
            <wp:extent cx="4865246" cy="48527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42" cy="48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C2" w:rsidRDefault="00F771C2" w:rsidP="002902A3">
      <w:pPr>
        <w:autoSpaceDE w:val="0"/>
        <w:spacing w:line="288" w:lineRule="auto"/>
        <w:jc w:val="left"/>
        <w:rPr>
          <w:rFonts w:ascii="宋体" w:hAnsi="宋体"/>
          <w:kern w:val="27905"/>
        </w:rPr>
      </w:pPr>
    </w:p>
    <w:p w:rsidR="00F771C2" w:rsidRPr="00545A2E" w:rsidRDefault="00545A2E" w:rsidP="00545A2E">
      <w:pPr>
        <w:pStyle w:val="a9"/>
        <w:numPr>
          <w:ilvl w:val="0"/>
          <w:numId w:val="7"/>
        </w:numPr>
        <w:autoSpaceDE w:val="0"/>
        <w:spacing w:line="288" w:lineRule="auto"/>
        <w:ind w:firstLineChars="0"/>
        <w:rPr>
          <w:kern w:val="27905"/>
        </w:rPr>
      </w:pPr>
      <w:r w:rsidRPr="00545A2E">
        <w:rPr>
          <w:rFonts w:hint="eastAsia"/>
          <w:kern w:val="27905"/>
        </w:rPr>
        <w:t>加入变异操作</w:t>
      </w:r>
    </w:p>
    <w:p w:rsidR="00F771C2" w:rsidRDefault="00545A2E" w:rsidP="002902A3">
      <w:pPr>
        <w:autoSpaceDE w:val="0"/>
        <w:spacing w:line="288" w:lineRule="auto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>每个周期有一定概率随机改变一个粒子的状态</w:t>
      </w:r>
    </w:p>
    <w:p w:rsidR="00545A2E" w:rsidRDefault="00545A2E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>
        <w:rPr>
          <w:rFonts w:ascii="宋体" w:hAnsi="宋体" w:hint="eastAsia"/>
          <w:noProof/>
          <w:kern w:val="27905"/>
        </w:rPr>
        <w:drawing>
          <wp:inline distT="0" distB="0" distL="0" distR="0">
            <wp:extent cx="4423610" cy="121419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80" cy="121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kern w:val="27905"/>
          <w:sz w:val="28"/>
          <w:szCs w:val="28"/>
        </w:rPr>
        <w:t>过程分析与遇到的问题</w:t>
      </w:r>
    </w:p>
    <w:p w:rsidR="002902A3" w:rsidRDefault="00545A2E" w:rsidP="00545A2E">
      <w:pPr>
        <w:pStyle w:val="a9"/>
        <w:numPr>
          <w:ilvl w:val="0"/>
          <w:numId w:val="6"/>
        </w:numPr>
        <w:autoSpaceDE w:val="0"/>
        <w:spacing w:line="288" w:lineRule="auto"/>
        <w:ind w:firstLineChars="0"/>
        <w:rPr>
          <w:kern w:val="27905"/>
        </w:rPr>
      </w:pPr>
      <w:r w:rsidRPr="00545A2E">
        <w:rPr>
          <w:rFonts w:hint="eastAsia"/>
          <w:kern w:val="27905"/>
        </w:rPr>
        <w:t xml:space="preserve"> </w:t>
      </w:r>
      <w:r>
        <w:rPr>
          <w:rFonts w:hint="eastAsia"/>
          <w:kern w:val="27905"/>
        </w:rPr>
        <w:t>用粒子群算法，无论是基本粒子群算法，</w:t>
      </w:r>
      <w:r w:rsidRPr="00F771C2">
        <w:rPr>
          <w:rFonts w:hint="eastAsia"/>
          <w:kern w:val="27905"/>
        </w:rPr>
        <w:t>线性递减权值</w:t>
      </w:r>
      <w:r>
        <w:rPr>
          <w:rFonts w:hint="eastAsia"/>
          <w:kern w:val="27905"/>
        </w:rPr>
        <w:t>，还是引入了变异操作，最后的效果都非常差。因为这是粒子群算法的基本原理决定的，粒子群算法适</w:t>
      </w:r>
      <w:r>
        <w:rPr>
          <w:rFonts w:hint="eastAsia"/>
          <w:kern w:val="27905"/>
        </w:rPr>
        <w:lastRenderedPageBreak/>
        <w:t>合解决的是</w:t>
      </w:r>
      <w:r w:rsidRPr="00545A2E">
        <w:rPr>
          <w:rFonts w:hint="eastAsia"/>
          <w:kern w:val="27905"/>
        </w:rPr>
        <w:t>单调连续</w:t>
      </w:r>
      <w:r>
        <w:rPr>
          <w:rFonts w:hint="eastAsia"/>
          <w:kern w:val="27905"/>
        </w:rPr>
        <w:t>函数的极值问题，如下图左。对于非连续并且不单调的tsp问题则很难收敛，如下图右</w:t>
      </w:r>
    </w:p>
    <w:p w:rsidR="00545A2E" w:rsidRDefault="00545A2E" w:rsidP="00545A2E">
      <w:pPr>
        <w:pStyle w:val="a9"/>
        <w:autoSpaceDE w:val="0"/>
        <w:spacing w:line="288" w:lineRule="auto"/>
        <w:ind w:left="360" w:firstLineChars="0" w:firstLine="0"/>
        <w:rPr>
          <w:kern w:val="27905"/>
        </w:rPr>
      </w:pPr>
      <w:r w:rsidRPr="00545A2E">
        <w:rPr>
          <w:kern w:val="27905"/>
        </w:rPr>
        <w:drawing>
          <wp:inline distT="0" distB="0" distL="0" distR="0" wp14:anchorId="6A87139F" wp14:editId="75561FB0">
            <wp:extent cx="2279375" cy="1656348"/>
            <wp:effectExtent l="0" t="0" r="0" b="0"/>
            <wp:docPr id="31" name="Picture 25" descr="rosenbrock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F99CB749-B38B-40E9-BC63-794B6B29DF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rosenbrock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F99CB749-B38B-40E9-BC63-794B6B29DF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223" cy="165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kern w:val="27905"/>
        </w:rPr>
        <w:t xml:space="preserve">        </w:t>
      </w:r>
      <w:r w:rsidRPr="00545A2E">
        <w:rPr>
          <w:kern w:val="27905"/>
        </w:rPr>
        <w:drawing>
          <wp:inline distT="0" distB="0" distL="0" distR="0" wp14:anchorId="618B71C9" wp14:editId="589DC808">
            <wp:extent cx="2169695" cy="1611367"/>
            <wp:effectExtent l="0" t="0" r="0" b="0"/>
            <wp:docPr id="5" name="Picture 24" descr="rastrigin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FE39CF5-8503-46D3-B154-86BF32CE7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 descr="rastrigin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FE39CF5-8503-46D3-B154-86BF32CE73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04" cy="16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5A2E" w:rsidRPr="00545A2E" w:rsidRDefault="00545A2E" w:rsidP="00545A2E">
      <w:pPr>
        <w:pStyle w:val="a9"/>
        <w:autoSpaceDE w:val="0"/>
        <w:spacing w:line="288" w:lineRule="auto"/>
        <w:ind w:left="360" w:firstLineChars="0" w:firstLine="0"/>
        <w:rPr>
          <w:rFonts w:hint="eastAsia"/>
          <w:kern w:val="27905"/>
        </w:rPr>
      </w:pPr>
    </w:p>
    <w:p w:rsidR="00545A2E" w:rsidRDefault="00545A2E" w:rsidP="00545A2E">
      <w:pPr>
        <w:pStyle w:val="a9"/>
        <w:numPr>
          <w:ilvl w:val="0"/>
          <w:numId w:val="6"/>
        </w:numPr>
        <w:autoSpaceDE w:val="0"/>
        <w:spacing w:line="288" w:lineRule="auto"/>
        <w:ind w:firstLineChars="0"/>
        <w:rPr>
          <w:kern w:val="27905"/>
        </w:rPr>
      </w:pPr>
      <w:r>
        <w:rPr>
          <w:kern w:val="27905"/>
        </w:rPr>
        <w:t>实际运行</w:t>
      </w:r>
      <w:r>
        <w:rPr>
          <w:rFonts w:hint="eastAsia"/>
          <w:kern w:val="27905"/>
        </w:rPr>
        <w:t>1</w:t>
      </w:r>
      <w:r>
        <w:rPr>
          <w:kern w:val="27905"/>
        </w:rPr>
        <w:t>0个粒子为何成功收敛</w:t>
      </w:r>
      <w:r>
        <w:rPr>
          <w:rFonts w:hint="eastAsia"/>
          <w:kern w:val="27905"/>
        </w:rPr>
        <w:t>（下图）？</w:t>
      </w:r>
    </w:p>
    <w:p w:rsidR="00545A2E" w:rsidRPr="008D1CEF" w:rsidRDefault="00545A2E" w:rsidP="00545A2E">
      <w:pPr>
        <w:autoSpaceDE w:val="0"/>
        <w:spacing w:line="288" w:lineRule="auto"/>
        <w:rPr>
          <w:rFonts w:hint="eastAsia"/>
          <w:kern w:val="27905"/>
        </w:rPr>
      </w:pPr>
      <w:r>
        <w:rPr>
          <w:kern w:val="27905"/>
        </w:rPr>
        <w:t>经过计算</w:t>
      </w:r>
      <w:r>
        <w:rPr>
          <w:rFonts w:hint="eastAsia"/>
          <w:kern w:val="27905"/>
        </w:rPr>
        <w:t>，</w:t>
      </w:r>
      <w:r>
        <w:rPr>
          <w:kern w:val="27905"/>
        </w:rPr>
        <w:t>三个城市的</w:t>
      </w:r>
      <w:r>
        <w:rPr>
          <w:kern w:val="27905"/>
        </w:rPr>
        <w:t>tsp</w:t>
      </w:r>
      <w:r>
        <w:rPr>
          <w:kern w:val="27905"/>
        </w:rPr>
        <w:t>问题有</w:t>
      </w:r>
      <w:r>
        <w:rPr>
          <w:rFonts w:hint="eastAsia"/>
          <w:kern w:val="27905"/>
        </w:rPr>
        <w:t>1</w:t>
      </w:r>
      <w:r>
        <w:rPr>
          <w:rFonts w:hint="eastAsia"/>
          <w:kern w:val="27905"/>
        </w:rPr>
        <w:t>种解，而</w:t>
      </w:r>
      <w:r>
        <w:rPr>
          <w:rFonts w:hint="eastAsia"/>
          <w:kern w:val="27905"/>
        </w:rPr>
        <w:t>1</w:t>
      </w:r>
      <w:r>
        <w:rPr>
          <w:kern w:val="27905"/>
        </w:rPr>
        <w:t>0</w:t>
      </w:r>
      <w:r>
        <w:rPr>
          <w:kern w:val="27905"/>
        </w:rPr>
        <w:t>个城市的</w:t>
      </w:r>
      <w:r>
        <w:rPr>
          <w:kern w:val="27905"/>
        </w:rPr>
        <w:t>tsp</w:t>
      </w:r>
      <w:r>
        <w:rPr>
          <w:kern w:val="27905"/>
        </w:rPr>
        <w:t>问题有</w:t>
      </w:r>
      <w:r w:rsidRPr="00545A2E">
        <w:rPr>
          <w:kern w:val="27905"/>
        </w:rPr>
        <w:t>8!=40320</w:t>
      </w:r>
      <w:r>
        <w:rPr>
          <w:kern w:val="27905"/>
        </w:rPr>
        <w:t>种解</w:t>
      </w:r>
      <w:r>
        <w:rPr>
          <w:rFonts w:hint="eastAsia"/>
          <w:kern w:val="27905"/>
        </w:rPr>
        <w:t>。而下图的效果是</w:t>
      </w:r>
      <w:r>
        <w:rPr>
          <w:kern w:val="27905"/>
        </w:rPr>
        <w:t>20</w:t>
      </w:r>
      <w:r>
        <w:rPr>
          <w:kern w:val="27905"/>
        </w:rPr>
        <w:t>个粒子</w:t>
      </w:r>
      <w:r>
        <w:rPr>
          <w:rFonts w:hint="eastAsia"/>
          <w:kern w:val="27905"/>
        </w:rPr>
        <w:t>，</w:t>
      </w:r>
      <w:r>
        <w:rPr>
          <w:rFonts w:hint="eastAsia"/>
          <w:kern w:val="27905"/>
        </w:rPr>
        <w:t>2</w:t>
      </w:r>
      <w:r>
        <w:rPr>
          <w:kern w:val="27905"/>
        </w:rPr>
        <w:t>000</w:t>
      </w:r>
      <w:r>
        <w:rPr>
          <w:kern w:val="27905"/>
        </w:rPr>
        <w:t>次迭代的结果</w:t>
      </w:r>
      <w:r>
        <w:rPr>
          <w:rFonts w:hint="eastAsia"/>
          <w:kern w:val="27905"/>
        </w:rPr>
        <w:t>，</w:t>
      </w:r>
      <w:r>
        <w:rPr>
          <w:kern w:val="27905"/>
        </w:rPr>
        <w:t>即便是</w:t>
      </w:r>
      <w:r w:rsidR="008D1CEF">
        <w:rPr>
          <w:kern w:val="27905"/>
        </w:rPr>
        <w:t>完全随机</w:t>
      </w:r>
      <w:r w:rsidR="008D1CEF">
        <w:rPr>
          <w:rFonts w:hint="eastAsia"/>
          <w:kern w:val="27905"/>
        </w:rPr>
        <w:t>，</w:t>
      </w:r>
      <w:r w:rsidR="008D1CEF">
        <w:rPr>
          <w:kern w:val="27905"/>
        </w:rPr>
        <w:t>仍然有</w:t>
      </w:r>
      <w:r w:rsidR="008D1CEF" w:rsidRPr="008D1CEF">
        <w:rPr>
          <w:b/>
          <w:bCs/>
          <w:kern w:val="27905"/>
        </w:rPr>
        <w:t>1-(1-1/40000)^40000=63%</w:t>
      </w:r>
      <w:r w:rsidR="008D1CEF" w:rsidRPr="008D1CEF">
        <w:rPr>
          <w:bCs/>
          <w:kern w:val="27905"/>
        </w:rPr>
        <w:t>的</w:t>
      </w:r>
      <w:r w:rsidR="008D1CEF">
        <w:rPr>
          <w:bCs/>
          <w:kern w:val="27905"/>
        </w:rPr>
        <w:t>概率找到最优解</w:t>
      </w:r>
    </w:p>
    <w:p w:rsidR="002902A3" w:rsidRDefault="00545A2E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 w:rsidRPr="00545A2E">
        <w:rPr>
          <w:rFonts w:ascii="宋体" w:hAnsi="宋体"/>
          <w:kern w:val="27905"/>
        </w:rPr>
        <w:drawing>
          <wp:inline distT="0" distB="0" distL="0" distR="0" wp14:anchorId="795F62A6" wp14:editId="695B61D6">
            <wp:extent cx="3408947" cy="178431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0693" cy="17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rFonts w:hint="eastAsia"/>
          <w:kern w:val="27905"/>
          <w:sz w:val="28"/>
          <w:szCs w:val="28"/>
        </w:rPr>
        <w:t>效果</w:t>
      </w:r>
      <w:r>
        <w:rPr>
          <w:kern w:val="27905"/>
          <w:sz w:val="28"/>
          <w:szCs w:val="28"/>
        </w:rPr>
        <w:t>截图</w:t>
      </w:r>
      <w:r w:rsidR="008D1CEF">
        <w:rPr>
          <w:rFonts w:hint="eastAsia"/>
          <w:kern w:val="27905"/>
          <w:sz w:val="28"/>
          <w:szCs w:val="28"/>
        </w:rPr>
        <w:t>（</w:t>
      </w:r>
      <w:r w:rsidR="008D1CEF">
        <w:rPr>
          <w:rFonts w:hint="eastAsia"/>
          <w:kern w:val="27905"/>
          <w:sz w:val="28"/>
          <w:szCs w:val="28"/>
        </w:rPr>
        <w:t>2</w:t>
      </w:r>
      <w:r w:rsidR="008D1CEF">
        <w:rPr>
          <w:kern w:val="27905"/>
          <w:sz w:val="28"/>
          <w:szCs w:val="28"/>
        </w:rPr>
        <w:t>0</w:t>
      </w:r>
      <w:r w:rsidR="008D1CEF">
        <w:rPr>
          <w:kern w:val="27905"/>
          <w:sz w:val="28"/>
          <w:szCs w:val="28"/>
        </w:rPr>
        <w:t>个粒子</w:t>
      </w:r>
      <w:r w:rsidR="008D1CEF">
        <w:rPr>
          <w:rFonts w:hint="eastAsia"/>
          <w:kern w:val="27905"/>
          <w:sz w:val="28"/>
          <w:szCs w:val="28"/>
        </w:rPr>
        <w:t>）</w:t>
      </w:r>
    </w:p>
    <w:p w:rsidR="002902A3" w:rsidRPr="00AE30C4" w:rsidRDefault="008D1CEF" w:rsidP="00AE30C4">
      <w:pPr>
        <w:pStyle w:val="a9"/>
        <w:numPr>
          <w:ilvl w:val="0"/>
          <w:numId w:val="9"/>
        </w:numPr>
        <w:autoSpaceDE w:val="0"/>
        <w:spacing w:line="288" w:lineRule="auto"/>
        <w:ind w:firstLineChars="0"/>
        <w:rPr>
          <w:kern w:val="27905"/>
        </w:rPr>
      </w:pPr>
      <w:r w:rsidRPr="00AE30C4">
        <w:rPr>
          <w:rFonts w:hint="eastAsia"/>
          <w:kern w:val="27905"/>
        </w:rPr>
        <w:t>3</w:t>
      </w:r>
      <w:r w:rsidRPr="00AE30C4">
        <w:rPr>
          <w:kern w:val="27905"/>
        </w:rPr>
        <w:t>3个城市的基本粒子群算法运行结果如下</w:t>
      </w:r>
    </w:p>
    <w:p w:rsidR="008D1CEF" w:rsidRDefault="008D1CEF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>
        <w:rPr>
          <w:rFonts w:ascii="宋体" w:hAnsi="宋体" w:hint="eastAsia"/>
          <w:noProof/>
          <w:kern w:val="27905"/>
        </w:rPr>
        <w:drawing>
          <wp:inline distT="0" distB="0" distL="0" distR="0">
            <wp:extent cx="4110789" cy="21903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91" cy="22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A3" w:rsidRDefault="002902A3" w:rsidP="002902A3">
      <w:pPr>
        <w:autoSpaceDE w:val="0"/>
        <w:spacing w:line="288" w:lineRule="auto"/>
        <w:jc w:val="left"/>
        <w:rPr>
          <w:rFonts w:ascii="宋体" w:hAnsi="宋体"/>
          <w:kern w:val="27905"/>
        </w:rPr>
      </w:pPr>
    </w:p>
    <w:p w:rsidR="00AE30C4" w:rsidRPr="00AE30C4" w:rsidRDefault="00AE30C4" w:rsidP="002902A3">
      <w:pPr>
        <w:pStyle w:val="a9"/>
        <w:numPr>
          <w:ilvl w:val="0"/>
          <w:numId w:val="9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AE30C4">
        <w:rPr>
          <w:rFonts w:hint="eastAsia"/>
          <w:kern w:val="27905"/>
        </w:rPr>
        <w:lastRenderedPageBreak/>
        <w:t>3</w:t>
      </w:r>
      <w:r w:rsidRPr="00AE30C4">
        <w:rPr>
          <w:kern w:val="27905"/>
        </w:rPr>
        <w:t>3个城市的</w:t>
      </w:r>
      <w:r w:rsidRPr="00AE30C4">
        <w:rPr>
          <w:rFonts w:hint="eastAsia"/>
          <w:kern w:val="27905"/>
        </w:rPr>
        <w:t>线性递减权值</w:t>
      </w:r>
      <w:r w:rsidRPr="00AE30C4">
        <w:rPr>
          <w:kern w:val="27905"/>
        </w:rPr>
        <w:t>粒子群算法运行结果如下</w:t>
      </w:r>
      <w:r w:rsidRPr="00AE30C4">
        <w:rPr>
          <w:rFonts w:hint="eastAsia"/>
          <w:kern w:val="27905"/>
        </w:rPr>
        <w:t>，</w:t>
      </w:r>
      <w:r w:rsidRPr="00AE30C4">
        <w:rPr>
          <w:kern w:val="27905"/>
        </w:rPr>
        <w:t>毫无起色</w:t>
      </w:r>
      <w:r w:rsidRPr="00AE30C4">
        <w:rPr>
          <w:rFonts w:hint="eastAsia"/>
          <w:kern w:val="27905"/>
        </w:rPr>
        <w:t xml:space="preserve"> </w:t>
      </w:r>
    </w:p>
    <w:p w:rsidR="008D1CEF" w:rsidRDefault="008D1CEF" w:rsidP="008D1CEF">
      <w:pPr>
        <w:autoSpaceDE w:val="0"/>
        <w:spacing w:line="288" w:lineRule="auto"/>
        <w:jc w:val="left"/>
        <w:rPr>
          <w:rFonts w:ascii="宋体" w:hAnsi="宋体"/>
          <w:kern w:val="27905"/>
        </w:rPr>
      </w:pPr>
      <w:r>
        <w:rPr>
          <w:rFonts w:ascii="宋体" w:hAnsi="宋体"/>
          <w:noProof/>
          <w:kern w:val="27905"/>
        </w:rPr>
        <w:drawing>
          <wp:inline distT="0" distB="0" distL="0" distR="0">
            <wp:extent cx="3725779" cy="199407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96" cy="200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C4" w:rsidRPr="00AE30C4" w:rsidRDefault="00AE30C4" w:rsidP="00AE30C4">
      <w:pPr>
        <w:pStyle w:val="a9"/>
        <w:numPr>
          <w:ilvl w:val="0"/>
          <w:numId w:val="9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AE30C4">
        <w:rPr>
          <w:rFonts w:hint="eastAsia"/>
          <w:kern w:val="27905"/>
        </w:rPr>
        <w:t>3</w:t>
      </w:r>
      <w:r w:rsidRPr="00AE30C4">
        <w:rPr>
          <w:kern w:val="27905"/>
        </w:rPr>
        <w:t>3个城市的变异操作加</w:t>
      </w:r>
      <w:r w:rsidRPr="00AE30C4">
        <w:rPr>
          <w:rFonts w:hint="eastAsia"/>
          <w:kern w:val="27905"/>
        </w:rPr>
        <w:t>线性递减权值</w:t>
      </w:r>
      <w:r w:rsidRPr="00AE30C4">
        <w:rPr>
          <w:kern w:val="27905"/>
        </w:rPr>
        <w:t>粒子群算法运行结果如下</w:t>
      </w:r>
      <w:r w:rsidRPr="00AE30C4">
        <w:rPr>
          <w:rFonts w:hint="eastAsia"/>
          <w:kern w:val="27905"/>
        </w:rPr>
        <w:t>，仍</w:t>
      </w:r>
      <w:r w:rsidRPr="00AE30C4">
        <w:rPr>
          <w:kern w:val="27905"/>
        </w:rPr>
        <w:t>没有改进</w:t>
      </w:r>
      <w:r w:rsidRPr="00AE30C4">
        <w:rPr>
          <w:rFonts w:hint="eastAsia"/>
          <w:kern w:val="27905"/>
        </w:rPr>
        <w:t xml:space="preserve"> </w:t>
      </w:r>
    </w:p>
    <w:p w:rsidR="008D1CEF" w:rsidRDefault="008D1CEF" w:rsidP="008D1CEF">
      <w:pPr>
        <w:autoSpaceDE w:val="0"/>
        <w:spacing w:line="288" w:lineRule="auto"/>
        <w:jc w:val="left"/>
        <w:rPr>
          <w:rFonts w:ascii="宋体" w:hAnsi="宋体"/>
          <w:kern w:val="27905"/>
        </w:rPr>
      </w:pPr>
      <w:r>
        <w:rPr>
          <w:rFonts w:ascii="宋体" w:hAnsi="宋体"/>
          <w:noProof/>
          <w:kern w:val="27905"/>
        </w:rPr>
        <w:drawing>
          <wp:inline distT="0" distB="0" distL="0" distR="0">
            <wp:extent cx="3645272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86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C4" w:rsidRPr="00AE30C4" w:rsidRDefault="00AE30C4" w:rsidP="00AE30C4">
      <w:pPr>
        <w:pStyle w:val="a9"/>
        <w:numPr>
          <w:ilvl w:val="0"/>
          <w:numId w:val="9"/>
        </w:numPr>
        <w:autoSpaceDE w:val="0"/>
        <w:spacing w:line="288" w:lineRule="auto"/>
        <w:ind w:firstLineChars="0"/>
        <w:rPr>
          <w:rFonts w:hint="eastAsia"/>
          <w:kern w:val="27905"/>
        </w:rPr>
      </w:pPr>
      <w:r w:rsidRPr="00AE30C4">
        <w:rPr>
          <w:rFonts w:hint="eastAsia"/>
          <w:kern w:val="27905"/>
        </w:rPr>
        <w:t>和蚁群算法对比</w:t>
      </w:r>
      <w:r w:rsidRPr="00AE30C4">
        <w:rPr>
          <w:kern w:val="27905"/>
        </w:rPr>
        <w:t>运行结果如下</w:t>
      </w:r>
      <w:r w:rsidRPr="00AE30C4">
        <w:rPr>
          <w:rFonts w:hint="eastAsia"/>
          <w:kern w:val="27905"/>
        </w:rPr>
        <w:t xml:space="preserve">，粒子群算法较差的运行结果与理论分析一致 </w:t>
      </w:r>
    </w:p>
    <w:p w:rsidR="008D1CEF" w:rsidRDefault="008D1CEF" w:rsidP="008D1CEF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  <w:r>
        <w:rPr>
          <w:rFonts w:ascii="宋体" w:hAnsi="宋体" w:hint="eastAsia"/>
          <w:noProof/>
          <w:kern w:val="27905"/>
        </w:rPr>
        <w:drawing>
          <wp:inline distT="0" distB="0" distL="0" distR="0">
            <wp:extent cx="3689684" cy="202672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15" cy="20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C4" w:rsidRDefault="00AE30C4" w:rsidP="00AE30C4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rFonts w:hint="eastAsia"/>
          <w:kern w:val="27905"/>
          <w:sz w:val="28"/>
          <w:szCs w:val="28"/>
        </w:rPr>
        <w:t>结论</w:t>
      </w:r>
    </w:p>
    <w:p w:rsidR="00AE30C4" w:rsidRPr="00AE30C4" w:rsidRDefault="00AE30C4" w:rsidP="00AE30C4">
      <w:pPr>
        <w:pStyle w:val="a9"/>
        <w:numPr>
          <w:ilvl w:val="0"/>
          <w:numId w:val="8"/>
        </w:numPr>
        <w:ind w:firstLineChars="0"/>
        <w:rPr>
          <w:rFonts w:hint="eastAsia"/>
          <w:kern w:val="27905"/>
        </w:rPr>
      </w:pPr>
      <w:r w:rsidRPr="00AE30C4">
        <w:rPr>
          <w:rFonts w:hint="eastAsia"/>
          <w:kern w:val="27905"/>
        </w:rPr>
        <w:t>不同的问题应找到适合的算法</w:t>
      </w:r>
    </w:p>
    <w:p w:rsidR="00AE30C4" w:rsidRPr="00AE30C4" w:rsidRDefault="00AE30C4" w:rsidP="00AE30C4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不应当</w:t>
      </w:r>
      <w:r w:rsidRPr="00AE30C4">
        <w:rPr>
          <w:rFonts w:hint="eastAsia"/>
        </w:rPr>
        <w:t>用粒子群算法解TSP问题</w:t>
      </w:r>
    </w:p>
    <w:p w:rsidR="00AE30C4" w:rsidRPr="00AE30C4" w:rsidRDefault="00AE30C4" w:rsidP="00AE30C4">
      <w:pPr>
        <w:autoSpaceDE w:val="0"/>
        <w:spacing w:line="288" w:lineRule="auto"/>
        <w:rPr>
          <w:rFonts w:hint="eastAsia"/>
          <w:kern w:val="27905"/>
        </w:rPr>
      </w:pPr>
    </w:p>
    <w:p w:rsidR="00AE30C4" w:rsidRDefault="00AE30C4" w:rsidP="00AE30C4">
      <w:pPr>
        <w:pStyle w:val="2"/>
        <w:numPr>
          <w:ilvl w:val="0"/>
          <w:numId w:val="3"/>
        </w:numPr>
        <w:rPr>
          <w:kern w:val="27905"/>
          <w:sz w:val="28"/>
          <w:szCs w:val="28"/>
        </w:rPr>
      </w:pPr>
      <w:r>
        <w:rPr>
          <w:rFonts w:hint="eastAsia"/>
          <w:kern w:val="27905"/>
          <w:sz w:val="28"/>
          <w:szCs w:val="28"/>
        </w:rPr>
        <w:lastRenderedPageBreak/>
        <w:t>代码</w:t>
      </w:r>
    </w:p>
    <w:p w:rsidR="00AE30C4" w:rsidRPr="00AE30C4" w:rsidRDefault="00AE30C4" w:rsidP="00AE30C4">
      <w:r>
        <w:t>见附录</w:t>
      </w:r>
    </w:p>
    <w:p w:rsidR="002902A3" w:rsidRPr="008D1CEF" w:rsidRDefault="002902A3" w:rsidP="002902A3">
      <w:pPr>
        <w:autoSpaceDE w:val="0"/>
        <w:spacing w:line="288" w:lineRule="auto"/>
        <w:jc w:val="left"/>
        <w:rPr>
          <w:rFonts w:ascii="宋体" w:hAnsi="宋体" w:hint="eastAsia"/>
          <w:kern w:val="27905"/>
        </w:rPr>
      </w:pPr>
    </w:p>
    <w:sectPr w:rsidR="002902A3" w:rsidRPr="008D1CEF" w:rsidSect="00560C24">
      <w:footerReference w:type="default" r:id="rId24"/>
      <w:pgSz w:w="11906" w:h="16838"/>
      <w:pgMar w:top="1247" w:right="1701" w:bottom="124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14" w:rsidRDefault="00F31314" w:rsidP="00560C24">
      <w:r>
        <w:separator/>
      </w:r>
    </w:p>
  </w:endnote>
  <w:endnote w:type="continuationSeparator" w:id="0">
    <w:p w:rsidR="00F31314" w:rsidRDefault="00F31314" w:rsidP="0056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5251165"/>
      <w:docPartObj>
        <w:docPartGallery w:val="AutoText"/>
      </w:docPartObj>
    </w:sdtPr>
    <w:sdtEndPr/>
    <w:sdtContent>
      <w:p w:rsidR="00EF5EFA" w:rsidRDefault="0003336C">
        <w:pPr>
          <w:pStyle w:val="a4"/>
          <w:jc w:val="center"/>
        </w:pPr>
        <w:r>
          <w:fldChar w:fldCharType="begin"/>
        </w:r>
        <w:r w:rsidR="00974D11">
          <w:instrText>PAGE   \* MERGEFORMAT</w:instrText>
        </w:r>
        <w:r>
          <w:fldChar w:fldCharType="separate"/>
        </w:r>
        <w:r w:rsidR="006857CB" w:rsidRPr="006857CB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EF5EFA" w:rsidRDefault="00EF5E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14" w:rsidRDefault="00F31314" w:rsidP="00560C24">
      <w:r>
        <w:separator/>
      </w:r>
    </w:p>
  </w:footnote>
  <w:footnote w:type="continuationSeparator" w:id="0">
    <w:p w:rsidR="00F31314" w:rsidRDefault="00F31314" w:rsidP="00560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90FAF"/>
    <w:multiLevelType w:val="hybridMultilevel"/>
    <w:tmpl w:val="E9B20402"/>
    <w:lvl w:ilvl="0" w:tplc="B806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E72AE"/>
    <w:multiLevelType w:val="hybridMultilevel"/>
    <w:tmpl w:val="A8C29746"/>
    <w:lvl w:ilvl="0" w:tplc="1B723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70122"/>
    <w:multiLevelType w:val="multilevel"/>
    <w:tmpl w:val="55540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DA65A9"/>
    <w:multiLevelType w:val="hybridMultilevel"/>
    <w:tmpl w:val="DED41310"/>
    <w:lvl w:ilvl="0" w:tplc="3ECC907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FF06E5"/>
    <w:multiLevelType w:val="multilevel"/>
    <w:tmpl w:val="4DE0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0A08BA"/>
    <w:multiLevelType w:val="hybridMultilevel"/>
    <w:tmpl w:val="74CADEC6"/>
    <w:lvl w:ilvl="0" w:tplc="4A7E30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E16A82"/>
    <w:multiLevelType w:val="hybridMultilevel"/>
    <w:tmpl w:val="90B85E0C"/>
    <w:lvl w:ilvl="0" w:tplc="2D600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1E7C61"/>
    <w:multiLevelType w:val="hybridMultilevel"/>
    <w:tmpl w:val="7FCC3CF8"/>
    <w:lvl w:ilvl="0" w:tplc="A4F4D5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CB4F7F"/>
    <w:multiLevelType w:val="hybridMultilevel"/>
    <w:tmpl w:val="8A3ED7B8"/>
    <w:lvl w:ilvl="0" w:tplc="1ACED6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49B"/>
    <w:rsid w:val="0000779F"/>
    <w:rsid w:val="0003336C"/>
    <w:rsid w:val="0003349B"/>
    <w:rsid w:val="00044723"/>
    <w:rsid w:val="000652A1"/>
    <w:rsid w:val="0007021D"/>
    <w:rsid w:val="0008464B"/>
    <w:rsid w:val="0009281F"/>
    <w:rsid w:val="000B02AE"/>
    <w:rsid w:val="000B40CA"/>
    <w:rsid w:val="000E7EEA"/>
    <w:rsid w:val="000F3EFE"/>
    <w:rsid w:val="001132A4"/>
    <w:rsid w:val="0015186F"/>
    <w:rsid w:val="00156772"/>
    <w:rsid w:val="001867CE"/>
    <w:rsid w:val="00187A11"/>
    <w:rsid w:val="001A5DA6"/>
    <w:rsid w:val="001D75F5"/>
    <w:rsid w:val="001D7B45"/>
    <w:rsid w:val="001E3FF3"/>
    <w:rsid w:val="0021178A"/>
    <w:rsid w:val="002155AB"/>
    <w:rsid w:val="00216958"/>
    <w:rsid w:val="00226600"/>
    <w:rsid w:val="00241EE5"/>
    <w:rsid w:val="0027544E"/>
    <w:rsid w:val="00280F18"/>
    <w:rsid w:val="00286DE6"/>
    <w:rsid w:val="002902A3"/>
    <w:rsid w:val="002A3A85"/>
    <w:rsid w:val="002D2F10"/>
    <w:rsid w:val="002E5502"/>
    <w:rsid w:val="002F4AE1"/>
    <w:rsid w:val="002F5FB4"/>
    <w:rsid w:val="00301890"/>
    <w:rsid w:val="00304355"/>
    <w:rsid w:val="00315973"/>
    <w:rsid w:val="003329E8"/>
    <w:rsid w:val="00343EE2"/>
    <w:rsid w:val="0034768F"/>
    <w:rsid w:val="0037590A"/>
    <w:rsid w:val="0038649B"/>
    <w:rsid w:val="003A4A86"/>
    <w:rsid w:val="003B067C"/>
    <w:rsid w:val="003B7D43"/>
    <w:rsid w:val="003B7F6E"/>
    <w:rsid w:val="003D0CC8"/>
    <w:rsid w:val="003D0DF7"/>
    <w:rsid w:val="00416500"/>
    <w:rsid w:val="00422EF3"/>
    <w:rsid w:val="00432EC2"/>
    <w:rsid w:val="00474414"/>
    <w:rsid w:val="00474A35"/>
    <w:rsid w:val="00474ECC"/>
    <w:rsid w:val="0048741F"/>
    <w:rsid w:val="0049358C"/>
    <w:rsid w:val="004C56B5"/>
    <w:rsid w:val="004D2C82"/>
    <w:rsid w:val="004D376A"/>
    <w:rsid w:val="004D6633"/>
    <w:rsid w:val="004F120A"/>
    <w:rsid w:val="004F3C1F"/>
    <w:rsid w:val="00512098"/>
    <w:rsid w:val="00513AA6"/>
    <w:rsid w:val="00545A2E"/>
    <w:rsid w:val="00560C24"/>
    <w:rsid w:val="005623EF"/>
    <w:rsid w:val="00564440"/>
    <w:rsid w:val="00574820"/>
    <w:rsid w:val="00574D68"/>
    <w:rsid w:val="0058063D"/>
    <w:rsid w:val="00580C81"/>
    <w:rsid w:val="005950A8"/>
    <w:rsid w:val="005B653F"/>
    <w:rsid w:val="005C45CC"/>
    <w:rsid w:val="005F3169"/>
    <w:rsid w:val="005F44AF"/>
    <w:rsid w:val="005F4822"/>
    <w:rsid w:val="006045E4"/>
    <w:rsid w:val="00625F02"/>
    <w:rsid w:val="0062656B"/>
    <w:rsid w:val="00632C03"/>
    <w:rsid w:val="0063657E"/>
    <w:rsid w:val="00651ED7"/>
    <w:rsid w:val="006857CB"/>
    <w:rsid w:val="0069669C"/>
    <w:rsid w:val="006976AC"/>
    <w:rsid w:val="006E133E"/>
    <w:rsid w:val="006F3790"/>
    <w:rsid w:val="00705C13"/>
    <w:rsid w:val="007129F7"/>
    <w:rsid w:val="00732D92"/>
    <w:rsid w:val="00743D5A"/>
    <w:rsid w:val="007459BD"/>
    <w:rsid w:val="00776A12"/>
    <w:rsid w:val="007A2184"/>
    <w:rsid w:val="007A41DC"/>
    <w:rsid w:val="007A4A66"/>
    <w:rsid w:val="007E23ED"/>
    <w:rsid w:val="008078D1"/>
    <w:rsid w:val="00813A41"/>
    <w:rsid w:val="00831661"/>
    <w:rsid w:val="008321D1"/>
    <w:rsid w:val="008B6B58"/>
    <w:rsid w:val="008D1CEF"/>
    <w:rsid w:val="008E1F45"/>
    <w:rsid w:val="008E2901"/>
    <w:rsid w:val="008F7FFA"/>
    <w:rsid w:val="00907167"/>
    <w:rsid w:val="009312E5"/>
    <w:rsid w:val="00942961"/>
    <w:rsid w:val="00945417"/>
    <w:rsid w:val="009577EE"/>
    <w:rsid w:val="00962D7B"/>
    <w:rsid w:val="00972029"/>
    <w:rsid w:val="00973D22"/>
    <w:rsid w:val="00974D11"/>
    <w:rsid w:val="00977875"/>
    <w:rsid w:val="009849B4"/>
    <w:rsid w:val="00985E7C"/>
    <w:rsid w:val="009952D3"/>
    <w:rsid w:val="009A281E"/>
    <w:rsid w:val="009C73C7"/>
    <w:rsid w:val="009D38C7"/>
    <w:rsid w:val="00A0250C"/>
    <w:rsid w:val="00A22D81"/>
    <w:rsid w:val="00A235AC"/>
    <w:rsid w:val="00A40E99"/>
    <w:rsid w:val="00A4244D"/>
    <w:rsid w:val="00A47E81"/>
    <w:rsid w:val="00A57923"/>
    <w:rsid w:val="00A670BE"/>
    <w:rsid w:val="00A976A5"/>
    <w:rsid w:val="00AA0F26"/>
    <w:rsid w:val="00AB0C00"/>
    <w:rsid w:val="00AE30C4"/>
    <w:rsid w:val="00AE6054"/>
    <w:rsid w:val="00B053AD"/>
    <w:rsid w:val="00B16809"/>
    <w:rsid w:val="00B24494"/>
    <w:rsid w:val="00B268E7"/>
    <w:rsid w:val="00B363FF"/>
    <w:rsid w:val="00B44CA8"/>
    <w:rsid w:val="00B577C8"/>
    <w:rsid w:val="00B6412B"/>
    <w:rsid w:val="00B83FA4"/>
    <w:rsid w:val="00B97A28"/>
    <w:rsid w:val="00BA3512"/>
    <w:rsid w:val="00BB5D3F"/>
    <w:rsid w:val="00BD58DF"/>
    <w:rsid w:val="00C03F02"/>
    <w:rsid w:val="00C321F7"/>
    <w:rsid w:val="00C55850"/>
    <w:rsid w:val="00C60637"/>
    <w:rsid w:val="00C709CF"/>
    <w:rsid w:val="00C843D3"/>
    <w:rsid w:val="00C95BD5"/>
    <w:rsid w:val="00CA23AC"/>
    <w:rsid w:val="00CA5A1C"/>
    <w:rsid w:val="00CB7777"/>
    <w:rsid w:val="00CC2DD7"/>
    <w:rsid w:val="00CC5C24"/>
    <w:rsid w:val="00CF08F4"/>
    <w:rsid w:val="00D02905"/>
    <w:rsid w:val="00D22AD9"/>
    <w:rsid w:val="00D33858"/>
    <w:rsid w:val="00D35F2D"/>
    <w:rsid w:val="00D4405D"/>
    <w:rsid w:val="00D85128"/>
    <w:rsid w:val="00D87B56"/>
    <w:rsid w:val="00DA717F"/>
    <w:rsid w:val="00DC1517"/>
    <w:rsid w:val="00DD3321"/>
    <w:rsid w:val="00E1600B"/>
    <w:rsid w:val="00E2474C"/>
    <w:rsid w:val="00E46D3D"/>
    <w:rsid w:val="00E53930"/>
    <w:rsid w:val="00E53B7E"/>
    <w:rsid w:val="00E61562"/>
    <w:rsid w:val="00E81A45"/>
    <w:rsid w:val="00EA7D81"/>
    <w:rsid w:val="00EB45DB"/>
    <w:rsid w:val="00EB50A9"/>
    <w:rsid w:val="00EC3787"/>
    <w:rsid w:val="00EC797A"/>
    <w:rsid w:val="00ED0091"/>
    <w:rsid w:val="00ED54D7"/>
    <w:rsid w:val="00ED594D"/>
    <w:rsid w:val="00EF5EFA"/>
    <w:rsid w:val="00F14344"/>
    <w:rsid w:val="00F2137B"/>
    <w:rsid w:val="00F31314"/>
    <w:rsid w:val="00F346BF"/>
    <w:rsid w:val="00F447ED"/>
    <w:rsid w:val="00F4724F"/>
    <w:rsid w:val="00F53145"/>
    <w:rsid w:val="00F75F0D"/>
    <w:rsid w:val="00F771C2"/>
    <w:rsid w:val="00F843BF"/>
    <w:rsid w:val="00FA35C0"/>
    <w:rsid w:val="00FB1F9B"/>
    <w:rsid w:val="00FB6137"/>
    <w:rsid w:val="00FD7201"/>
    <w:rsid w:val="00FF5EF2"/>
    <w:rsid w:val="27663FA9"/>
    <w:rsid w:val="28744078"/>
    <w:rsid w:val="2DC458A2"/>
    <w:rsid w:val="46510DCA"/>
    <w:rsid w:val="504A1899"/>
    <w:rsid w:val="60E66517"/>
    <w:rsid w:val="62197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4232EA-FDF6-4453-8B8D-74F90A7E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C2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0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C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0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60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C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60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rsid w:val="00560C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560C24"/>
    <w:rPr>
      <w:b/>
      <w:bCs/>
    </w:rPr>
  </w:style>
  <w:style w:type="table" w:styleId="a8">
    <w:name w:val="Table Grid"/>
    <w:basedOn w:val="a1"/>
    <w:unhideWhenUsed/>
    <w:rsid w:val="00560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560C2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60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C2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0C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0C2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60C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560C24"/>
  </w:style>
  <w:style w:type="paragraph" w:styleId="a9">
    <w:name w:val="List Paragraph"/>
    <w:basedOn w:val="a"/>
    <w:uiPriority w:val="34"/>
    <w:qFormat/>
    <w:rsid w:val="00560C2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E61562"/>
  </w:style>
  <w:style w:type="character" w:customStyle="1" w:styleId="comment">
    <w:name w:val="comment"/>
    <w:basedOn w:val="a0"/>
    <w:rsid w:val="00E61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6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12E66-A07A-4DB7-B8BE-0C0C855F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161</Words>
  <Characters>919</Characters>
  <Application>Microsoft Office Word</Application>
  <DocSecurity>0</DocSecurity>
  <Lines>7</Lines>
  <Paragraphs>2</Paragraphs>
  <ScaleCrop>false</ScaleCrop>
  <Company>china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1967527237@qq.com</cp:lastModifiedBy>
  <cp:revision>105</cp:revision>
  <dcterms:created xsi:type="dcterms:W3CDTF">2014-10-30T07:17:00Z</dcterms:created>
  <dcterms:modified xsi:type="dcterms:W3CDTF">2019-12-26T02:30:00Z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