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1C4001">
      <w:pPr>
        <w:pStyle w:val="2"/>
        <w:bidi w:val="0"/>
        <w:rPr>
          <w:rFonts w:hint="eastAsia"/>
        </w:rPr>
      </w:pPr>
      <w:r>
        <w:rPr>
          <w:rFonts w:hint="eastAsia"/>
        </w:rPr>
        <w:t>个人贡献报告</w:t>
      </w:r>
    </w:p>
    <w:p w14:paraId="029196A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智实2201 王振宇 U202215287</w:t>
      </w:r>
      <w:bookmarkStart w:id="0" w:name="_GoBack"/>
      <w:bookmarkEnd w:id="0"/>
    </w:p>
    <w:p w14:paraId="3956704B">
      <w:pPr>
        <w:spacing w:line="360" w:lineRule="auto"/>
        <w:ind w:firstLine="420" w:firstLineChars="0"/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在本次实验中，</w:t>
      </w:r>
      <w:r>
        <w:rPr>
          <w:rFonts w:hint="eastAsia" w:ascii="宋体" w:hAnsi="宋体" w:eastAsia="宋体" w:cs="宋体"/>
        </w:rPr>
        <w:t>我</w:t>
      </w:r>
      <w:r>
        <w:rPr>
          <w:rFonts w:hint="eastAsia" w:ascii="宋体" w:hAnsi="宋体" w:eastAsia="宋体" w:cs="宋体"/>
          <w:lang w:val="en-US" w:eastAsia="zh-CN"/>
        </w:rPr>
        <w:t>负责参与了</w:t>
      </w:r>
      <w:r>
        <w:rPr>
          <w:rFonts w:hint="eastAsia" w:ascii="宋体" w:hAnsi="宋体" w:eastAsia="宋体" w:cs="宋体"/>
        </w:rPr>
        <w:t>实验</w:t>
      </w:r>
      <w:r>
        <w:rPr>
          <w:rFonts w:hint="eastAsia" w:ascii="宋体" w:hAnsi="宋体" w:eastAsia="宋体" w:cs="宋体"/>
          <w:lang w:val="en-US" w:eastAsia="zh-CN"/>
        </w:rPr>
        <w:t>内容</w:t>
      </w:r>
      <w:r>
        <w:rPr>
          <w:rFonts w:hint="eastAsia" w:ascii="宋体" w:hAnsi="宋体" w:eastAsia="宋体" w:cs="宋体"/>
        </w:rPr>
        <w:t>的全局设计和技术路线制定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 w:ascii="宋体" w:hAnsi="宋体" w:eastAsia="宋体" w:cs="宋体"/>
          <w:lang w:val="en-US" w:eastAsia="zh-CN"/>
        </w:rPr>
        <w:t>以及最终报告的撰写</w:t>
      </w:r>
      <w:r>
        <w:rPr>
          <w:rFonts w:hint="eastAsia" w:ascii="宋体" w:hAnsi="宋体" w:eastAsia="宋体" w:cs="宋体"/>
        </w:rPr>
        <w:t>。在</w:t>
      </w:r>
      <w:r>
        <w:rPr>
          <w:rFonts w:hint="eastAsia" w:ascii="宋体" w:hAnsi="宋体" w:eastAsia="宋体" w:cs="宋体"/>
          <w:lang w:val="en-US" w:eastAsia="zh-CN"/>
        </w:rPr>
        <w:t>任务</w:t>
      </w:r>
      <w:r>
        <w:rPr>
          <w:rFonts w:hint="eastAsia" w:ascii="宋体" w:hAnsi="宋体" w:eastAsia="宋体" w:cs="宋体"/>
        </w:rPr>
        <w:t>初期，</w:t>
      </w:r>
      <w:r>
        <w:rPr>
          <w:rFonts w:hint="eastAsia" w:ascii="宋体" w:hAnsi="宋体" w:eastAsia="宋体" w:cs="宋体"/>
          <w:lang w:val="en-US" w:eastAsia="zh-CN"/>
        </w:rPr>
        <w:t>赞同了</w:t>
      </w:r>
      <w:r>
        <w:rPr>
          <w:rFonts w:hint="eastAsia" w:ascii="宋体" w:hAnsi="宋体" w:eastAsia="宋体" w:cs="宋体"/>
        </w:rPr>
        <w:t>以“视觉-诗歌跨模态生成”为方向，推动形成前端交互系统，中台服务层集成Gemini API与本地化模型，底层数据工程实现自动化诗歌标注</w:t>
      </w:r>
      <w:r>
        <w:rPr>
          <w:rFonts w:hint="eastAsia" w:ascii="宋体" w:hAnsi="宋体" w:eastAsia="宋体" w:cs="宋体"/>
          <w:lang w:val="en-US" w:eastAsia="zh-CN"/>
        </w:rPr>
        <w:t>的</w:t>
      </w:r>
      <w:r>
        <w:rPr>
          <w:rFonts w:hint="eastAsia" w:ascii="宋体" w:hAnsi="宋体" w:eastAsia="宋体" w:cs="宋体"/>
        </w:rPr>
        <w:t>三层技术架构</w:t>
      </w:r>
      <w:r>
        <w:rPr>
          <w:rFonts w:hint="eastAsia" w:ascii="宋体" w:hAnsi="宋体" w:eastAsia="宋体" w:cs="宋体"/>
          <w:lang w:eastAsia="zh-CN"/>
        </w:rPr>
        <w:t>。</w:t>
      </w:r>
      <w:r>
        <w:rPr>
          <w:rFonts w:hint="eastAsia" w:ascii="宋体" w:hAnsi="宋体" w:eastAsia="宋体" w:cs="宋体"/>
          <w:lang w:val="en-US" w:eastAsia="zh-CN"/>
        </w:rPr>
        <w:t>并在任务进行过程中不断对进度进行总结，详细阐述各方面的成果，并查询大量相关文献，最后由我完成对实验报告的撰写。</w:t>
      </w:r>
    </w:p>
    <w:p w14:paraId="3F05103C">
      <w:pPr>
        <w:spacing w:line="360" w:lineRule="auto"/>
        <w:ind w:firstLine="420" w:firstLineChars="0"/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本次实践使我深刻认识到技术落地的复杂性：在资源约束下，通过</w:t>
      </w:r>
      <w:r>
        <w:rPr>
          <w:rFonts w:hint="eastAsia" w:ascii="宋体" w:hAnsi="宋体" w:eastAsia="宋体" w:cs="宋体"/>
          <w:lang w:val="en-US" w:eastAsia="zh-CN"/>
        </w:rPr>
        <w:t>对大模型标注数据微调小模型，</w:t>
      </w:r>
      <w:r>
        <w:rPr>
          <w:rFonts w:hint="eastAsia" w:ascii="宋体" w:hAnsi="宋体" w:eastAsia="宋体" w:cs="宋体"/>
        </w:rPr>
        <w:t>验证了轻量化适配的工程价值；但模型对抽象艺术的解读乏力，揭示了多模态表征的深层挑战。在调试长诗词生成的连贯性故障时，</w:t>
      </w:r>
      <w:r>
        <w:rPr>
          <w:rFonts w:hint="eastAsia" w:ascii="宋体" w:hAnsi="宋体" w:eastAsia="宋体" w:cs="宋体"/>
          <w:lang w:val="en-US" w:eastAsia="zh-CN"/>
        </w:rPr>
        <w:t>我发现根本原因是</w:t>
      </w:r>
      <w:r>
        <w:rPr>
          <w:rFonts w:hint="eastAsia" w:ascii="宋体" w:hAnsi="宋体" w:eastAsia="宋体" w:cs="宋体"/>
        </w:rPr>
        <w:t>早期关键词权重衰减导致后段意象偏离，直观理解了自回归生成中的误差累积机制，这种对模型本质缺陷的认知远超书本描述。最大的收获在于</w:t>
      </w:r>
      <w:r>
        <w:rPr>
          <w:rFonts w:hint="eastAsia" w:ascii="宋体" w:hAnsi="宋体" w:eastAsia="宋体" w:cs="宋体"/>
          <w:lang w:val="en-US" w:eastAsia="zh-CN"/>
        </w:rPr>
        <w:t>亲手</w:t>
      </w:r>
      <w:r>
        <w:rPr>
          <w:rFonts w:hint="eastAsia" w:ascii="宋体" w:hAnsi="宋体" w:eastAsia="宋体" w:cs="宋体"/>
        </w:rPr>
        <w:t>完成从理论到</w:t>
      </w:r>
      <w:r>
        <w:rPr>
          <w:rFonts w:hint="eastAsia" w:ascii="宋体" w:hAnsi="宋体" w:eastAsia="宋体" w:cs="宋体"/>
          <w:lang w:val="en-US" w:eastAsia="zh-CN"/>
        </w:rPr>
        <w:t>实物</w:t>
      </w:r>
      <w:r>
        <w:rPr>
          <w:rFonts w:hint="eastAsia" w:ascii="宋体" w:hAnsi="宋体" w:eastAsia="宋体" w:cs="宋体"/>
        </w:rPr>
        <w:t>的跃迁——当看到</w:t>
      </w:r>
      <w:r>
        <w:rPr>
          <w:rFonts w:hint="eastAsia" w:ascii="宋体" w:hAnsi="宋体" w:eastAsia="宋体" w:cs="宋体"/>
          <w:lang w:val="en-US" w:eastAsia="zh-CN"/>
        </w:rPr>
        <w:t>前端</w:t>
      </w:r>
      <w:r>
        <w:rPr>
          <w:rFonts w:hint="eastAsia" w:ascii="宋体" w:hAnsi="宋体" w:eastAsia="宋体" w:cs="宋体"/>
        </w:rPr>
        <w:t>系统为</w:t>
      </w:r>
      <w:r>
        <w:rPr>
          <w:rFonts w:hint="eastAsia" w:ascii="宋体" w:hAnsi="宋体" w:eastAsia="宋体" w:cs="宋体"/>
          <w:lang w:val="en-US" w:eastAsia="zh-CN"/>
        </w:rPr>
        <w:t>图片</w:t>
      </w:r>
      <w:r>
        <w:rPr>
          <w:rFonts w:hint="eastAsia" w:ascii="宋体" w:hAnsi="宋体" w:eastAsia="宋体" w:cs="宋体"/>
        </w:rPr>
        <w:t>生成工整的七律时，我真切体会到</w:t>
      </w:r>
      <w:r>
        <w:rPr>
          <w:rFonts w:hint="eastAsia" w:ascii="宋体" w:hAnsi="宋体" w:eastAsia="宋体" w:cs="宋体"/>
          <w:lang w:val="en-US" w:eastAsia="zh-CN"/>
        </w:rPr>
        <w:t>了自己将理论联合实际的过程，两方面能力都在实践中得到了极大提升，深刻感叹了视觉语言模型的潜力，未来我将持续探索视觉与自然语言处理领域，挖掘突破AI在创作型领域的边界。</w:t>
      </w:r>
    </w:p>
    <w:p w14:paraId="14A8A7D7">
      <w:pPr>
        <w:spacing w:line="360" w:lineRule="auto"/>
        <w:ind w:firstLine="420" w:firstLineChars="0"/>
        <w:jc w:val="both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下面是我在最后一节课的位置</w:t>
      </w:r>
    </w:p>
    <w:p w14:paraId="6FAD276C">
      <w:p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4310" cy="3954145"/>
            <wp:effectExtent l="0" t="0" r="13970" b="8255"/>
            <wp:docPr id="1" name="图片 1" descr="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位置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902078"/>
    <w:rsid w:val="0C4004F4"/>
    <w:rsid w:val="12806160"/>
    <w:rsid w:val="20182E99"/>
    <w:rsid w:val="25CD5581"/>
    <w:rsid w:val="299C4D2B"/>
    <w:rsid w:val="2DFF0DF1"/>
    <w:rsid w:val="2E8120D5"/>
    <w:rsid w:val="40902078"/>
    <w:rsid w:val="40F167F2"/>
    <w:rsid w:val="477D7699"/>
    <w:rsid w:val="4FD712A8"/>
    <w:rsid w:val="61815EAF"/>
    <w:rsid w:val="67AD0D27"/>
    <w:rsid w:val="75BE74F7"/>
    <w:rsid w:val="7BDD7DC1"/>
    <w:rsid w:val="7F843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484</Words>
  <Characters>492</Characters>
  <Lines>0</Lines>
  <Paragraphs>0</Paragraphs>
  <TotalTime>2</TotalTime>
  <ScaleCrop>false</ScaleCrop>
  <LinksUpToDate>false</LinksUpToDate>
  <CharactersWithSpaces>493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2025-08-29T01:45:00Z</dcterms:created>
  <dc:creator>用smile無視一切</dc:creator>
  <cp:lastModifiedBy>用smile無視一切</cp:lastModifiedBy>
  <dcterms:modified xsi:type="dcterms:W3CDTF">2025-08-30T07:00:29Z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8F427D0F984F4F1DBA1DF78583690916_13</vt:lpwstr>
  </property>
  <property fmtid="{D5CDD505-2E9C-101B-9397-08002B2CF9AE}" pid="4" name="KSOTemplateDocerSaveRecord">
    <vt:lpwstr>eyJoZGlkIjoiZTA3ZjZmMjc0ZDYwZjE5NWEzZDNlOTcyMDQ3ZGM5NWMiLCJ1c2VySWQiOiIxMzk5OTE1MjI0In0=</vt:lpwstr>
  </property>
</Properties>
</file>