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3E52C" w14:textId="45ED7BE4" w:rsidR="00C4119C" w:rsidRDefault="003F4E6B" w:rsidP="003F4E6B">
      <w:pPr>
        <w:jc w:val="center"/>
      </w:pPr>
      <w:bookmarkStart w:id="0" w:name="_GoBack"/>
      <w:r>
        <w:t>W</w:t>
      </w:r>
      <w:r>
        <w:rPr>
          <w:rFonts w:hint="eastAsia"/>
        </w:rPr>
        <w:t>ritten</w:t>
      </w:r>
      <w:r>
        <w:t xml:space="preserve"> Comments_Demo8_EX</w:t>
      </w:r>
      <w:r>
        <w:t>7</w:t>
      </w:r>
    </w:p>
    <w:bookmarkEnd w:id="0"/>
    <w:p w14:paraId="34DC0C02" w14:textId="2506FFD4" w:rsidR="003F4E6B" w:rsidRPr="003F4E6B" w:rsidRDefault="003F4E6B" w:rsidP="003F4E6B">
      <w:pPr>
        <w:rPr>
          <w:b/>
          <w:bCs/>
        </w:rPr>
      </w:pPr>
      <w:r>
        <w:rPr>
          <w:b/>
          <w:bCs/>
        </w:rPr>
        <w:t>H</w:t>
      </w:r>
      <w:r w:rsidRPr="003F4E6B">
        <w:rPr>
          <w:b/>
          <w:bCs/>
        </w:rPr>
        <w:t>ow this a</w:t>
      </w:r>
      <w:r w:rsidRPr="003F4E6B">
        <w:rPr>
          <w:b/>
          <w:bCs/>
        </w:rPr>
        <w:t>ff</w:t>
      </w:r>
      <w:r w:rsidRPr="003F4E6B">
        <w:rPr>
          <w:b/>
          <w:bCs/>
        </w:rPr>
        <w:t>ects the sound of the output</w:t>
      </w:r>
      <w:r w:rsidRPr="003F4E6B">
        <w:rPr>
          <w:b/>
          <w:bCs/>
        </w:rPr>
        <w:t>?</w:t>
      </w:r>
    </w:p>
    <w:p w14:paraId="3D3E8B35" w14:textId="122F2FC0" w:rsidR="003F4E6B" w:rsidRDefault="003F4E6B" w:rsidP="003F4E6B">
      <w:r>
        <w:t>When changing the buffer[k] = x0 to buffer[k] = y0, it adds another echo as a loop of N samples. It means that the later 800 samples will echo the former 800 samples with the amplitude plus G(0.8). With the times of every 800 samples increasing, the coefficient will reduce, for example, 0.8, 0.64, 0,512, 0.4096. finally, former echo will not be heard.</w:t>
      </w:r>
    </w:p>
    <w:p w14:paraId="59166A90" w14:textId="236F4753" w:rsidR="003F4E6B" w:rsidRPr="003F4E6B" w:rsidRDefault="003F4E6B" w:rsidP="003F4E6B">
      <w:pPr>
        <w:rPr>
          <w:b/>
          <w:bCs/>
        </w:rPr>
      </w:pPr>
      <w:r w:rsidRPr="003F4E6B">
        <w:rPr>
          <w:b/>
          <w:bCs/>
        </w:rPr>
        <w:t>With this change, what is the</w:t>
      </w:r>
      <w:r w:rsidRPr="003F4E6B">
        <w:rPr>
          <w:b/>
          <w:bCs/>
        </w:rPr>
        <w:t xml:space="preserve"> </w:t>
      </w:r>
      <w:r w:rsidRPr="003F4E6B">
        <w:rPr>
          <w:b/>
          <w:bCs/>
        </w:rPr>
        <w:t>di</w:t>
      </w:r>
      <w:r w:rsidRPr="003F4E6B">
        <w:rPr>
          <w:b/>
          <w:bCs/>
        </w:rPr>
        <w:t>ff</w:t>
      </w:r>
      <w:r w:rsidRPr="003F4E6B">
        <w:rPr>
          <w:b/>
          <w:bCs/>
        </w:rPr>
        <w:t>erence equation, transfer function, and impulse response of the system?</w:t>
      </w:r>
    </w:p>
    <w:p w14:paraId="4B21E065" w14:textId="7F82E9ED" w:rsidR="003F4E6B" w:rsidRDefault="003F4E6B" w:rsidP="003F4E6B">
      <w:r>
        <w:t xml:space="preserve">Difference equation: </w:t>
      </w:r>
      <w:r>
        <w:tab/>
      </w:r>
      <w:r w:rsidRPr="002474E8">
        <w:t xml:space="preserve">y(n) = b0 x(n) + G </w:t>
      </w:r>
      <w:r>
        <w:t>y</w:t>
      </w:r>
      <w:r w:rsidRPr="002474E8">
        <w:t>(n-N)</w:t>
      </w:r>
    </w:p>
    <w:p w14:paraId="3761D9DD" w14:textId="77777777" w:rsidR="003F4E6B" w:rsidRPr="003F4E6B" w:rsidRDefault="003F4E6B" w:rsidP="003F4E6B">
      <w:r>
        <w:t xml:space="preserve">Transfer function: </w:t>
      </w:r>
      <w:r>
        <w:tab/>
      </w:r>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r>
          <w:rPr>
            <w:rFonts w:ascii="Cambria Math" w:hAnsi="Cambria Math"/>
          </w:rPr>
          <m:t>G</m:t>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z</m:t>
            </m:r>
          </m:e>
        </m:d>
      </m:oMath>
    </w:p>
    <w:p w14:paraId="0D9994FA" w14:textId="57F4FBEF" w:rsidR="003F4E6B" w:rsidRDefault="003F4E6B" w:rsidP="003F4E6B">
      <w:pPr>
        <w:ind w:left="1440" w:firstLine="720"/>
      </w:pPr>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Z</m:t>
                </m:r>
              </m:e>
            </m:d>
          </m:num>
          <m:den>
            <m:r>
              <w:rPr>
                <w:rFonts w:ascii="Cambria Math" w:hAnsi="Cambria Math"/>
              </w:rPr>
              <m:t>X</m:t>
            </m:r>
            <m:d>
              <m:dPr>
                <m:ctrlPr>
                  <w:rPr>
                    <w:rFonts w:ascii="Cambria Math" w:hAnsi="Cambria Math"/>
                    <w:i/>
                  </w:rPr>
                </m:ctrlPr>
              </m:dPr>
              <m:e>
                <m:r>
                  <w:rPr>
                    <w:rFonts w:ascii="Cambria Math" w:hAnsi="Cambria Math"/>
                  </w:rPr>
                  <m:t>z</m:t>
                </m:r>
              </m:e>
            </m:d>
          </m:den>
        </m:f>
        <m:r>
          <w:rPr>
            <w:rFonts w:ascii="Cambria Math" w:hAnsi="Cambria Math"/>
          </w:rPr>
          <m:t>=1+</m:t>
        </m:r>
        <m:r>
          <w:rPr>
            <w:rFonts w:ascii="Cambria Math" w:hAnsi="Cambria Math"/>
          </w:rPr>
          <m:t>G</m:t>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 xml:space="preserve"> H</m:t>
        </m:r>
        <m:d>
          <m:dPr>
            <m:ctrlPr>
              <w:rPr>
                <w:rFonts w:ascii="Cambria Math" w:hAnsi="Cambria Math"/>
                <w:i/>
              </w:rPr>
            </m:ctrlPr>
          </m:dPr>
          <m:e>
            <m:r>
              <w:rPr>
                <w:rFonts w:ascii="Cambria Math" w:hAnsi="Cambria Math"/>
              </w:rPr>
              <m:t>z</m:t>
            </m:r>
          </m:e>
        </m:d>
      </m:oMath>
      <w:r>
        <w:t xml:space="preserve"> </w:t>
      </w:r>
    </w:p>
    <w:p w14:paraId="28296236" w14:textId="264B64B0" w:rsidR="003F4E6B" w:rsidRPr="003F4E6B" w:rsidRDefault="003F4E6B" w:rsidP="003F4E6B">
      <w:pPr>
        <w:ind w:left="2160" w:firstLine="720"/>
        <w:rPr>
          <w:rFonts w:hint="eastAsia"/>
        </w:rPr>
      </w:pPr>
      <m:oMathPara>
        <m:oMathParaPr>
          <m:jc m:val="left"/>
        </m:oMathParaPr>
        <m:oMath>
          <m:r>
            <w:rPr>
              <w:rFonts w:ascii="Cambria Math" w:hAnsi="Cambria Math"/>
            </w:rPr>
            <m:t>H</m:t>
          </m:r>
          <m:d>
            <m:dPr>
              <m:ctrlPr>
                <w:rPr>
                  <w:rFonts w:ascii="Cambria Math" w:hAnsi="Cambria Math"/>
                </w:rPr>
              </m:ctrlPr>
            </m:dPr>
            <m:e>
              <m:r>
                <w:rPr>
                  <w:rFonts w:ascii="Cambria Math" w:hAnsi="Cambria Math"/>
                </w:rPr>
                <m:t>z</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G</m:t>
              </m:r>
              <m:sSup>
                <m:sSupPr>
                  <m:ctrlPr>
                    <w:rPr>
                      <w:rFonts w:ascii="Cambria Math" w:hAnsi="Cambria Math"/>
                    </w:rPr>
                  </m:ctrlPr>
                </m:sSupPr>
                <m:e>
                  <m:r>
                    <w:rPr>
                      <w:rFonts w:ascii="Cambria Math" w:hAnsi="Cambria Math"/>
                    </w:rPr>
                    <m:t>z</m:t>
                  </m:r>
                </m:e>
                <m:sup>
                  <m:r>
                    <m:rPr>
                      <m:sty m:val="p"/>
                    </m:rPr>
                    <w:rPr>
                      <w:rFonts w:ascii="Cambria Math" w:hAnsi="Cambria Math"/>
                    </w:rPr>
                    <m:t>-</m:t>
                  </m:r>
                  <m:r>
                    <w:rPr>
                      <w:rFonts w:ascii="Cambria Math" w:hAnsi="Cambria Math"/>
                    </w:rPr>
                    <m:t>N</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-G</m:t>
              </m:r>
            </m:den>
          </m:f>
        </m:oMath>
      </m:oMathPara>
    </w:p>
    <w:p w14:paraId="7F4C2B63" w14:textId="77777777" w:rsidR="003F4E6B" w:rsidRPr="003F4E6B" w:rsidRDefault="003F4E6B" w:rsidP="003F4E6B">
      <w:pPr>
        <w:ind w:left="1440" w:firstLine="720"/>
        <w:rPr>
          <w:rFonts w:hint="eastAsia"/>
        </w:rPr>
      </w:pPr>
    </w:p>
    <w:p w14:paraId="3CA993B3" w14:textId="79A85C14" w:rsidR="003F4E6B" w:rsidRDefault="003F4E6B" w:rsidP="003F4E6B">
      <w:r>
        <w:t>Impulse response:</w:t>
      </w:r>
      <w:r>
        <w:tab/>
      </w:r>
      <m:oMath>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1-G</m:t>
            </m:r>
            <m:sSup>
              <m:sSupPr>
                <m:ctrlPr>
                  <w:rPr>
                    <w:rFonts w:ascii="Cambria Math" w:hAnsi="Cambria Math"/>
                    <w:i/>
                  </w:rPr>
                </m:ctrlPr>
              </m:sSupPr>
              <m:e>
                <m:r>
                  <w:rPr>
                    <w:rFonts w:ascii="Cambria Math" w:hAnsi="Cambria Math"/>
                  </w:rPr>
                  <m:t>z</m:t>
                </m:r>
              </m:e>
              <m:sup>
                <m:r>
                  <w:rPr>
                    <w:rFonts w:ascii="Cambria Math" w:hAnsi="Cambria Math"/>
                  </w:rPr>
                  <m:t>-n</m:t>
                </m:r>
              </m:sup>
            </m:sSup>
          </m:den>
        </m:f>
      </m:oMath>
    </w:p>
    <w:p w14:paraId="7F0FF12C" w14:textId="77777777" w:rsidR="003F4E6B" w:rsidRDefault="003F4E6B" w:rsidP="003F4E6B"/>
    <w:p w14:paraId="42B6A355" w14:textId="37479093" w:rsidR="003F4E6B" w:rsidRPr="003F4E6B" w:rsidRDefault="003F4E6B" w:rsidP="003F4E6B">
      <w:pPr>
        <w:rPr>
          <w:b/>
          <w:bCs/>
        </w:rPr>
      </w:pPr>
      <w:r w:rsidRPr="003F4E6B">
        <w:rPr>
          <w:b/>
          <w:bCs/>
        </w:rPr>
        <w:t>What happens when the gain for the delayed value is greater than 1?</w:t>
      </w:r>
    </w:p>
    <w:p w14:paraId="4F82173E" w14:textId="7D462CB4" w:rsidR="003F4E6B" w:rsidRDefault="003F4E6B" w:rsidP="003F4E6B">
      <w:r>
        <w:t xml:space="preserve">The echo mentioned in Q1 will </w:t>
      </w:r>
      <w:proofErr w:type="spellStart"/>
      <w:r>
        <w:t>grown</w:t>
      </w:r>
      <w:proofErr w:type="spellEnd"/>
      <w:r>
        <w:t xml:space="preserve"> stronger after time.</w:t>
      </w:r>
    </w:p>
    <w:sectPr w:rsidR="003F4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E6B"/>
    <w:rsid w:val="003F4E6B"/>
    <w:rsid w:val="00C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B204"/>
  <w15:chartTrackingRefBased/>
  <w15:docId w15:val="{3B6B6E31-AE25-4D08-A1EF-B376B277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4E6B"/>
    <w:rPr>
      <w:color w:val="808080"/>
    </w:rPr>
  </w:style>
  <w:style w:type="paragraph" w:styleId="NoSpacing">
    <w:name w:val="No Spacing"/>
    <w:uiPriority w:val="1"/>
    <w:qFormat/>
    <w:rsid w:val="003F4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2020-10-04T14:30:00Z</dcterms:created>
  <dcterms:modified xsi:type="dcterms:W3CDTF">2020-10-04T15:44:00Z</dcterms:modified>
</cp:coreProperties>
</file>